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B6" w:rsidRPr="00F974A7" w:rsidRDefault="006735B6" w:rsidP="006735B6">
      <w:pPr>
        <w:ind w:firstLine="0"/>
        <w:jc w:val="center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Сводный отчет </w:t>
      </w:r>
    </w:p>
    <w:p w:rsidR="006735B6" w:rsidRPr="00F974A7" w:rsidRDefault="006735B6" w:rsidP="006735B6">
      <w:pPr>
        <w:ind w:firstLine="0"/>
        <w:jc w:val="center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о проведении оценки регулирующего воздействия 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1. Общая информация.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1.1. Разработчик проекта нормативного правового акта Томской области (далее – проект акта):  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1.2. Вид и наименование проекта акта: 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1.3. Обсуждение идеи (концепции) предлагаемого правового регулирования (</w:t>
      </w:r>
      <w:proofErr w:type="gramStart"/>
      <w:r w:rsidRPr="00F974A7">
        <w:rPr>
          <w:rFonts w:ascii="PT Astra Serif" w:hAnsi="PT Astra Serif"/>
          <w:szCs w:val="26"/>
        </w:rPr>
        <w:t>проводилось</w:t>
      </w:r>
      <w:proofErr w:type="gramEnd"/>
      <w:r w:rsidRPr="00F974A7">
        <w:rPr>
          <w:rFonts w:ascii="PT Astra Serif" w:hAnsi="PT Astra Serif"/>
          <w:szCs w:val="26"/>
        </w:rPr>
        <w:t>/не проводилось): 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1.3.1. Период, в течение которого проводилось обсуждение идеи (концепции) предлагаемого правового регулирования (указывается, если обсуждение проводилось): с ____________ по 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1.3.2. Количество замечаний, предложений и мнений, полученных в связи </w:t>
      </w:r>
      <w:r w:rsidRPr="00F974A7">
        <w:rPr>
          <w:rFonts w:ascii="PT Astra Serif" w:hAnsi="PT Astra Serif"/>
          <w:szCs w:val="26"/>
        </w:rPr>
        <w:br/>
        <w:t>с проведением обсуждения идеи (концепции) предлагаемого правового регулирования (указывается, если обсуждение проводилось): 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1.4. Наличие или отсутствие в проекте акта обязательных требований (</w:t>
      </w:r>
      <w:proofErr w:type="gramStart"/>
      <w:r w:rsidRPr="00F974A7">
        <w:rPr>
          <w:rFonts w:ascii="PT Astra Serif" w:hAnsi="PT Astra Serif"/>
          <w:szCs w:val="26"/>
        </w:rPr>
        <w:t>отсутствуют</w:t>
      </w:r>
      <w:proofErr w:type="gramEnd"/>
      <w:r w:rsidRPr="00F974A7">
        <w:rPr>
          <w:rFonts w:ascii="PT Astra Serif" w:hAnsi="PT Astra Serif"/>
          <w:szCs w:val="26"/>
        </w:rPr>
        <w:t>/присутствуют): 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1.5. Степень регулирующего воздействия проекта акта (высокая/средняя/ низкая): _____________________________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1.6. Срок проведения публичных консультаций, в течение которого разработчиком принимаются предложения, замечания и мнения по проекту акта: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с ________________ по 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1.7. </w:t>
      </w:r>
      <w:proofErr w:type="gramStart"/>
      <w:r w:rsidRPr="00F974A7">
        <w:rPr>
          <w:rFonts w:ascii="PT Astra Serif" w:hAnsi="PT Astra Serif"/>
          <w:szCs w:val="26"/>
        </w:rPr>
        <w:t>Контактная информация ответственного лица разработчика проекта акта (фамилия, имя, отчество (последнее – при наличии), должность, телефон, адрес электронной почты):____________________________________________________</w:t>
      </w:r>
      <w:proofErr w:type="gramEnd"/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2. Проблема, на решение которой направлен предлагаемый вариант правового регулирования, оценка негативных эффектов, возникающих в связи </w:t>
      </w:r>
      <w:r w:rsidRPr="00F974A7">
        <w:rPr>
          <w:rFonts w:ascii="PT Astra Serif" w:hAnsi="PT Astra Serif"/>
          <w:szCs w:val="26"/>
        </w:rPr>
        <w:br/>
        <w:t xml:space="preserve">с наличием рассматриваемой проблемы.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2.1. Описание проблемы: 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2.2. Оценка негативных эффектов, возникающих в связи с наличием рассматриваемой проблемы: 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2.3.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 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2.4. Причины невозможности решения проблемы участниками рассматриваемых общественных отношений самостоятельно, без вмешательства органов государственной власти: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2.5. Опыт решения </w:t>
      </w:r>
      <w:proofErr w:type="gramStart"/>
      <w:r w:rsidRPr="00F974A7">
        <w:rPr>
          <w:rFonts w:ascii="PT Astra Serif" w:hAnsi="PT Astra Serif"/>
          <w:szCs w:val="26"/>
        </w:rPr>
        <w:t>аналогичных проблем</w:t>
      </w:r>
      <w:proofErr w:type="gramEnd"/>
      <w:r w:rsidRPr="00F974A7">
        <w:rPr>
          <w:rFonts w:ascii="PT Astra Serif" w:hAnsi="PT Astra Serif"/>
          <w:szCs w:val="26"/>
        </w:rPr>
        <w:t xml:space="preserve"> в других субъектах Российской Федерации, иностранных государствах: ___________________________________ 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2.6. Иная информация о проблеме (при наличии): 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3. Цель (цели) предлагаемого правового регулирования. 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3544"/>
      </w:tblGrid>
      <w:tr w:rsidR="006735B6" w:rsidRPr="00F974A7" w:rsidTr="00F5138C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Формулировка цели (целей) предлагаемого правового регулирования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Сроки достижения цели (целей) предлагаемого правового регулирования </w:t>
            </w:r>
          </w:p>
        </w:tc>
      </w:tr>
      <w:tr w:rsidR="006735B6" w:rsidRPr="00F974A7" w:rsidTr="00F5138C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Цель 1 (описание)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735B6" w:rsidRPr="00F974A7" w:rsidTr="00F5138C"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Цель </w:t>
            </w:r>
            <w:r w:rsidRPr="00F974A7">
              <w:rPr>
                <w:rFonts w:ascii="PT Astra Serif" w:hAnsi="PT Astra Serif"/>
                <w:szCs w:val="26"/>
                <w:lang w:val="en-US"/>
              </w:rPr>
              <w:t>N</w:t>
            </w:r>
            <w:r w:rsidRPr="00F974A7">
              <w:rPr>
                <w:rFonts w:ascii="PT Astra Serif" w:hAnsi="PT Astra Serif"/>
                <w:szCs w:val="26"/>
              </w:rPr>
              <w:t xml:space="preserve"> (описание)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Информация о периодичности мониторинга достижения целей предлагаемого правового регулирования: 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4. Описание предлагаемого правового регулирования и иных возможных вариантов решения проблемы.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4.1. Описание предлагаемого варианта решения проблемы и </w:t>
      </w:r>
      <w:proofErr w:type="gramStart"/>
      <w:r w:rsidRPr="00F974A7">
        <w:rPr>
          <w:rFonts w:ascii="PT Astra Serif" w:hAnsi="PT Astra Serif"/>
          <w:szCs w:val="26"/>
        </w:rPr>
        <w:t>преодоления</w:t>
      </w:r>
      <w:proofErr w:type="gramEnd"/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связанных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с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ней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негативных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эффекто</w:t>
      </w:r>
      <w:r w:rsidRPr="00F974A7">
        <w:rPr>
          <w:rFonts w:ascii="PT Astra Serif" w:hAnsi="PT Astra Serif"/>
          <w:szCs w:val="26"/>
        </w:rPr>
        <w:t>в: 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4.2. Описание иных вариантов решения проблемы (с указанием того, каким </w:t>
      </w:r>
      <w:r w:rsidRPr="00F974A7">
        <w:rPr>
          <w:rFonts w:ascii="PT Astra Serif" w:hAnsi="PT Astra Serif" w:cs="PT Astra Serif"/>
          <w:szCs w:val="26"/>
        </w:rPr>
        <w:t>образом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каждым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из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вариантов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могла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бы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быть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решена</w:t>
      </w:r>
      <w:r w:rsidRPr="00F974A7">
        <w:rPr>
          <w:rFonts w:ascii="PT Astra Serif" w:hAnsi="PT Astra Serif"/>
          <w:szCs w:val="26"/>
        </w:rPr>
        <w:t xml:space="preserve"> </w:t>
      </w:r>
      <w:r w:rsidRPr="00F974A7">
        <w:rPr>
          <w:rFonts w:ascii="PT Astra Serif" w:hAnsi="PT Astra Serif" w:cs="PT Astra Serif"/>
          <w:szCs w:val="26"/>
        </w:rPr>
        <w:t>проблема</w:t>
      </w:r>
      <w:r w:rsidRPr="00F974A7">
        <w:rPr>
          <w:rFonts w:ascii="PT Astra Serif" w:hAnsi="PT Astra Serif"/>
          <w:szCs w:val="26"/>
        </w:rPr>
        <w:t xml:space="preserve">): _____________ 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4.3. Обоснование выбора предлагаемого варианта решения проблемы: 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4.4. Иная информация о предлагаемом варианте решения проблемы: 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5. Качественная характеристика и оценка численности потенциальных адресатов предлагаемого правового регулирования (их групп). 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693"/>
      </w:tblGrid>
      <w:tr w:rsidR="006735B6" w:rsidRPr="00F974A7" w:rsidTr="00F5138C">
        <w:trPr>
          <w:trHeight w:val="1166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Оценка </w:t>
            </w:r>
          </w:p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количества участников отношений</w:t>
            </w:r>
          </w:p>
        </w:tc>
      </w:tr>
      <w:tr w:rsidR="006735B6" w:rsidRPr="00F974A7" w:rsidTr="00F5138C">
        <w:trPr>
          <w:trHeight w:val="834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(Группа 1)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735B6" w:rsidRPr="00F974A7" w:rsidTr="00F5138C">
        <w:trPr>
          <w:trHeight w:val="819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(Группа 2)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735B6" w:rsidRPr="00F974A7" w:rsidTr="00F5138C">
        <w:trPr>
          <w:trHeight w:val="819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5B6" w:rsidRPr="00F974A7" w:rsidRDefault="006735B6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(Группа №)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</w:p>
        </w:tc>
      </w:tr>
    </w:tbl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6. Новые функции, полномочия, обязанности и права органов государственной власти Томской области или сведения об их изменении, а также порядок их реализации: __________________________________________________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lastRenderedPageBreak/>
        <w:t>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7. Оценка расходов областного бюджета (возможных поступлений), связанных с введением предлагаемого правового регулирования 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8. Новые или изменяющие ранее предусмотренные нормативными правовыми актами Томской области обязательные требования, обязанности, запреты и ограничения для субъектов предпринимательской и иной экономической деятельности, а также устанавливающие или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иной экономической деятельности.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tbl>
      <w:tblPr>
        <w:tblW w:w="9504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3828"/>
      </w:tblGrid>
      <w:tr w:rsidR="006735B6" w:rsidRPr="00F974A7" w:rsidTr="00F5138C">
        <w:trPr>
          <w:trHeight w:val="2186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proofErr w:type="gramStart"/>
            <w:r w:rsidRPr="00F974A7">
              <w:rPr>
                <w:rFonts w:ascii="PT Astra Serif" w:hAnsi="PT Astra Serif"/>
                <w:szCs w:val="26"/>
              </w:rPr>
              <w:t xml:space="preserve">Описание новых обязательных требований, обязанностей, запретов, ограничений, ответственности или изменение существующих обязательных требований, обязанностей, запретов, ограничений, ответственности, вводимые предлагаемым правовым регулированием </w:t>
            </w:r>
            <w:proofErr w:type="gram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Количественная оценка возможных расходов и доходов, связанных с введением предлагаемого правового регулирования </w:t>
            </w:r>
          </w:p>
        </w:tc>
      </w:tr>
      <w:tr w:rsidR="006735B6" w:rsidRPr="00F974A7" w:rsidTr="00F5138C">
        <w:trPr>
          <w:trHeight w:val="545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735B6" w:rsidRPr="00F974A7" w:rsidTr="00F5138C">
        <w:trPr>
          <w:trHeight w:val="552"/>
        </w:trPr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Издержки и выгоды субъектов предпринимательской и иной экономической деятельности, а также иных адресатов предлагаемого правового регулирования, </w:t>
      </w:r>
      <w:r w:rsidRPr="00F974A7">
        <w:rPr>
          <w:rFonts w:ascii="PT Astra Serif" w:hAnsi="PT Astra Serif"/>
          <w:szCs w:val="26"/>
        </w:rPr>
        <w:br/>
        <w:t>не поддающиеся количественной оценке: 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9. Риски решения проблемы предложенным вариантом решения проблемы </w:t>
      </w:r>
      <w:r w:rsidRPr="00F974A7">
        <w:rPr>
          <w:rFonts w:ascii="PT Astra Serif" w:hAnsi="PT Astra Serif"/>
          <w:szCs w:val="26"/>
        </w:rPr>
        <w:br/>
        <w:t>и риски негативных последствий 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tbl>
      <w:tblPr>
        <w:tblW w:w="9516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521"/>
        <w:gridCol w:w="1962"/>
        <w:gridCol w:w="3081"/>
      </w:tblGrid>
      <w:tr w:rsidR="006735B6" w:rsidRPr="00F974A7" w:rsidTr="00F5138C">
        <w:trPr>
          <w:trHeight w:val="122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Виды рисков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Оценка риска наступления негативных последствий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Меры, направленные </w:t>
            </w:r>
            <w:r w:rsidRPr="00F974A7">
              <w:rPr>
                <w:rFonts w:ascii="PT Astra Serif" w:hAnsi="PT Astra Serif"/>
                <w:szCs w:val="26"/>
              </w:rPr>
              <w:br/>
              <w:t>на снижение риска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35B6" w:rsidRPr="00F974A7" w:rsidRDefault="006735B6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Степень контроля рисков (полная/частичная/</w:t>
            </w:r>
            <w:r w:rsidRPr="00F974A7">
              <w:rPr>
                <w:rFonts w:ascii="PT Astra Serif" w:hAnsi="PT Astra Serif"/>
                <w:szCs w:val="26"/>
              </w:rPr>
              <w:br/>
              <w:t xml:space="preserve">отсутствует) </w:t>
            </w:r>
          </w:p>
        </w:tc>
      </w:tr>
      <w:tr w:rsidR="006735B6" w:rsidRPr="00F974A7" w:rsidTr="00F5138C">
        <w:trPr>
          <w:trHeight w:val="681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Риск 1 (описание)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735B6" w:rsidRPr="00F974A7" w:rsidTr="00F5138C">
        <w:trPr>
          <w:trHeight w:val="83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Риск № (описание) 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35B6" w:rsidRPr="00F974A7" w:rsidRDefault="006735B6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szCs w:val="26"/>
        </w:rPr>
      </w:pPr>
      <w:r w:rsidRPr="00F974A7">
        <w:rPr>
          <w:rFonts w:ascii="PT Astra Serif" w:eastAsiaTheme="minorEastAsia" w:hAnsi="PT Astra Serif"/>
          <w:szCs w:val="26"/>
        </w:rPr>
        <w:t>10. Определение индикаторов для оценки достижения цели (целей) предлагаемого правового регулирования.</w:t>
      </w:r>
    </w:p>
    <w:p w:rsidR="006735B6" w:rsidRPr="00F974A7" w:rsidRDefault="006735B6" w:rsidP="006735B6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eastAsiaTheme="minorEastAsia" w:hAnsi="PT Astra Serif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402"/>
        <w:gridCol w:w="1276"/>
        <w:gridCol w:w="1701"/>
        <w:gridCol w:w="1559"/>
      </w:tblGrid>
      <w:tr w:rsidR="006735B6" w:rsidRPr="00F974A7" w:rsidTr="00F5138C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 xml:space="preserve">Цель (цели)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предлагаемого правового регулирования (соответствует пункту 3 настоящего сводного отчета)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Индикаторы достижения цели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(целей)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Единица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измерения </w:t>
            </w:r>
            <w:proofErr w:type="spellStart"/>
            <w:proofErr w:type="gramStart"/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индика</w:t>
            </w:r>
            <w:proofErr w:type="spellEnd"/>
            <w:r>
              <w:rPr>
                <w:rFonts w:ascii="PT Astra Serif" w:eastAsiaTheme="minorEastAsia" w:hAnsi="PT Astra Serif"/>
                <w:sz w:val="24"/>
                <w:szCs w:val="24"/>
              </w:rPr>
              <w:t>-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торов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Текущее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значение индикаторов (до введения предлагаемого правового </w:t>
            </w:r>
            <w:proofErr w:type="spellStart"/>
            <w:proofErr w:type="gramStart"/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регулиро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-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вания</w:t>
            </w:r>
            <w:proofErr w:type="spellEnd"/>
            <w:proofErr w:type="gramEnd"/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Целевые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 xml:space="preserve">значения индикаторов </w:t>
            </w:r>
          </w:p>
        </w:tc>
      </w:tr>
      <w:tr w:rsidR="006735B6" w:rsidRPr="00F974A7" w:rsidTr="00F5138C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lastRenderedPageBreak/>
              <w:t>Цель 1 (описание)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Индикатор 1 (описание)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  <w:tr w:rsidR="006735B6" w:rsidRPr="00F974A7" w:rsidTr="00F5138C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tabs>
                <w:tab w:val="right" w:pos="3284"/>
              </w:tabs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Индикатор № (описание)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  <w:tr w:rsidR="006735B6" w:rsidRPr="00F974A7" w:rsidTr="00F5138C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Цель № (описание)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Индикатор №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</w:t>
            </w: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1 (описание)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  <w:tr w:rsidR="006735B6" w:rsidRPr="00F974A7" w:rsidTr="00F5138C"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  <w:r w:rsidRPr="00F974A7">
              <w:rPr>
                <w:rFonts w:ascii="PT Astra Serif" w:eastAsiaTheme="minorEastAsia" w:hAnsi="PT Astra Serif"/>
                <w:sz w:val="24"/>
                <w:szCs w:val="24"/>
              </w:rPr>
              <w:t>Индикатор №.№ (описание)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B6" w:rsidRPr="00F974A7" w:rsidRDefault="006735B6" w:rsidP="00F5138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Информация о методах </w:t>
      </w:r>
      <w:proofErr w:type="gramStart"/>
      <w:r w:rsidRPr="00F974A7">
        <w:rPr>
          <w:rFonts w:ascii="PT Astra Serif" w:hAnsi="PT Astra Serif"/>
          <w:szCs w:val="26"/>
        </w:rPr>
        <w:t>расчета индикаторов достижения целей предлагаемого правового регулирования</w:t>
      </w:r>
      <w:proofErr w:type="gramEnd"/>
      <w:r w:rsidRPr="00F974A7">
        <w:rPr>
          <w:rFonts w:ascii="PT Astra Serif" w:hAnsi="PT Astra Serif"/>
          <w:szCs w:val="26"/>
        </w:rPr>
        <w:t xml:space="preserve"> и источниках информации для их расчетов, о периодичности мониторинга достижения цели (целей) предлагаемого правового регулирования и оценке затрат на его проведение: 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_______________________________________</w:t>
      </w:r>
      <w:r>
        <w:rPr>
          <w:rFonts w:ascii="PT Astra Serif" w:hAnsi="PT Astra Serif"/>
          <w:szCs w:val="26"/>
        </w:rPr>
        <w:t>______</w:t>
      </w:r>
      <w:r w:rsidRPr="00F974A7">
        <w:rPr>
          <w:rFonts w:ascii="PT Astra Serif" w:hAnsi="PT Astra Serif"/>
          <w:szCs w:val="26"/>
        </w:rPr>
        <w:t>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11.</w:t>
      </w:r>
      <w:r>
        <w:rPr>
          <w:rFonts w:ascii="PT Astra Serif" w:hAnsi="PT Astra Serif"/>
          <w:szCs w:val="26"/>
        </w:rPr>
        <w:t> </w:t>
      </w:r>
      <w:r w:rsidRPr="00F974A7">
        <w:rPr>
          <w:rFonts w:ascii="PT Astra Serif" w:hAnsi="PT Astra Serif"/>
          <w:szCs w:val="26"/>
        </w:rPr>
        <w:t xml:space="preserve">Сведения, касающиеся оценки воздействия правового регулирования </w:t>
      </w:r>
      <w:r>
        <w:rPr>
          <w:rFonts w:ascii="PT Astra Serif" w:hAnsi="PT Astra Serif"/>
          <w:szCs w:val="26"/>
        </w:rPr>
        <w:br/>
      </w:r>
      <w:r w:rsidRPr="00F974A7">
        <w:rPr>
          <w:rFonts w:ascii="PT Astra Serif" w:hAnsi="PT Astra Serif"/>
          <w:szCs w:val="26"/>
        </w:rPr>
        <w:t>на состояние конкуренции: _______________________________________________</w:t>
      </w:r>
    </w:p>
    <w:p w:rsidR="006735B6" w:rsidRPr="00F974A7" w:rsidRDefault="006735B6" w:rsidP="006735B6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____________________</w:t>
      </w:r>
      <w:r>
        <w:rPr>
          <w:rFonts w:ascii="PT Astra Serif" w:hAnsi="PT Astra Serif"/>
          <w:szCs w:val="26"/>
        </w:rPr>
        <w:t>____</w:t>
      </w:r>
      <w:r w:rsidRPr="00F974A7">
        <w:rPr>
          <w:rFonts w:ascii="PT Astra Serif" w:hAnsi="PT Astra Serif"/>
          <w:szCs w:val="26"/>
        </w:rPr>
        <w:t>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12.</w:t>
      </w:r>
      <w:r>
        <w:rPr>
          <w:rFonts w:ascii="PT Astra Serif" w:hAnsi="PT Astra Serif"/>
          <w:szCs w:val="26"/>
        </w:rPr>
        <w:t> </w:t>
      </w:r>
      <w:r w:rsidRPr="00F974A7">
        <w:rPr>
          <w:rFonts w:ascii="PT Astra Serif" w:hAnsi="PT Astra Serif"/>
          <w:szCs w:val="26"/>
        </w:rPr>
        <w:t xml:space="preserve">Предполагаемая дата вступления в силу нормативного правового акта Томской области, необходимость установления переходного периода и (или) отсрочки вступления в силу нормативного правового акта Томской области либо необходимость распространения предлагаемого правового регулирования на ранее возникшие отношения. </w:t>
      </w: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12.1.</w:t>
      </w:r>
      <w:r>
        <w:rPr>
          <w:rFonts w:ascii="PT Astra Serif" w:hAnsi="PT Astra Serif"/>
          <w:szCs w:val="26"/>
        </w:rPr>
        <w:t> </w:t>
      </w:r>
      <w:r w:rsidRPr="00F974A7">
        <w:rPr>
          <w:rFonts w:ascii="PT Astra Serif" w:hAnsi="PT Astra Serif"/>
          <w:szCs w:val="26"/>
        </w:rPr>
        <w:t>Предполагаемая дата вступления в силу нормативного правового акта Томской области: _________________________</w:t>
      </w:r>
    </w:p>
    <w:p w:rsidR="006735B6" w:rsidRPr="0047131E" w:rsidRDefault="006735B6" w:rsidP="006735B6">
      <w:pPr>
        <w:ind w:firstLine="540"/>
        <w:jc w:val="both"/>
        <w:rPr>
          <w:rFonts w:ascii="PT Astra Serif" w:hAnsi="PT Astra Serif"/>
          <w:sz w:val="20"/>
        </w:rPr>
      </w:pPr>
      <w:r w:rsidRPr="0047131E">
        <w:rPr>
          <w:rFonts w:ascii="PT Astra Serif" w:hAnsi="PT Astra Serif"/>
          <w:sz w:val="20"/>
        </w:rPr>
        <w:t xml:space="preserve">                        </w:t>
      </w:r>
      <w:r>
        <w:rPr>
          <w:rFonts w:ascii="PT Astra Serif" w:hAnsi="PT Astra Serif"/>
          <w:sz w:val="20"/>
        </w:rPr>
        <w:t xml:space="preserve">                      </w:t>
      </w:r>
      <w:r w:rsidRPr="0047131E">
        <w:rPr>
          <w:rFonts w:ascii="PT Astra Serif" w:hAnsi="PT Astra Serif"/>
          <w:sz w:val="20"/>
        </w:rPr>
        <w:t xml:space="preserve">     (Число, месяц, год)  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12.2.</w:t>
      </w:r>
      <w:r>
        <w:rPr>
          <w:rFonts w:ascii="PT Astra Serif" w:hAnsi="PT Astra Serif"/>
          <w:szCs w:val="26"/>
        </w:rPr>
        <w:t> </w:t>
      </w:r>
      <w:r w:rsidRPr="00F974A7">
        <w:rPr>
          <w:rFonts w:ascii="PT Astra Serif" w:hAnsi="PT Astra Serif"/>
          <w:szCs w:val="26"/>
        </w:rPr>
        <w:t xml:space="preserve">Необходимость установления переходного периода и (или) отсрочки вступления в силу нормативного правового акта Томской области (есть </w:t>
      </w:r>
      <w:r>
        <w:rPr>
          <w:rFonts w:ascii="PT Astra Serif" w:hAnsi="PT Astra Serif"/>
          <w:szCs w:val="26"/>
        </w:rPr>
        <w:br/>
      </w:r>
      <w:r w:rsidRPr="00F974A7">
        <w:rPr>
          <w:rFonts w:ascii="PT Astra Serif" w:hAnsi="PT Astra Serif"/>
          <w:szCs w:val="26"/>
        </w:rPr>
        <w:t>(с обоснованием необходимости)/нет): 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>12.3.</w:t>
      </w:r>
      <w:r>
        <w:rPr>
          <w:rFonts w:ascii="PT Astra Serif" w:hAnsi="PT Astra Serif"/>
          <w:szCs w:val="26"/>
        </w:rPr>
        <w:t> </w:t>
      </w:r>
      <w:r w:rsidRPr="00F974A7">
        <w:rPr>
          <w:rFonts w:ascii="PT Astra Serif" w:hAnsi="PT Astra Serif"/>
          <w:szCs w:val="26"/>
        </w:rPr>
        <w:t>Необходимость распространения предлагаемого правового регулирования на ранее возникшие отношения (есть (с обоснованием необходимости)/нет): _________________________________________________</w:t>
      </w: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ind w:firstLine="540"/>
        <w:jc w:val="both"/>
        <w:rPr>
          <w:rFonts w:ascii="PT Astra Serif" w:hAnsi="PT Astra Serif"/>
          <w:szCs w:val="26"/>
        </w:rPr>
      </w:pPr>
    </w:p>
    <w:p w:rsidR="006735B6" w:rsidRPr="00F974A7" w:rsidRDefault="006735B6" w:rsidP="0067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Руководитель __________________________________________ _______________</w:t>
      </w:r>
    </w:p>
    <w:p w:rsidR="006735B6" w:rsidRPr="0047131E" w:rsidRDefault="006735B6" w:rsidP="0067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 w:val="20"/>
        </w:rPr>
      </w:pPr>
      <w:r w:rsidRPr="0047131E">
        <w:rPr>
          <w:rFonts w:ascii="PT Astra Serif" w:hAnsi="PT Astra Serif" w:cs="Courier New"/>
          <w:sz w:val="20"/>
        </w:rPr>
        <w:t xml:space="preserve">                                                           </w:t>
      </w:r>
      <w:proofErr w:type="gramStart"/>
      <w:r w:rsidRPr="0047131E">
        <w:rPr>
          <w:rFonts w:ascii="PT Astra Serif" w:hAnsi="PT Astra Serif" w:cs="Courier New"/>
          <w:sz w:val="20"/>
        </w:rPr>
        <w:t xml:space="preserve">(Фамилия, имя, отчество       </w:t>
      </w:r>
      <w:r>
        <w:rPr>
          <w:rFonts w:ascii="PT Astra Serif" w:hAnsi="PT Astra Serif" w:cs="Courier New"/>
          <w:sz w:val="20"/>
        </w:rPr>
        <w:t xml:space="preserve">                                    </w:t>
      </w:r>
      <w:r w:rsidRPr="0047131E">
        <w:rPr>
          <w:rFonts w:ascii="PT Astra Serif" w:hAnsi="PT Astra Serif" w:cs="Courier New"/>
          <w:sz w:val="20"/>
        </w:rPr>
        <w:t xml:space="preserve">          (Подпись)</w:t>
      </w:r>
      <w:proofErr w:type="gramEnd"/>
    </w:p>
    <w:p w:rsidR="006735B6" w:rsidRPr="0047131E" w:rsidRDefault="006735B6" w:rsidP="00673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 w:val="20"/>
        </w:rPr>
      </w:pPr>
      <w:r w:rsidRPr="0047131E">
        <w:rPr>
          <w:rFonts w:ascii="PT Astra Serif" w:hAnsi="PT Astra Serif" w:cs="Courier New"/>
          <w:sz w:val="20"/>
        </w:rPr>
        <w:t xml:space="preserve">                                                    </w:t>
      </w:r>
      <w:r>
        <w:rPr>
          <w:rFonts w:ascii="PT Astra Serif" w:hAnsi="PT Astra Serif" w:cs="Courier New"/>
          <w:sz w:val="20"/>
        </w:rPr>
        <w:t xml:space="preserve">  </w:t>
      </w:r>
      <w:r w:rsidRPr="0047131E">
        <w:rPr>
          <w:rFonts w:ascii="PT Astra Serif" w:hAnsi="PT Astra Serif" w:cs="Courier New"/>
          <w:sz w:val="20"/>
        </w:rPr>
        <w:t xml:space="preserve">   (последнее </w:t>
      </w:r>
      <w:r>
        <w:rPr>
          <w:rFonts w:ascii="PT Astra Serif" w:hAnsi="PT Astra Serif" w:cs="Courier New"/>
          <w:sz w:val="20"/>
        </w:rPr>
        <w:t>–</w:t>
      </w:r>
      <w:r w:rsidRPr="0047131E">
        <w:rPr>
          <w:rFonts w:ascii="PT Astra Serif" w:hAnsi="PT Astra Serif" w:cs="Courier New"/>
          <w:sz w:val="20"/>
        </w:rPr>
        <w:t xml:space="preserve"> при наличии)</w:t>
      </w:r>
    </w:p>
    <w:p w:rsidR="003716F5" w:rsidRDefault="003716F5">
      <w:bookmarkStart w:id="0" w:name="_GoBack"/>
      <w:bookmarkEnd w:id="0"/>
    </w:p>
    <w:sectPr w:rsidR="003716F5" w:rsidSect="006735B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B6"/>
    <w:rsid w:val="003716F5"/>
    <w:rsid w:val="006735B6"/>
    <w:rsid w:val="00821249"/>
    <w:rsid w:val="009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B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Васёв</dc:creator>
  <cp:lastModifiedBy>Михаил Владимирович Васёв</cp:lastModifiedBy>
  <cp:revision>1</cp:revision>
  <dcterms:created xsi:type="dcterms:W3CDTF">2024-10-28T04:17:00Z</dcterms:created>
  <dcterms:modified xsi:type="dcterms:W3CDTF">2024-10-28T04:18:00Z</dcterms:modified>
</cp:coreProperties>
</file>