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2DFE" w:rsidRPr="00FB2D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DFE" w:rsidRPr="00FB2DFE" w:rsidRDefault="00FB2DFE">
            <w:pPr>
              <w:pStyle w:val="ConsPlusNormal"/>
            </w:pPr>
            <w:r w:rsidRPr="00FB2DFE">
              <w:t>11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DFE" w:rsidRPr="00FB2DFE" w:rsidRDefault="00FB2DFE">
            <w:pPr>
              <w:pStyle w:val="ConsPlusNormal"/>
              <w:jc w:val="right"/>
            </w:pPr>
            <w:r w:rsidRPr="00FB2DFE">
              <w:t>N 17-ОЗ</w:t>
            </w:r>
          </w:p>
        </w:tc>
      </w:tr>
    </w:tbl>
    <w:p w:rsidR="00FB2DFE" w:rsidRPr="00FB2DFE" w:rsidRDefault="00FB2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Title"/>
        <w:jc w:val="center"/>
      </w:pPr>
      <w:r w:rsidRPr="00FB2DFE">
        <w:t>ТОМСКАЯ ОБЛАСТЬ</w:t>
      </w:r>
    </w:p>
    <w:p w:rsidR="00FB2DFE" w:rsidRPr="00FB2DFE" w:rsidRDefault="00FB2DFE">
      <w:pPr>
        <w:pStyle w:val="ConsPlusTitle"/>
        <w:jc w:val="center"/>
      </w:pPr>
    </w:p>
    <w:p w:rsidR="00FB2DFE" w:rsidRPr="00FB2DFE" w:rsidRDefault="00FB2DFE">
      <w:pPr>
        <w:pStyle w:val="ConsPlusTitle"/>
        <w:jc w:val="center"/>
      </w:pPr>
      <w:r w:rsidRPr="00FB2DFE">
        <w:t>ЗАКОН</w:t>
      </w:r>
    </w:p>
    <w:p w:rsidR="00FB2DFE" w:rsidRPr="00FB2DFE" w:rsidRDefault="00FB2DFE">
      <w:pPr>
        <w:pStyle w:val="ConsPlusTitle"/>
        <w:jc w:val="center"/>
      </w:pPr>
    </w:p>
    <w:p w:rsidR="00FB2DFE" w:rsidRPr="00FB2DFE" w:rsidRDefault="00FB2DFE">
      <w:pPr>
        <w:pStyle w:val="ConsPlusTitle"/>
        <w:jc w:val="center"/>
      </w:pPr>
      <w:r w:rsidRPr="00FB2DFE">
        <w:t>ОБ УСТАНОВЛЕНИИ СРОКОВ ПРОВЕДЕНИЯ ГОСУДАРСТВЕННОЙ ЭКСПЕРТИЗЫ</w:t>
      </w:r>
    </w:p>
    <w:p w:rsidR="00FB2DFE" w:rsidRPr="00FB2DFE" w:rsidRDefault="00FB2DFE">
      <w:pPr>
        <w:pStyle w:val="ConsPlusTitle"/>
        <w:jc w:val="center"/>
      </w:pPr>
      <w:r w:rsidRPr="00FB2DFE">
        <w:t xml:space="preserve">В ОТНОШЕНИИ ОБЪЕКТОВ, ГОСУДАРСТВЕННАЯ ЭКСПЕРТИЗА </w:t>
      </w:r>
      <w:proofErr w:type="gramStart"/>
      <w:r w:rsidRPr="00FB2DFE">
        <w:t>ПРОЕКТНОЙ</w:t>
      </w:r>
      <w:proofErr w:type="gramEnd"/>
    </w:p>
    <w:p w:rsidR="00FB2DFE" w:rsidRPr="00FB2DFE" w:rsidRDefault="00FB2DFE">
      <w:pPr>
        <w:pStyle w:val="ConsPlusTitle"/>
        <w:jc w:val="center"/>
      </w:pPr>
      <w:r w:rsidRPr="00FB2DFE">
        <w:t xml:space="preserve">ДОКУМЕНТАЦИИ И (ИЛИ) РЕЗУЛЬТАТОВ ИНЖЕНЕРНЫХ ИЗЫСКАНИЙ </w:t>
      </w:r>
      <w:proofErr w:type="gramStart"/>
      <w:r w:rsidRPr="00FB2DFE">
        <w:t>ПО</w:t>
      </w:r>
      <w:proofErr w:type="gramEnd"/>
    </w:p>
    <w:p w:rsidR="00FB2DFE" w:rsidRPr="00FB2DFE" w:rsidRDefault="00FB2DFE">
      <w:pPr>
        <w:pStyle w:val="ConsPlusTitle"/>
        <w:jc w:val="center"/>
      </w:pPr>
      <w:r w:rsidRPr="00FB2DFE">
        <w:t xml:space="preserve">КОТОРЫМ ПРОВОДИТСЯ ИСПОЛНИТЕЛЬНЫМ ОРГАНОМ </w:t>
      </w:r>
      <w:proofErr w:type="gramStart"/>
      <w:r w:rsidRPr="00FB2DFE">
        <w:t>ГОСУДАРСТВЕННОЙ</w:t>
      </w:r>
      <w:proofErr w:type="gramEnd"/>
    </w:p>
    <w:p w:rsidR="00FB2DFE" w:rsidRPr="00FB2DFE" w:rsidRDefault="00FB2DFE">
      <w:pPr>
        <w:pStyle w:val="ConsPlusTitle"/>
        <w:jc w:val="center"/>
      </w:pPr>
      <w:r w:rsidRPr="00FB2DFE">
        <w:t xml:space="preserve">ВЛАСТИ ТОМСКОЙ ОБЛАСТИ ИЛИ </w:t>
      </w:r>
      <w:proofErr w:type="gramStart"/>
      <w:r w:rsidRPr="00FB2DFE">
        <w:t>ПОДВЕДОМСТВЕННЫМИ</w:t>
      </w:r>
      <w:proofErr w:type="gramEnd"/>
      <w:r w:rsidRPr="00FB2DFE">
        <w:t xml:space="preserve"> ЕМУ ОБЛАСТНЫМИ</w:t>
      </w:r>
    </w:p>
    <w:p w:rsidR="00FB2DFE" w:rsidRPr="00FB2DFE" w:rsidRDefault="00FB2DFE">
      <w:pPr>
        <w:pStyle w:val="ConsPlusTitle"/>
        <w:jc w:val="center"/>
      </w:pPr>
      <w:r w:rsidRPr="00FB2DFE">
        <w:t>ГОСУДАРСТВЕННЫМИ (БЮДЖЕТНЫМИ ИЛИ АВТОНОМНЫМИ) УЧРЕЖДЕНИЯМИ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jc w:val="right"/>
      </w:pPr>
      <w:proofErr w:type="gramStart"/>
      <w:r w:rsidRPr="00FB2DFE">
        <w:t>Принят</w:t>
      </w:r>
      <w:proofErr w:type="gramEnd"/>
    </w:p>
    <w:p w:rsidR="00FB2DFE" w:rsidRPr="00FB2DFE" w:rsidRDefault="00FB2DFE">
      <w:pPr>
        <w:pStyle w:val="ConsPlusNormal"/>
        <w:jc w:val="right"/>
      </w:pPr>
      <w:r w:rsidRPr="00FB2DFE">
        <w:t>постановлением</w:t>
      </w:r>
    </w:p>
    <w:p w:rsidR="00FB2DFE" w:rsidRPr="00FB2DFE" w:rsidRDefault="00FB2DFE">
      <w:pPr>
        <w:pStyle w:val="ConsPlusNormal"/>
        <w:jc w:val="right"/>
      </w:pPr>
      <w:bookmarkStart w:id="0" w:name="_GoBack"/>
      <w:bookmarkEnd w:id="0"/>
      <w:r w:rsidRPr="00FB2DFE">
        <w:t>Законодательной Думы</w:t>
      </w:r>
    </w:p>
    <w:p w:rsidR="00FB2DFE" w:rsidRPr="00FB2DFE" w:rsidRDefault="00FB2DFE">
      <w:pPr>
        <w:pStyle w:val="ConsPlusNormal"/>
        <w:jc w:val="right"/>
      </w:pPr>
      <w:r w:rsidRPr="00FB2DFE">
        <w:t>Томской области</w:t>
      </w:r>
    </w:p>
    <w:p w:rsidR="00FB2DFE" w:rsidRPr="00FB2DFE" w:rsidRDefault="00FB2DFE">
      <w:pPr>
        <w:pStyle w:val="ConsPlusNormal"/>
        <w:jc w:val="right"/>
      </w:pPr>
      <w:r w:rsidRPr="00FB2DFE">
        <w:t>от 26.02.2015 N 2497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ind w:firstLine="540"/>
        <w:jc w:val="both"/>
      </w:pPr>
      <w:proofErr w:type="gramStart"/>
      <w:r w:rsidRPr="00FB2DFE">
        <w:t xml:space="preserve">Настоящий Закон в соответствии с </w:t>
      </w:r>
      <w:hyperlink r:id="rId5" w:history="1">
        <w:r w:rsidRPr="00FB2DFE">
          <w:t>пунктом 30</w:t>
        </w:r>
      </w:hyperlink>
      <w:r w:rsidRPr="00FB2DFE"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N 145, устанавливает сроки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исполнительным органом государственной власти Томской области или подведомственными</w:t>
      </w:r>
      <w:proofErr w:type="gramEnd"/>
      <w:r w:rsidRPr="00FB2DFE">
        <w:t xml:space="preserve"> ему областными государственными (бюджетными или автономными) учреждениями.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Title"/>
        <w:ind w:firstLine="540"/>
        <w:jc w:val="both"/>
        <w:outlineLvl w:val="0"/>
      </w:pPr>
      <w:bookmarkStart w:id="1" w:name="P23"/>
      <w:bookmarkEnd w:id="1"/>
      <w:r w:rsidRPr="00FB2DFE">
        <w:t>Статья 1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ind w:firstLine="540"/>
        <w:jc w:val="both"/>
      </w:pPr>
      <w:r w:rsidRPr="00FB2DFE">
        <w:t xml:space="preserve">Установить срок проведения государственной экспертизы проектной документации или государственной экспертизы проектной документации и результатов инженерных изысканий не более 45 календарных дней в отношении объектов капитального строительства - сетей инженерно-технического обеспечения (электроснабжения, теплоснабжения, водоснабжения и водоотведения, газораспределения и </w:t>
      </w:r>
      <w:proofErr w:type="spellStart"/>
      <w:r w:rsidRPr="00FB2DFE">
        <w:t>газопотребления</w:t>
      </w:r>
      <w:proofErr w:type="spellEnd"/>
      <w:r w:rsidRPr="00FB2DFE">
        <w:t>).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Title"/>
        <w:ind w:firstLine="540"/>
        <w:jc w:val="both"/>
        <w:outlineLvl w:val="0"/>
      </w:pPr>
      <w:bookmarkStart w:id="2" w:name="P27"/>
      <w:bookmarkEnd w:id="2"/>
      <w:r w:rsidRPr="00FB2DFE">
        <w:t>Статья 2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ind w:firstLine="540"/>
        <w:jc w:val="both"/>
      </w:pPr>
      <w:r w:rsidRPr="00FB2DFE">
        <w:t>Установить срок проведения государственной экспертизы не более 30 рабочих дней в отношении:</w:t>
      </w:r>
    </w:p>
    <w:p w:rsidR="00FB2DFE" w:rsidRPr="00FB2DFE" w:rsidRDefault="00FB2DFE">
      <w:pPr>
        <w:pStyle w:val="ConsPlusNormal"/>
        <w:spacing w:before="220"/>
        <w:ind w:firstLine="540"/>
        <w:jc w:val="both"/>
      </w:pPr>
      <w:r w:rsidRPr="00FB2DFE">
        <w:t>а) результатов инженерных изысканий, которые направлены на государственную экспертизу до направления на такую экспертизу проектной документации;</w:t>
      </w:r>
    </w:p>
    <w:p w:rsidR="00FB2DFE" w:rsidRPr="00FB2DFE" w:rsidRDefault="00FB2DFE">
      <w:pPr>
        <w:pStyle w:val="ConsPlusNormal"/>
        <w:spacing w:before="220"/>
        <w:ind w:firstLine="540"/>
        <w:jc w:val="both"/>
      </w:pPr>
      <w:r w:rsidRPr="00FB2DFE"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объектам;</w:t>
      </w:r>
    </w:p>
    <w:p w:rsidR="00FB2DFE" w:rsidRPr="00FB2DFE" w:rsidRDefault="00FB2DFE">
      <w:pPr>
        <w:pStyle w:val="ConsPlusNormal"/>
        <w:spacing w:before="220"/>
        <w:ind w:firstLine="540"/>
        <w:jc w:val="both"/>
      </w:pPr>
      <w:r w:rsidRPr="00FB2DFE"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полностью или частично за счет средств областного бюджета или бюджетов муниципальных образований Томской области.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Title"/>
        <w:ind w:firstLine="540"/>
        <w:jc w:val="both"/>
        <w:outlineLvl w:val="0"/>
      </w:pPr>
      <w:r w:rsidRPr="00FB2DFE">
        <w:lastRenderedPageBreak/>
        <w:t>Статья 3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ind w:firstLine="540"/>
        <w:jc w:val="both"/>
      </w:pPr>
      <w:proofErr w:type="gramStart"/>
      <w:r w:rsidRPr="00FB2DFE">
        <w:t xml:space="preserve">Сроки проведения государственной экспертизы, установленные </w:t>
      </w:r>
      <w:hyperlink w:anchor="P23" w:history="1">
        <w:r w:rsidRPr="00FB2DFE">
          <w:t>статьями 1</w:t>
        </w:r>
      </w:hyperlink>
      <w:r w:rsidRPr="00FB2DFE">
        <w:t xml:space="preserve"> и </w:t>
      </w:r>
      <w:hyperlink w:anchor="P27" w:history="1">
        <w:r w:rsidRPr="00FB2DFE">
          <w:t>2</w:t>
        </w:r>
      </w:hyperlink>
      <w:r w:rsidRPr="00FB2DFE">
        <w:t xml:space="preserve"> настоящего Закона, продлеваются по письменному обращению застройщика или технического заказчика (либо уполномоченного ими лица), направившего проектную документацию и (или) результаты инженерных изысканий на государственную экспертизу в пределах общих сроков проведения государственной экспертизы, установленных Градостроительным </w:t>
      </w:r>
      <w:hyperlink r:id="rId6" w:history="1">
        <w:r w:rsidRPr="00FB2DFE">
          <w:t>кодексом</w:t>
        </w:r>
      </w:hyperlink>
      <w:r w:rsidRPr="00FB2DFE">
        <w:t xml:space="preserve"> Российской Федерации и </w:t>
      </w:r>
      <w:hyperlink r:id="rId7" w:history="1">
        <w:r w:rsidRPr="00FB2DFE">
          <w:t>Положением</w:t>
        </w:r>
      </w:hyperlink>
      <w:r w:rsidRPr="00FB2DFE">
        <w:t xml:space="preserve"> об организации и проведении государственной экспертизы проектной документации и результатов инженерных изысканий</w:t>
      </w:r>
      <w:proofErr w:type="gramEnd"/>
      <w:r w:rsidRPr="00FB2DFE">
        <w:t>, утвержденным Постановлением Правительства Российской Федерации от 5 марта 2007 года N 145.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Title"/>
        <w:ind w:firstLine="540"/>
        <w:jc w:val="both"/>
        <w:outlineLvl w:val="0"/>
      </w:pPr>
      <w:r w:rsidRPr="00FB2DFE">
        <w:t>Статья 4</w:t>
      </w:r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ind w:firstLine="540"/>
        <w:jc w:val="both"/>
      </w:pPr>
      <w:r w:rsidRPr="00FB2DFE">
        <w:t>1. Настоящий Закон вступает в силу по истечении десяти дней после дня его официального опубликования.</w:t>
      </w:r>
    </w:p>
    <w:p w:rsidR="00FB2DFE" w:rsidRPr="00FB2DFE" w:rsidRDefault="00FB2DFE">
      <w:pPr>
        <w:pStyle w:val="ConsPlusNormal"/>
        <w:spacing w:before="220"/>
        <w:ind w:firstLine="540"/>
        <w:jc w:val="both"/>
      </w:pPr>
      <w:r w:rsidRPr="00FB2DFE">
        <w:t xml:space="preserve">2. </w:t>
      </w:r>
      <w:proofErr w:type="gramStart"/>
      <w:r w:rsidRPr="00FB2DFE">
        <w:t xml:space="preserve">Со дня вступления в силу настоящего Закона признать утратившим силу </w:t>
      </w:r>
      <w:hyperlink r:id="rId8" w:history="1">
        <w:r w:rsidRPr="00FB2DFE">
          <w:t>Закон</w:t>
        </w:r>
      </w:hyperlink>
      <w:r w:rsidRPr="00FB2DFE">
        <w:t xml:space="preserve"> Томской области от 5 июня 2008 года N 103-ОЗ "О сроке проведения государственной экспертизы проектной документации и результатов инженерных изысканий на строительство межпоселковых и распределительных газопроводов, по которым государственная экспертиза проводится органами исполнительной власти Томской области или подведомственными им государственными учреждениями" (Официальные ведомости Государственной Думы Томской области, 2008, N</w:t>
      </w:r>
      <w:proofErr w:type="gramEnd"/>
      <w:r w:rsidRPr="00FB2DFE">
        <w:t xml:space="preserve"> </w:t>
      </w:r>
      <w:proofErr w:type="gramStart"/>
      <w:r w:rsidRPr="00FB2DFE">
        <w:t>16(138)-I, постановление от 29.05.2008 N 1287).</w:t>
      </w:r>
      <w:proofErr w:type="gramEnd"/>
    </w:p>
    <w:p w:rsidR="00FB2DFE" w:rsidRPr="00FB2DFE" w:rsidRDefault="00FB2DFE">
      <w:pPr>
        <w:pStyle w:val="ConsPlusNormal"/>
        <w:jc w:val="both"/>
      </w:pPr>
    </w:p>
    <w:p w:rsidR="00FB2DFE" w:rsidRPr="00FB2DFE" w:rsidRDefault="00FB2DFE">
      <w:pPr>
        <w:pStyle w:val="ConsPlusNormal"/>
        <w:jc w:val="right"/>
      </w:pPr>
      <w:r w:rsidRPr="00FB2DFE">
        <w:t>И.о. Губернатора</w:t>
      </w:r>
    </w:p>
    <w:p w:rsidR="00FB2DFE" w:rsidRPr="00FB2DFE" w:rsidRDefault="00FB2DFE">
      <w:pPr>
        <w:pStyle w:val="ConsPlusNormal"/>
        <w:jc w:val="right"/>
      </w:pPr>
      <w:r w:rsidRPr="00FB2DFE">
        <w:t>Томской области</w:t>
      </w:r>
    </w:p>
    <w:p w:rsidR="00FB2DFE" w:rsidRPr="00FB2DFE" w:rsidRDefault="00FB2DFE">
      <w:pPr>
        <w:pStyle w:val="ConsPlusNormal"/>
        <w:jc w:val="right"/>
      </w:pPr>
      <w:r w:rsidRPr="00FB2DFE">
        <w:t>А.М.ФЕДЕНЕВ</w:t>
      </w:r>
    </w:p>
    <w:p w:rsidR="00FB2DFE" w:rsidRPr="00FB2DFE" w:rsidRDefault="00FB2DFE">
      <w:pPr>
        <w:pStyle w:val="ConsPlusNormal"/>
      </w:pPr>
      <w:r w:rsidRPr="00FB2DFE">
        <w:t>Томск</w:t>
      </w:r>
    </w:p>
    <w:p w:rsidR="00FB2DFE" w:rsidRPr="00FB2DFE" w:rsidRDefault="00FB2DFE">
      <w:pPr>
        <w:pStyle w:val="ConsPlusNormal"/>
        <w:spacing w:before="220"/>
      </w:pPr>
      <w:r w:rsidRPr="00FB2DFE">
        <w:t>11 марта 2015 года</w:t>
      </w:r>
    </w:p>
    <w:p w:rsidR="00FB2DFE" w:rsidRPr="00FB2DFE" w:rsidRDefault="00FB2DFE">
      <w:pPr>
        <w:pStyle w:val="ConsPlusNormal"/>
        <w:spacing w:before="220"/>
      </w:pPr>
      <w:r w:rsidRPr="00FB2DFE">
        <w:t>N 17-ОЗ</w:t>
      </w:r>
    </w:p>
    <w:sectPr w:rsidR="00FB2DFE" w:rsidRPr="00FB2DFE" w:rsidSect="00D1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FE"/>
    <w:rsid w:val="002F7762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1129A1112F0926739AB779E381E9BC7B540F86DA31BEFDAE61ED52072EE1Eh5i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1129A1112F0926739B57A8854409FC4B71DF36FA910BE8EB94588777BE4491FDC6EF87E14CE1EhCi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1129A1112F0926739B57A8854409FC5BE1AF06AA810BE8EB9458877h7iBC" TargetMode="External"/><Relationship Id="rId5" Type="http://schemas.openxmlformats.org/officeDocument/2006/relationships/hyperlink" Target="consultantplus://offline/ref=83E1129A1112F0926739B57A8854409FC4B71DF36FA910BE8EB94588777BE4491FDC6EF87E14CF18hCi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2018-10-04T02:34:00Z</dcterms:created>
  <dcterms:modified xsi:type="dcterms:W3CDTF">2018-10-04T02:35:00Z</dcterms:modified>
</cp:coreProperties>
</file>