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4F" w:rsidRPr="001A41A5" w:rsidRDefault="00C84D4F" w:rsidP="00C84D4F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1A41A5">
        <w:rPr>
          <w:sz w:val="24"/>
          <w:szCs w:val="24"/>
        </w:rPr>
        <w:t>Отчет</w:t>
      </w:r>
    </w:p>
    <w:p w:rsidR="005A0E3D" w:rsidRDefault="00C84D4F" w:rsidP="005A0E3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A41A5">
        <w:rPr>
          <w:sz w:val="24"/>
          <w:szCs w:val="24"/>
        </w:rPr>
        <w:t xml:space="preserve">об оценке фактического воздействия </w:t>
      </w:r>
      <w:r w:rsidRPr="001A41A5">
        <w:rPr>
          <w:rFonts w:eastAsiaTheme="minorHAnsi"/>
          <w:sz w:val="24"/>
          <w:szCs w:val="24"/>
          <w:lang w:eastAsia="en-US"/>
        </w:rPr>
        <w:t xml:space="preserve">постановления </w:t>
      </w:r>
      <w:r w:rsidR="005A0E3D" w:rsidRPr="005A0E3D">
        <w:rPr>
          <w:rFonts w:eastAsiaTheme="minorHAnsi"/>
          <w:sz w:val="24"/>
          <w:szCs w:val="24"/>
          <w:lang w:eastAsia="en-US"/>
        </w:rPr>
        <w:t>Администрации Томской области от 26.08.2014 № 308а «О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инвесторов, имеющих право на получение дополнительных налоговых льгот»</w:t>
      </w:r>
    </w:p>
    <w:p w:rsidR="00C84D4F" w:rsidRPr="001A41A5" w:rsidRDefault="00C84D4F" w:rsidP="005C78B8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1. Общая информация.</w:t>
      </w:r>
    </w:p>
    <w:p w:rsidR="005A0E3D" w:rsidRDefault="005C78B8" w:rsidP="005A0E3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A41A5">
        <w:rPr>
          <w:sz w:val="24"/>
          <w:szCs w:val="24"/>
        </w:rPr>
        <w:t xml:space="preserve">1.1. Основные реквизиты нормативного правового акта, в том числе вид, дата, номер, наименование, редакция, источник публикации: </w:t>
      </w:r>
      <w:r w:rsidR="00C84D4F" w:rsidRPr="001A41A5">
        <w:rPr>
          <w:sz w:val="24"/>
          <w:szCs w:val="24"/>
        </w:rPr>
        <w:t>п</w:t>
      </w:r>
      <w:r w:rsidR="00C84D4F" w:rsidRPr="005A0E3D">
        <w:rPr>
          <w:sz w:val="24"/>
          <w:szCs w:val="24"/>
        </w:rPr>
        <w:t xml:space="preserve">остановление </w:t>
      </w:r>
      <w:r w:rsidR="005A0E3D" w:rsidRPr="005A0E3D">
        <w:rPr>
          <w:sz w:val="24"/>
          <w:szCs w:val="24"/>
        </w:rPr>
        <w:t>Администрации Томской области от 26.08.2014 № 308а «О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инвесторов, имеющих право на получение дополнительных налоговых льгот»</w:t>
      </w:r>
      <w:r w:rsidR="005A0E3D">
        <w:rPr>
          <w:sz w:val="24"/>
          <w:szCs w:val="24"/>
        </w:rPr>
        <w:t xml:space="preserve">. </w:t>
      </w:r>
      <w:r w:rsidR="009156EA" w:rsidRPr="001A41A5">
        <w:rPr>
          <w:rFonts w:eastAsiaTheme="minorHAnsi"/>
          <w:sz w:val="24"/>
          <w:szCs w:val="24"/>
          <w:lang w:eastAsia="en-US"/>
        </w:rPr>
        <w:t xml:space="preserve"> </w:t>
      </w:r>
      <w:r w:rsidR="00C84D4F" w:rsidRPr="001A41A5">
        <w:rPr>
          <w:rFonts w:eastAsiaTheme="minorHAnsi"/>
          <w:sz w:val="24"/>
          <w:szCs w:val="24"/>
          <w:lang w:eastAsia="en-US"/>
        </w:rPr>
        <w:t xml:space="preserve">Источник публикации: </w:t>
      </w:r>
      <w:r w:rsidR="005A0E3D">
        <w:rPr>
          <w:rFonts w:eastAsiaTheme="minorHAnsi"/>
          <w:sz w:val="24"/>
          <w:szCs w:val="24"/>
          <w:lang w:eastAsia="en-US"/>
        </w:rPr>
        <w:t>«Собрание законодательства Томской области», 15.09.2014, № 9/1(110).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1.2. Дата вступления в силу акта и его отдельных положений: </w:t>
      </w:r>
      <w:r w:rsidR="005A0E3D">
        <w:rPr>
          <w:sz w:val="24"/>
          <w:szCs w:val="24"/>
        </w:rPr>
        <w:t>15</w:t>
      </w:r>
      <w:r w:rsidR="009156EA" w:rsidRPr="001A41A5">
        <w:rPr>
          <w:sz w:val="24"/>
          <w:szCs w:val="24"/>
        </w:rPr>
        <w:t>.</w:t>
      </w:r>
      <w:r w:rsidR="005A0E3D">
        <w:rPr>
          <w:sz w:val="24"/>
          <w:szCs w:val="24"/>
        </w:rPr>
        <w:t>09.2</w:t>
      </w:r>
      <w:r w:rsidR="009156EA" w:rsidRPr="001A41A5">
        <w:rPr>
          <w:sz w:val="24"/>
          <w:szCs w:val="24"/>
        </w:rPr>
        <w:t>01</w:t>
      </w:r>
      <w:r w:rsidR="005A0E3D">
        <w:rPr>
          <w:sz w:val="24"/>
          <w:szCs w:val="24"/>
        </w:rPr>
        <w:t>4.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1.3. 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возникавшие отношения: </w:t>
      </w:r>
      <w:r w:rsidR="009156EA" w:rsidRPr="001A41A5">
        <w:rPr>
          <w:sz w:val="24"/>
          <w:szCs w:val="24"/>
        </w:rPr>
        <w:t>не устанавливался.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1.4. Проведение оценки регулирующего воздействия в отношении проекта нормативного правового акта:</w:t>
      </w:r>
    </w:p>
    <w:p w:rsidR="009156EA" w:rsidRPr="001A41A5" w:rsidRDefault="005C78B8" w:rsidP="005C78B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A41A5">
        <w:rPr>
          <w:sz w:val="24"/>
          <w:szCs w:val="24"/>
        </w:rPr>
        <w:t xml:space="preserve">1.4.1. Срок проведения публичного обсуждения по проекту нормативного правового акта: </w:t>
      </w:r>
      <w:r w:rsidR="00C00423">
        <w:rPr>
          <w:sz w:val="24"/>
          <w:szCs w:val="24"/>
        </w:rPr>
        <w:t>1 ОРВ: п</w:t>
      </w:r>
      <w:r w:rsidR="00C00423" w:rsidRPr="001A41A5">
        <w:rPr>
          <w:sz w:val="24"/>
          <w:szCs w:val="24"/>
        </w:rPr>
        <w:t xml:space="preserve">убличные консультации </w:t>
      </w:r>
      <w:r w:rsidR="00C00423" w:rsidRPr="001A41A5">
        <w:rPr>
          <w:rFonts w:eastAsiaTheme="minorHAnsi"/>
          <w:sz w:val="24"/>
          <w:szCs w:val="24"/>
          <w:lang w:eastAsia="en-US"/>
        </w:rPr>
        <w:t xml:space="preserve">с </w:t>
      </w:r>
      <w:r w:rsidR="00C00423">
        <w:rPr>
          <w:rFonts w:eastAsiaTheme="minorHAnsi"/>
          <w:sz w:val="24"/>
          <w:szCs w:val="24"/>
          <w:lang w:eastAsia="en-US"/>
        </w:rPr>
        <w:t>16</w:t>
      </w:r>
      <w:r w:rsidR="00C00423" w:rsidRPr="001A41A5">
        <w:rPr>
          <w:rFonts w:eastAsiaTheme="minorHAnsi"/>
          <w:sz w:val="24"/>
          <w:szCs w:val="24"/>
          <w:lang w:eastAsia="en-US"/>
        </w:rPr>
        <w:t xml:space="preserve"> по </w:t>
      </w:r>
      <w:r w:rsidR="00C00423">
        <w:rPr>
          <w:rFonts w:eastAsiaTheme="minorHAnsi"/>
          <w:sz w:val="24"/>
          <w:szCs w:val="24"/>
          <w:lang w:eastAsia="en-US"/>
        </w:rPr>
        <w:t>3</w:t>
      </w:r>
      <w:r w:rsidR="00C00423" w:rsidRPr="001A41A5">
        <w:rPr>
          <w:rFonts w:eastAsiaTheme="minorHAnsi"/>
          <w:sz w:val="24"/>
          <w:szCs w:val="24"/>
          <w:lang w:eastAsia="en-US"/>
        </w:rPr>
        <w:t xml:space="preserve">0 </w:t>
      </w:r>
      <w:r w:rsidR="00C00423">
        <w:rPr>
          <w:rFonts w:eastAsiaTheme="minorHAnsi"/>
          <w:sz w:val="24"/>
          <w:szCs w:val="24"/>
          <w:lang w:eastAsia="en-US"/>
        </w:rPr>
        <w:t>июня</w:t>
      </w:r>
      <w:r w:rsidR="00C00423" w:rsidRPr="001A41A5">
        <w:rPr>
          <w:rFonts w:eastAsiaTheme="minorHAnsi"/>
          <w:sz w:val="24"/>
          <w:szCs w:val="24"/>
          <w:lang w:eastAsia="en-US"/>
        </w:rPr>
        <w:t xml:space="preserve"> 201</w:t>
      </w:r>
      <w:r w:rsidR="00C00423">
        <w:rPr>
          <w:rFonts w:eastAsiaTheme="minorHAnsi"/>
          <w:sz w:val="24"/>
          <w:szCs w:val="24"/>
          <w:lang w:eastAsia="en-US"/>
        </w:rPr>
        <w:t>4</w:t>
      </w:r>
      <w:r w:rsidR="00C00423" w:rsidRPr="001A41A5">
        <w:rPr>
          <w:rFonts w:eastAsiaTheme="minorHAnsi"/>
          <w:sz w:val="24"/>
          <w:szCs w:val="24"/>
          <w:lang w:eastAsia="en-US"/>
        </w:rPr>
        <w:t xml:space="preserve"> года.</w:t>
      </w:r>
      <w:r w:rsidR="00C00423">
        <w:rPr>
          <w:rFonts w:eastAsiaTheme="minorHAnsi"/>
          <w:sz w:val="24"/>
          <w:szCs w:val="24"/>
          <w:lang w:eastAsia="en-US"/>
        </w:rPr>
        <w:t xml:space="preserve"> </w:t>
      </w:r>
      <w:r w:rsidR="00C00423">
        <w:rPr>
          <w:sz w:val="24"/>
          <w:szCs w:val="24"/>
        </w:rPr>
        <w:t>2 ОРВ: о</w:t>
      </w:r>
      <w:r w:rsidR="009156EA" w:rsidRPr="001A41A5">
        <w:rPr>
          <w:sz w:val="24"/>
          <w:szCs w:val="24"/>
        </w:rPr>
        <w:t>бсуждение идеи (концепции) с</w:t>
      </w:r>
      <w:r w:rsidR="00C00423">
        <w:rPr>
          <w:sz w:val="24"/>
          <w:szCs w:val="24"/>
        </w:rPr>
        <w:t xml:space="preserve"> 1 по 15 февраля</w:t>
      </w:r>
      <w:r w:rsidR="009156EA" w:rsidRPr="001A41A5">
        <w:rPr>
          <w:sz w:val="24"/>
          <w:szCs w:val="24"/>
        </w:rPr>
        <w:t xml:space="preserve"> 201</w:t>
      </w:r>
      <w:r w:rsidR="00C00423">
        <w:rPr>
          <w:sz w:val="24"/>
          <w:szCs w:val="24"/>
        </w:rPr>
        <w:t>6 года, п</w:t>
      </w:r>
      <w:r w:rsidR="009156EA" w:rsidRPr="001A41A5">
        <w:rPr>
          <w:sz w:val="24"/>
          <w:szCs w:val="24"/>
        </w:rPr>
        <w:t xml:space="preserve">убличные консультации </w:t>
      </w:r>
      <w:r w:rsidR="009156EA" w:rsidRPr="001A41A5">
        <w:rPr>
          <w:rFonts w:eastAsiaTheme="minorHAnsi"/>
          <w:sz w:val="24"/>
          <w:szCs w:val="24"/>
          <w:lang w:eastAsia="en-US"/>
        </w:rPr>
        <w:t xml:space="preserve">с </w:t>
      </w:r>
      <w:r w:rsidR="00C00423">
        <w:rPr>
          <w:rFonts w:eastAsiaTheme="minorHAnsi"/>
          <w:sz w:val="24"/>
          <w:szCs w:val="24"/>
          <w:lang w:eastAsia="en-US"/>
        </w:rPr>
        <w:t>16 февраля</w:t>
      </w:r>
      <w:r w:rsidR="009156EA" w:rsidRPr="001A41A5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9156EA" w:rsidRPr="001A41A5">
        <w:rPr>
          <w:rFonts w:eastAsiaTheme="minorHAnsi"/>
          <w:sz w:val="24"/>
          <w:szCs w:val="24"/>
          <w:lang w:eastAsia="en-US"/>
        </w:rPr>
        <w:t>по</w:t>
      </w:r>
      <w:proofErr w:type="gramEnd"/>
      <w:r w:rsidR="009156EA" w:rsidRPr="001A41A5">
        <w:rPr>
          <w:rFonts w:eastAsiaTheme="minorHAnsi"/>
          <w:sz w:val="24"/>
          <w:szCs w:val="24"/>
          <w:lang w:eastAsia="en-US"/>
        </w:rPr>
        <w:t xml:space="preserve"> </w:t>
      </w:r>
      <w:r w:rsidR="00C00423">
        <w:rPr>
          <w:rFonts w:eastAsiaTheme="minorHAnsi"/>
          <w:sz w:val="24"/>
          <w:szCs w:val="24"/>
          <w:lang w:eastAsia="en-US"/>
        </w:rPr>
        <w:t xml:space="preserve">2 </w:t>
      </w:r>
      <w:proofErr w:type="gramStart"/>
      <w:r w:rsidR="00C00423">
        <w:rPr>
          <w:rFonts w:eastAsiaTheme="minorHAnsi"/>
          <w:sz w:val="24"/>
          <w:szCs w:val="24"/>
          <w:lang w:eastAsia="en-US"/>
        </w:rPr>
        <w:t>марта</w:t>
      </w:r>
      <w:proofErr w:type="gramEnd"/>
      <w:r w:rsidR="00C00423">
        <w:rPr>
          <w:rFonts w:eastAsiaTheme="minorHAnsi"/>
          <w:sz w:val="24"/>
          <w:szCs w:val="24"/>
          <w:lang w:eastAsia="en-US"/>
        </w:rPr>
        <w:t xml:space="preserve"> </w:t>
      </w:r>
      <w:r w:rsidR="009156EA" w:rsidRPr="001A41A5">
        <w:rPr>
          <w:rFonts w:eastAsiaTheme="minorHAnsi"/>
          <w:sz w:val="24"/>
          <w:szCs w:val="24"/>
          <w:lang w:eastAsia="en-US"/>
        </w:rPr>
        <w:t>201</w:t>
      </w:r>
      <w:r w:rsidR="00C00423">
        <w:rPr>
          <w:rFonts w:eastAsiaTheme="minorHAnsi"/>
          <w:sz w:val="24"/>
          <w:szCs w:val="24"/>
          <w:lang w:eastAsia="en-US"/>
        </w:rPr>
        <w:t>6</w:t>
      </w:r>
      <w:r w:rsidR="009156EA" w:rsidRPr="001A41A5">
        <w:rPr>
          <w:rFonts w:eastAsiaTheme="minorHAnsi"/>
          <w:sz w:val="24"/>
          <w:szCs w:val="24"/>
          <w:lang w:eastAsia="en-US"/>
        </w:rPr>
        <w:t xml:space="preserve"> года.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1.4.2. </w:t>
      </w:r>
      <w:r w:rsidR="009156EA" w:rsidRPr="001A41A5">
        <w:rPr>
          <w:sz w:val="24"/>
          <w:szCs w:val="24"/>
        </w:rPr>
        <w:t>Орган исполнительной власти - составитель сводного отчета: Разработчик – Департамент инвестиций Томской области.</w:t>
      </w:r>
    </w:p>
    <w:p w:rsidR="009156EA" w:rsidRPr="001A41A5" w:rsidRDefault="005C78B8" w:rsidP="00C004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1.4.3. Дата и реквизиты заключения об оценке регулирующего воздействия проекта нормативного правового акта: </w:t>
      </w:r>
      <w:r w:rsidR="00E03EC9" w:rsidRPr="001A41A5">
        <w:rPr>
          <w:sz w:val="24"/>
          <w:szCs w:val="24"/>
        </w:rPr>
        <w:t>заключение об оценке регулирующего воздействия от 2</w:t>
      </w:r>
      <w:r w:rsidR="00C00423">
        <w:rPr>
          <w:sz w:val="24"/>
          <w:szCs w:val="24"/>
        </w:rPr>
        <w:t>1</w:t>
      </w:r>
      <w:r w:rsidR="00E03EC9" w:rsidRPr="001A41A5">
        <w:rPr>
          <w:sz w:val="24"/>
          <w:szCs w:val="24"/>
        </w:rPr>
        <w:t xml:space="preserve"> </w:t>
      </w:r>
      <w:r w:rsidR="00C00423">
        <w:rPr>
          <w:sz w:val="24"/>
          <w:szCs w:val="24"/>
        </w:rPr>
        <w:t>июля</w:t>
      </w:r>
      <w:r w:rsidR="00E03EC9" w:rsidRPr="001A41A5">
        <w:rPr>
          <w:sz w:val="24"/>
          <w:szCs w:val="24"/>
        </w:rPr>
        <w:t xml:space="preserve"> 201</w:t>
      </w:r>
      <w:r w:rsidR="00C00423">
        <w:rPr>
          <w:sz w:val="24"/>
          <w:szCs w:val="24"/>
        </w:rPr>
        <w:t>4</w:t>
      </w:r>
      <w:r w:rsidR="00E03EC9" w:rsidRPr="001A41A5">
        <w:rPr>
          <w:sz w:val="24"/>
          <w:szCs w:val="24"/>
        </w:rPr>
        <w:t xml:space="preserve"> года</w:t>
      </w:r>
      <w:proofErr w:type="gramStart"/>
      <w:r w:rsidR="00E03EC9" w:rsidRPr="001A41A5">
        <w:rPr>
          <w:sz w:val="24"/>
          <w:szCs w:val="24"/>
        </w:rPr>
        <w:t>.</w:t>
      </w:r>
      <w:proofErr w:type="gramEnd"/>
      <w:r w:rsidR="00E03EC9" w:rsidRPr="001A41A5">
        <w:rPr>
          <w:sz w:val="24"/>
          <w:szCs w:val="24"/>
        </w:rPr>
        <w:t xml:space="preserve"> (</w:t>
      </w:r>
      <w:proofErr w:type="gramStart"/>
      <w:r w:rsidR="00E03EC9" w:rsidRPr="001A41A5">
        <w:rPr>
          <w:sz w:val="24"/>
          <w:szCs w:val="24"/>
        </w:rPr>
        <w:t>э</w:t>
      </w:r>
      <w:proofErr w:type="gramEnd"/>
      <w:r w:rsidR="00E03EC9" w:rsidRPr="001A41A5">
        <w:rPr>
          <w:sz w:val="24"/>
          <w:szCs w:val="24"/>
        </w:rPr>
        <w:t>лектронный адрес размещения заключения: https://tomsk.gov.ru/rating/front/view/id/1</w:t>
      </w:r>
      <w:r w:rsidR="00C00423">
        <w:rPr>
          <w:sz w:val="24"/>
          <w:szCs w:val="24"/>
        </w:rPr>
        <w:t>6</w:t>
      </w:r>
      <w:r w:rsidR="00E03EC9" w:rsidRPr="001A41A5">
        <w:rPr>
          <w:sz w:val="24"/>
          <w:szCs w:val="24"/>
        </w:rPr>
        <w:t xml:space="preserve">2), заключение об оценке регулирующего воздействия от </w:t>
      </w:r>
      <w:r w:rsidR="00C00423">
        <w:rPr>
          <w:sz w:val="24"/>
          <w:szCs w:val="24"/>
        </w:rPr>
        <w:t>5 апреля</w:t>
      </w:r>
      <w:r w:rsidR="005C582D">
        <w:rPr>
          <w:sz w:val="24"/>
          <w:szCs w:val="24"/>
        </w:rPr>
        <w:t xml:space="preserve"> </w:t>
      </w:r>
      <w:r w:rsidR="00E03EC9" w:rsidRPr="001A41A5">
        <w:rPr>
          <w:sz w:val="24"/>
          <w:szCs w:val="24"/>
        </w:rPr>
        <w:t>201</w:t>
      </w:r>
      <w:r w:rsidR="00C00423">
        <w:rPr>
          <w:sz w:val="24"/>
          <w:szCs w:val="24"/>
        </w:rPr>
        <w:t>6</w:t>
      </w:r>
      <w:r w:rsidR="00E03EC9" w:rsidRPr="001A41A5">
        <w:rPr>
          <w:sz w:val="24"/>
          <w:szCs w:val="24"/>
        </w:rPr>
        <w:t xml:space="preserve"> года (электронный адрес размещения заключения: https://tomsk.gov.ru/rating/front/view/id/</w:t>
      </w:r>
      <w:r w:rsidR="00C00423">
        <w:rPr>
          <w:sz w:val="24"/>
          <w:szCs w:val="24"/>
        </w:rPr>
        <w:t>268</w:t>
      </w:r>
      <w:r w:rsidR="00E03EC9" w:rsidRPr="001A41A5">
        <w:rPr>
          <w:sz w:val="24"/>
          <w:szCs w:val="24"/>
        </w:rPr>
        <w:t>).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1.4.4. Заключение об оценке регулирующего воздействия правового акта положительное/отрицательное: </w:t>
      </w:r>
      <w:r w:rsidR="00C00423">
        <w:rPr>
          <w:sz w:val="24"/>
          <w:szCs w:val="24"/>
        </w:rPr>
        <w:t xml:space="preserve">1 заключение об ОРВ 2014: </w:t>
      </w:r>
      <w:r w:rsidR="00E03EC9" w:rsidRPr="001A41A5">
        <w:rPr>
          <w:sz w:val="24"/>
          <w:szCs w:val="24"/>
        </w:rPr>
        <w:t xml:space="preserve">отрицательное, </w:t>
      </w:r>
      <w:r w:rsidR="00C00423">
        <w:rPr>
          <w:sz w:val="24"/>
          <w:szCs w:val="24"/>
        </w:rPr>
        <w:t xml:space="preserve">2 заключение об ОРВ 2016: </w:t>
      </w:r>
      <w:r w:rsidR="00E03EC9" w:rsidRPr="001A41A5">
        <w:rPr>
          <w:sz w:val="24"/>
          <w:szCs w:val="24"/>
        </w:rPr>
        <w:t>положительное.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1.5. </w:t>
      </w:r>
      <w:proofErr w:type="gramStart"/>
      <w:r w:rsidRPr="001A41A5">
        <w:rPr>
          <w:sz w:val="24"/>
          <w:szCs w:val="24"/>
        </w:rPr>
        <w:t>Контактная информация исполнителя (фамилия, имя, отчество (последнее – при наличии), должность, номер телефона, адрес электронной почты):</w:t>
      </w:r>
      <w:proofErr w:type="gramEnd"/>
    </w:p>
    <w:p w:rsidR="00E03EC9" w:rsidRPr="001A41A5" w:rsidRDefault="00E03EC9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1A41A5">
        <w:rPr>
          <w:sz w:val="24"/>
          <w:szCs w:val="24"/>
        </w:rPr>
        <w:t>Войко</w:t>
      </w:r>
      <w:proofErr w:type="spellEnd"/>
      <w:r w:rsidRPr="001A41A5">
        <w:rPr>
          <w:sz w:val="24"/>
          <w:szCs w:val="24"/>
        </w:rPr>
        <w:t xml:space="preserve"> Ирина Евгеньевна, консультант комитета законопроектной деятельности </w:t>
      </w:r>
      <w:r w:rsidR="00CE13D6">
        <w:rPr>
          <w:sz w:val="24"/>
          <w:szCs w:val="24"/>
        </w:rPr>
        <w:br/>
      </w:r>
      <w:r w:rsidRPr="001A41A5">
        <w:rPr>
          <w:sz w:val="24"/>
          <w:szCs w:val="24"/>
        </w:rPr>
        <w:t>и оценк</w:t>
      </w:r>
      <w:r w:rsidR="005C582D">
        <w:rPr>
          <w:sz w:val="24"/>
          <w:szCs w:val="24"/>
        </w:rPr>
        <w:t>и</w:t>
      </w:r>
      <w:r w:rsidRPr="001A41A5">
        <w:rPr>
          <w:sz w:val="24"/>
          <w:szCs w:val="24"/>
        </w:rPr>
        <w:t xml:space="preserve"> регулирующего воздействия Департамента по государственно-правовым вопросам и законопроектной деятельности Администрации Томской области, 8 (3822) 510-884, </w:t>
      </w:r>
      <w:proofErr w:type="spellStart"/>
      <w:r w:rsidRPr="001A41A5">
        <w:rPr>
          <w:sz w:val="24"/>
          <w:szCs w:val="24"/>
          <w:lang w:val="en-US"/>
        </w:rPr>
        <w:t>voykoie</w:t>
      </w:r>
      <w:proofErr w:type="spellEnd"/>
      <w:r w:rsidRPr="001A41A5">
        <w:rPr>
          <w:sz w:val="24"/>
          <w:szCs w:val="24"/>
        </w:rPr>
        <w:t>@</w:t>
      </w:r>
      <w:proofErr w:type="spellStart"/>
      <w:r w:rsidRPr="001A41A5">
        <w:rPr>
          <w:sz w:val="24"/>
          <w:szCs w:val="24"/>
          <w:lang w:val="en-US"/>
        </w:rPr>
        <w:t>tomsk</w:t>
      </w:r>
      <w:proofErr w:type="spellEnd"/>
      <w:r w:rsidRPr="001A41A5">
        <w:rPr>
          <w:sz w:val="24"/>
          <w:szCs w:val="24"/>
        </w:rPr>
        <w:t>.</w:t>
      </w:r>
      <w:proofErr w:type="spellStart"/>
      <w:r w:rsidRPr="001A41A5">
        <w:rPr>
          <w:sz w:val="24"/>
          <w:szCs w:val="24"/>
          <w:lang w:val="en-US"/>
        </w:rPr>
        <w:t>gov</w:t>
      </w:r>
      <w:proofErr w:type="spellEnd"/>
      <w:r w:rsidRPr="001A41A5">
        <w:rPr>
          <w:sz w:val="24"/>
          <w:szCs w:val="24"/>
        </w:rPr>
        <w:t>.</w:t>
      </w:r>
      <w:proofErr w:type="spellStart"/>
      <w:r w:rsidRPr="001A41A5">
        <w:rPr>
          <w:sz w:val="24"/>
          <w:szCs w:val="24"/>
          <w:lang w:val="en-US"/>
        </w:rPr>
        <w:t>ru</w:t>
      </w:r>
      <w:proofErr w:type="spellEnd"/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2. Оценка степени решения проблемы.</w:t>
      </w:r>
    </w:p>
    <w:p w:rsidR="00E03EC9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2.1. Описание проблемы, на решение которой направлено регулирование, установленное нормативным правовым актом, и связанных с ней негативных эффектов: </w:t>
      </w:r>
    </w:p>
    <w:p w:rsidR="00E03011" w:rsidRDefault="00E03EC9" w:rsidP="00E03EC9">
      <w:pPr>
        <w:autoSpaceDE w:val="0"/>
        <w:autoSpaceDN w:val="0"/>
        <w:adjustRightInd w:val="0"/>
        <w:jc w:val="both"/>
        <w:rPr>
          <w:szCs w:val="26"/>
        </w:rPr>
      </w:pPr>
      <w:r w:rsidRPr="001A41A5">
        <w:rPr>
          <w:sz w:val="24"/>
          <w:szCs w:val="24"/>
        </w:rPr>
        <w:t xml:space="preserve">Проблема, на решение которой было направлено рассматриваемое правовое регулирование, заключалась в </w:t>
      </w:r>
      <w:r w:rsidR="00E03011">
        <w:rPr>
          <w:sz w:val="24"/>
          <w:szCs w:val="24"/>
        </w:rPr>
        <w:t xml:space="preserve">несоответствии положений </w:t>
      </w:r>
      <w:r w:rsidR="00E03011" w:rsidRPr="001A41A5">
        <w:rPr>
          <w:sz w:val="24"/>
          <w:szCs w:val="24"/>
        </w:rPr>
        <w:t>регионального нормативного правового акта</w:t>
      </w:r>
      <w:r w:rsidR="00E03011" w:rsidRPr="00E03011">
        <w:rPr>
          <w:sz w:val="24"/>
          <w:szCs w:val="24"/>
        </w:rPr>
        <w:t xml:space="preserve"> отдельным нормам и положениям регионального и федерального законодательства.</w:t>
      </w:r>
    </w:p>
    <w:p w:rsidR="00E03EC9" w:rsidRPr="001A41A5" w:rsidRDefault="005C78B8" w:rsidP="00E03E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2.2. Оценка степени решения проблемы и негативных эффектов, связанных </w:t>
      </w:r>
      <w:r w:rsidRPr="001A41A5">
        <w:rPr>
          <w:sz w:val="24"/>
          <w:szCs w:val="24"/>
        </w:rPr>
        <w:br/>
        <w:t xml:space="preserve">с проблемой: </w:t>
      </w:r>
      <w:r w:rsidR="00E03EC9" w:rsidRPr="001A41A5">
        <w:rPr>
          <w:sz w:val="24"/>
          <w:szCs w:val="24"/>
        </w:rPr>
        <w:t>Действие нормативного правового акта оказало влияние на обозначенную проблему.</w:t>
      </w:r>
    </w:p>
    <w:p w:rsidR="005C78B8" w:rsidRPr="001A41A5" w:rsidRDefault="005C78B8" w:rsidP="00E03E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2.3. Обоснование взаимосвязи решения проблемы и преодоления эффектов </w:t>
      </w:r>
      <w:r w:rsidRPr="001A41A5">
        <w:rPr>
          <w:sz w:val="24"/>
          <w:szCs w:val="24"/>
        </w:rPr>
        <w:br/>
        <w:t xml:space="preserve">с регулированием, установленным нормативным правовым актом: </w:t>
      </w:r>
    </w:p>
    <w:p w:rsidR="00E03011" w:rsidRPr="00E03011" w:rsidRDefault="00E03011" w:rsidP="00E03011">
      <w:pPr>
        <w:pStyle w:val="a6"/>
        <w:shd w:val="clear" w:color="auto" w:fill="auto"/>
        <w:spacing w:after="0" w:line="240" w:lineRule="auto"/>
        <w:ind w:left="23" w:right="23"/>
        <w:jc w:val="both"/>
        <w:rPr>
          <w:sz w:val="24"/>
          <w:szCs w:val="24"/>
        </w:rPr>
      </w:pPr>
      <w:r w:rsidRPr="006970E6">
        <w:rPr>
          <w:sz w:val="24"/>
          <w:szCs w:val="24"/>
        </w:rPr>
        <w:lastRenderedPageBreak/>
        <w:t xml:space="preserve">Положительный эффект от рассматриваемого правового регулирования заключается в создании </w:t>
      </w:r>
      <w:r w:rsidRPr="00E03011">
        <w:rPr>
          <w:sz w:val="24"/>
          <w:szCs w:val="24"/>
        </w:rPr>
        <w:t>благоприятных условий ведения предпринимательской и инвестиционной деятельности, поскольку в условиях замедления роста экономики страны и усилившейся конкуренции между регионами за инвестиции необходимо прикладывать больше усилий для поддержания развития инвестиционной деятельности в регионе. Экономическим последствием принятия проекта акта стало повышение эффективности предоставляемых мер государственной поддержки с точки зрения выгод для инвесторов, реализующих инвестиционные проекты на территории Томской области.</w:t>
      </w:r>
    </w:p>
    <w:p w:rsidR="00CA4002" w:rsidRPr="001A41A5" w:rsidRDefault="005C78B8" w:rsidP="00CA40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2.4. Источники данных: </w:t>
      </w:r>
      <w:r w:rsidR="00CA4002" w:rsidRPr="001A41A5">
        <w:rPr>
          <w:sz w:val="24"/>
          <w:szCs w:val="24"/>
        </w:rPr>
        <w:t>ведомственная статистика Департамента инвестиций Томской области.</w:t>
      </w: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EAB">
        <w:rPr>
          <w:sz w:val="24"/>
          <w:szCs w:val="24"/>
        </w:rPr>
        <w:t>3. Основные группы участников отношений, интересы которых затрагиваются нормативным правовым актом.</w:t>
      </w: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8"/>
        <w:gridCol w:w="3059"/>
        <w:gridCol w:w="3343"/>
      </w:tblGrid>
      <w:tr w:rsidR="007C0EAB" w:rsidRPr="007C0EAB" w:rsidTr="00DE7F6E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3.1. Группа участников отношений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3.2. Данные о количестве участников отношений </w:t>
            </w:r>
            <w:r w:rsidRPr="007C0EAB">
              <w:rPr>
                <w:sz w:val="24"/>
                <w:szCs w:val="24"/>
              </w:rPr>
              <w:br/>
              <w:t>в настоящее время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3.3. Данные об изменениях количества участников отношений в течение срока действия акта</w:t>
            </w:r>
          </w:p>
        </w:tc>
      </w:tr>
      <w:tr w:rsidR="007C0EAB" w:rsidRPr="007C0EAB" w:rsidTr="00DE7F6E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7C0EAB">
              <w:rPr>
                <w:sz w:val="24"/>
                <w:szCs w:val="24"/>
              </w:rPr>
              <w:t>Юридические лица, в том числе иностранные юридические лица, зарегистрированные в установленном порядке и  состоящие на учете в качестве налогоплательщика в территориальном органе федеральной исполнительной власти по Томской области, уполномоченного по контролю и надзору в области налогов и сборов, соответствующие одному или нескольким критериям, установленным пунктом 3 Порядка рассмотрения заявления о предоставлении государственной поддержки в форме дополнительных налоговых льгот субъектам инвестиционной</w:t>
            </w:r>
            <w:proofErr w:type="gramEnd"/>
            <w:r w:rsidRPr="007C0EAB">
              <w:rPr>
                <w:sz w:val="24"/>
                <w:szCs w:val="24"/>
              </w:rPr>
              <w:t xml:space="preserve"> деятельности и критериях отбора инвесторов, имеющих право на получение дополнительных налоговых льгот, утвержденного постановлением Администрации Томской области от 26.08.2014 № 308а </w:t>
            </w:r>
            <w:proofErr w:type="gramStart"/>
            <w:r w:rsidRPr="007C0EAB">
              <w:rPr>
                <w:sz w:val="24"/>
                <w:szCs w:val="24"/>
              </w:rPr>
              <w:t xml:space="preserve">( </w:t>
            </w:r>
            <w:proofErr w:type="gramEnd"/>
            <w:r w:rsidRPr="007C0EAB">
              <w:rPr>
                <w:sz w:val="24"/>
                <w:szCs w:val="24"/>
              </w:rPr>
              <w:t>далее – Порядок)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16 (в том числе, 7 получателей государственной поддержки в форме дополнительных налоговых льгот в соответствии с распоряжением Губернатора Томской области от 01.07.2008 № 219-р*)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2014-2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2015-1</w:t>
            </w:r>
          </w:p>
          <w:p w:rsidR="007C0EAB" w:rsidRDefault="007C0EAB" w:rsidP="007C0E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2016-3</w:t>
            </w:r>
          </w:p>
          <w:p w:rsidR="007C0EAB" w:rsidRPr="007C0EAB" w:rsidRDefault="007C0EAB" w:rsidP="007C0E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2017-1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2018-2</w:t>
            </w:r>
          </w:p>
        </w:tc>
      </w:tr>
      <w:tr w:rsidR="007C0EAB" w:rsidRPr="007C0EAB" w:rsidTr="00DE7F6E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3.4. Источники данных: Статистика Департамента инвестиций Томской области</w:t>
            </w:r>
          </w:p>
        </w:tc>
      </w:tr>
    </w:tbl>
    <w:p w:rsidR="007C0EAB" w:rsidRPr="007C0EAB" w:rsidRDefault="007C0EAB" w:rsidP="007C0EAB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EAB">
        <w:rPr>
          <w:sz w:val="24"/>
          <w:szCs w:val="24"/>
        </w:rPr>
        <w:t>4. Оценка расходов и доходов бюджета.</w:t>
      </w: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8"/>
        <w:gridCol w:w="3293"/>
        <w:gridCol w:w="3109"/>
      </w:tblGrid>
      <w:tr w:rsidR="007C0EAB" w:rsidRPr="007C0EAB" w:rsidTr="00DE7F6E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lastRenderedPageBreak/>
              <w:t>4.1. Реализация функций, полномочий, обязанностей и прав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4.2. Качественное описание расходов </w:t>
            </w:r>
            <w:r w:rsidRPr="007C0EAB">
              <w:rPr>
                <w:sz w:val="24"/>
                <w:szCs w:val="24"/>
              </w:rPr>
              <w:br/>
              <w:t>и поступлений бюджета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4.3. Количественная оценка расходов и поступлений, млн. рублей</w:t>
            </w:r>
          </w:p>
        </w:tc>
      </w:tr>
      <w:tr w:rsidR="007C0EAB" w:rsidRPr="007C0EAB" w:rsidTr="00DE7F6E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7C0E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1. Наименование органа, исполняющего функцию (предоставляющего услугу)</w:t>
            </w:r>
            <w:proofErr w:type="gramStart"/>
            <w:r w:rsidRPr="007C0EAB">
              <w:rPr>
                <w:sz w:val="24"/>
                <w:szCs w:val="24"/>
              </w:rPr>
              <w:t xml:space="preserve"> :</w:t>
            </w:r>
            <w:proofErr w:type="gramEnd"/>
            <w:r w:rsidRPr="007C0EAB">
              <w:rPr>
                <w:sz w:val="24"/>
                <w:szCs w:val="24"/>
              </w:rPr>
              <w:t xml:space="preserve"> </w:t>
            </w:r>
            <w:r w:rsidRPr="007C0EAB">
              <w:rPr>
                <w:sz w:val="24"/>
                <w:szCs w:val="24"/>
                <w:u w:val="single"/>
              </w:rPr>
              <w:t>Департамент инвестиций Томской области</w:t>
            </w:r>
          </w:p>
        </w:tc>
      </w:tr>
      <w:tr w:rsidR="007C0EAB" w:rsidRPr="007C0EAB" w:rsidTr="00DE7F6E"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1.1. Функция № 1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C0EAB">
              <w:rPr>
                <w:sz w:val="24"/>
                <w:szCs w:val="24"/>
              </w:rPr>
              <w:t xml:space="preserve">Является </w:t>
            </w:r>
            <w:r w:rsidRPr="007C0EAB">
              <w:rPr>
                <w:rFonts w:eastAsiaTheme="minorHAnsi"/>
                <w:sz w:val="24"/>
                <w:szCs w:val="24"/>
                <w:lang w:eastAsia="en-US"/>
              </w:rPr>
              <w:t>уполномоченным субъектом по проведению экспертизы инвестиционных проектов, претендующих на получение государственной поддержки;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C0EAB">
              <w:rPr>
                <w:rFonts w:eastAsiaTheme="minorHAnsi"/>
                <w:sz w:val="24"/>
                <w:szCs w:val="24"/>
                <w:lang w:eastAsia="en-US"/>
              </w:rPr>
              <w:t>1.2. Функция № 2</w:t>
            </w:r>
          </w:p>
          <w:p w:rsidR="007C0EAB" w:rsidRPr="007C0EAB" w:rsidRDefault="007C0EAB" w:rsidP="007C0EAB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rFonts w:eastAsiaTheme="minorHAnsi"/>
                <w:sz w:val="24"/>
                <w:szCs w:val="24"/>
                <w:lang w:eastAsia="en-US"/>
              </w:rPr>
              <w:t>Контролирует реализацию инвестиционных проектов и выполнение инвестиционных соглашений субъектами инвестиционной деятельности с целью решения вопроса о возможности продолжения их государственной поддержки.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1. Понесенные единовременные расходы: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Вид расходов 1: 0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Вид расходов №:0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0</w:t>
            </w:r>
          </w:p>
        </w:tc>
      </w:tr>
      <w:tr w:rsidR="007C0EAB" w:rsidRPr="007C0EAB" w:rsidTr="00DE7F6E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DE7F6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2. Расходы (периодические) в год: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Вид расходов 1: 0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Вид расходов №: 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0</w:t>
            </w:r>
          </w:p>
        </w:tc>
      </w:tr>
      <w:tr w:rsidR="007C0EAB" w:rsidRPr="007C0EAB" w:rsidTr="00DE7F6E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DE7F6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3. Поступления в год: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Вид поступлений 1: 0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Вид поступлений №: 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C0EAB">
              <w:rPr>
                <w:sz w:val="24"/>
                <w:szCs w:val="24"/>
              </w:rPr>
              <w:t>0</w:t>
            </w:r>
          </w:p>
        </w:tc>
      </w:tr>
      <w:tr w:rsidR="007C0EAB" w:rsidRPr="007C0EAB" w:rsidTr="00DE7F6E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4.4. Источники данных: Статистика Департамента инвестиций Томской области</w:t>
            </w:r>
          </w:p>
        </w:tc>
      </w:tr>
    </w:tbl>
    <w:p w:rsidR="007C0EAB" w:rsidRPr="007C0EAB" w:rsidRDefault="007C0EAB" w:rsidP="007C0EAB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EAB">
        <w:rPr>
          <w:sz w:val="24"/>
          <w:szCs w:val="24"/>
        </w:rPr>
        <w:t>5. Оценка расходов предпринимателей и инвесторов.</w:t>
      </w: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9"/>
        <w:gridCol w:w="2721"/>
        <w:gridCol w:w="2977"/>
        <w:gridCol w:w="1788"/>
      </w:tblGrid>
      <w:tr w:rsidR="007C0EAB" w:rsidRPr="007C0EAB" w:rsidTr="007C0EAB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5.1. </w:t>
            </w:r>
            <w:proofErr w:type="gramStart"/>
            <w:r w:rsidRPr="007C0EAB">
              <w:rPr>
                <w:sz w:val="24"/>
                <w:szCs w:val="24"/>
              </w:rPr>
              <w:t>Установлен-</w:t>
            </w:r>
            <w:proofErr w:type="spellStart"/>
            <w:r w:rsidRPr="007C0EAB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7C0EAB">
              <w:rPr>
                <w:sz w:val="24"/>
                <w:szCs w:val="24"/>
              </w:rPr>
              <w:t xml:space="preserve"> обязанность или ограничение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7C0E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5.2. Группа субъектов предпринимательской, инвестиционной деятельности, на которые распространяются 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5.3. Описание видов расходов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5.4. </w:t>
            </w:r>
            <w:r>
              <w:rPr>
                <w:sz w:val="24"/>
                <w:szCs w:val="24"/>
              </w:rPr>
              <w:t>Количествен</w:t>
            </w:r>
            <w:r w:rsidRPr="007C0EAB">
              <w:rPr>
                <w:sz w:val="24"/>
                <w:szCs w:val="24"/>
              </w:rPr>
              <w:t>ная оценка, млн. рублей</w:t>
            </w:r>
          </w:p>
        </w:tc>
      </w:tr>
      <w:tr w:rsidR="007C0EAB" w:rsidRPr="007C0EAB" w:rsidTr="007C0EAB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Не </w:t>
            </w:r>
            <w:proofErr w:type="gramStart"/>
            <w:r w:rsidRPr="007C0EAB">
              <w:rPr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7C0EAB">
              <w:rPr>
                <w:sz w:val="24"/>
                <w:szCs w:val="24"/>
              </w:rPr>
              <w:t xml:space="preserve">Юридические лица, в том числе иностранные юридические лица, зарегистрированные в установленном порядке и  состоящие на учете в качестве налогоплательщика в территориальном органе федеральной исполнительной власти по Томской области, уполномоченного по контролю и надзору в области налогов и сборов, соответствующие одному или нескольким критериям, </w:t>
            </w:r>
            <w:r w:rsidRPr="007C0EAB">
              <w:rPr>
                <w:sz w:val="24"/>
                <w:szCs w:val="24"/>
              </w:rPr>
              <w:lastRenderedPageBreak/>
              <w:t>установленным пунктом 3 Порядка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lastRenderedPageBreak/>
              <w:t>1. Единовременные расходы (указать, когда возникают):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u w:val="single"/>
              </w:rPr>
            </w:pPr>
            <w:r w:rsidRPr="007C0EAB">
              <w:rPr>
                <w:sz w:val="24"/>
                <w:szCs w:val="24"/>
              </w:rPr>
              <w:t xml:space="preserve">Вид расходов 1: </w:t>
            </w:r>
            <w:r w:rsidRPr="007C0EAB">
              <w:rPr>
                <w:sz w:val="24"/>
                <w:szCs w:val="24"/>
                <w:u w:val="single"/>
              </w:rPr>
              <w:t>нет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Вид расходов №: </w:t>
            </w:r>
            <w:r w:rsidRPr="007C0EAB">
              <w:rPr>
                <w:sz w:val="24"/>
                <w:szCs w:val="24"/>
                <w:u w:val="single"/>
              </w:rPr>
              <w:t>нет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0</w:t>
            </w:r>
          </w:p>
        </w:tc>
      </w:tr>
      <w:tr w:rsidR="007C0EAB" w:rsidRPr="007C0EAB" w:rsidTr="007C0EAB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DE7F6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DE7F6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2. Расходы в год: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Вид расходов 1: </w:t>
            </w:r>
            <w:r w:rsidRPr="007C0EAB">
              <w:rPr>
                <w:sz w:val="24"/>
                <w:szCs w:val="24"/>
                <w:u w:val="single"/>
              </w:rPr>
              <w:t>нет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Вид расходов №: </w:t>
            </w:r>
            <w:r w:rsidRPr="007C0EAB">
              <w:rPr>
                <w:sz w:val="24"/>
                <w:szCs w:val="24"/>
                <w:u w:val="single"/>
              </w:rPr>
              <w:t>нет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0</w:t>
            </w:r>
          </w:p>
        </w:tc>
      </w:tr>
      <w:tr w:rsidR="007C0EAB" w:rsidRPr="007C0EAB" w:rsidTr="007C0EAB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7C0EAB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lastRenderedPageBreak/>
              <w:t>5.5. Описание издержек, не поддающихся количественной оценке:</w:t>
            </w:r>
            <w:r>
              <w:rPr>
                <w:sz w:val="24"/>
                <w:szCs w:val="24"/>
              </w:rPr>
              <w:t xml:space="preserve"> </w:t>
            </w:r>
            <w:r w:rsidRPr="007C0EAB">
              <w:rPr>
                <w:sz w:val="24"/>
                <w:szCs w:val="24"/>
              </w:rPr>
              <w:t>нет</w:t>
            </w:r>
          </w:p>
        </w:tc>
      </w:tr>
      <w:tr w:rsidR="007C0EAB" w:rsidRPr="007C0EAB" w:rsidTr="007C0EAB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5.6. Описание выгод субъектов предпринимательской, инвестиционной и (или) иной деятельности от действующего регулирования (действия акта):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получение государственной поддержки инвестиционной деятельности в форме дополнительных налоговых льгот</w:t>
            </w:r>
          </w:p>
        </w:tc>
      </w:tr>
      <w:tr w:rsidR="007C0EAB" w:rsidRPr="007C0EAB" w:rsidTr="007C0EAB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5.7. Источники данных: Статистика Департамента инвестиций Томской области </w:t>
            </w:r>
          </w:p>
        </w:tc>
      </w:tr>
    </w:tbl>
    <w:p w:rsidR="007C0EAB" w:rsidRPr="007C0EAB" w:rsidRDefault="007C0EAB" w:rsidP="007C0EAB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EAB">
        <w:rPr>
          <w:sz w:val="24"/>
          <w:szCs w:val="24"/>
        </w:rPr>
        <w:t>6. Положительные и отрицательные последствия регулирования.</w:t>
      </w: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871"/>
        <w:gridCol w:w="3458"/>
        <w:gridCol w:w="2154"/>
      </w:tblGrid>
      <w:tr w:rsidR="007C0EAB" w:rsidRPr="007C0EAB" w:rsidTr="007C0EA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7C0E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6.1. Описание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6.2. Количественные оценки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7C0E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6.3. Описание положительных последствий регулирования, группы, на которые распространяются последствия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6.4. </w:t>
            </w:r>
            <w:r>
              <w:rPr>
                <w:sz w:val="24"/>
                <w:szCs w:val="24"/>
              </w:rPr>
              <w:t>Количествен</w:t>
            </w:r>
            <w:r w:rsidRPr="007C0EAB">
              <w:rPr>
                <w:sz w:val="24"/>
                <w:szCs w:val="24"/>
              </w:rPr>
              <w:t>ные оценки</w:t>
            </w:r>
          </w:p>
        </w:tc>
      </w:tr>
      <w:tr w:rsidR="007C0EAB" w:rsidRPr="007C0EAB" w:rsidTr="007C0EA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нет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7C0EAB">
              <w:rPr>
                <w:sz w:val="24"/>
                <w:szCs w:val="24"/>
              </w:rPr>
              <w:t>Предоставление дополнительных налоговых льгот юридическим лицам, в том числе иностранным юридическим лицам, зарегистрированным в установленном порядке и  состоящим на учете в качестве налогоплательщика в территориальном органе федеральной исполнительной власти по Томской области, уполномоченного по контролю и надзору в области налогов и сборов, соответствующим одному или нескольким критериям, установленным пунктом 3 Порядка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16 (в том числе, 7 получателей государственной поддержки в форме дополнительных налоговых льгот в соответствии с распоряжением Губернатора Томской области от 01.07.2008 № 219-р*)</w:t>
            </w:r>
          </w:p>
        </w:tc>
      </w:tr>
      <w:tr w:rsidR="007C0EAB" w:rsidRPr="007C0EAB" w:rsidTr="007C0EAB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6.5. Источники данных: Статистика Департамента инвестиций Томской области</w:t>
            </w:r>
          </w:p>
        </w:tc>
      </w:tr>
    </w:tbl>
    <w:p w:rsidR="007C0EAB" w:rsidRPr="007C0EAB" w:rsidRDefault="007C0EAB" w:rsidP="007C0EAB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EAB">
        <w:rPr>
          <w:sz w:val="24"/>
          <w:szCs w:val="24"/>
        </w:rPr>
        <w:t>7. Методы контроля достижения цели.</w:t>
      </w: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3"/>
        <w:gridCol w:w="4822"/>
      </w:tblGrid>
      <w:tr w:rsidR="007C0EAB" w:rsidRPr="007C0EAB" w:rsidTr="00DE7F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7.1. Характеристика реализованных </w:t>
            </w:r>
            <w:proofErr w:type="gramStart"/>
            <w:r w:rsidRPr="007C0EAB">
              <w:rPr>
                <w:sz w:val="24"/>
                <w:szCs w:val="24"/>
              </w:rPr>
              <w:t>методов контроля эффективности достижения целей</w:t>
            </w:r>
            <w:proofErr w:type="gramEnd"/>
            <w:r w:rsidRPr="007C0EAB">
              <w:rPr>
                <w:sz w:val="24"/>
                <w:szCs w:val="24"/>
              </w:rPr>
              <w:t xml:space="preserve"> регулирования, </w:t>
            </w:r>
            <w:r w:rsidRPr="007C0EAB">
              <w:rPr>
                <w:sz w:val="24"/>
                <w:szCs w:val="24"/>
              </w:rPr>
              <w:br/>
              <w:t>а также необходимых для достижения целей мероприятий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7.2. Описание </w:t>
            </w:r>
            <w:proofErr w:type="gramStart"/>
            <w:r w:rsidRPr="007C0EAB">
              <w:rPr>
                <w:sz w:val="24"/>
                <w:szCs w:val="24"/>
              </w:rPr>
              <w:t>результатов реализации методов контроля эффективности достижения целей</w:t>
            </w:r>
            <w:proofErr w:type="gramEnd"/>
            <w:r w:rsidRPr="007C0EAB">
              <w:rPr>
                <w:sz w:val="24"/>
                <w:szCs w:val="24"/>
              </w:rPr>
              <w:t xml:space="preserve"> и необходимых </w:t>
            </w:r>
            <w:r w:rsidRPr="007C0EAB">
              <w:rPr>
                <w:sz w:val="24"/>
                <w:szCs w:val="24"/>
              </w:rPr>
              <w:br/>
              <w:t>для достижения целей мероприятий</w:t>
            </w:r>
          </w:p>
        </w:tc>
      </w:tr>
      <w:tr w:rsidR="007C0EAB" w:rsidRPr="007C0EAB" w:rsidTr="00DE7F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Осуществление Департаментом инвестиций Томской области мониторинга и </w:t>
            </w:r>
            <w:proofErr w:type="gramStart"/>
            <w:r w:rsidRPr="007C0EAB">
              <w:rPr>
                <w:sz w:val="24"/>
                <w:szCs w:val="24"/>
              </w:rPr>
              <w:t>контроля за</w:t>
            </w:r>
            <w:proofErr w:type="gramEnd"/>
            <w:r w:rsidRPr="007C0EAB">
              <w:rPr>
                <w:sz w:val="24"/>
                <w:szCs w:val="24"/>
              </w:rPr>
              <w:t xml:space="preserve"> </w:t>
            </w:r>
            <w:r w:rsidRPr="007C0EAB">
              <w:rPr>
                <w:sz w:val="24"/>
                <w:szCs w:val="24"/>
              </w:rPr>
              <w:lastRenderedPageBreak/>
              <w:t>выполнением условий инвестиционного соглашения посредством проведения проверки отчетов о выполнении работ по реализации инвестиционного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lastRenderedPageBreak/>
              <w:t xml:space="preserve">Отсутствие выявленных нарушений при проведении проверок представленных </w:t>
            </w:r>
            <w:r w:rsidRPr="007C0EAB">
              <w:rPr>
                <w:sz w:val="24"/>
                <w:szCs w:val="24"/>
              </w:rPr>
              <w:lastRenderedPageBreak/>
              <w:t>отчетов</w:t>
            </w:r>
          </w:p>
        </w:tc>
      </w:tr>
    </w:tbl>
    <w:p w:rsidR="007C0EAB" w:rsidRPr="007C0EAB" w:rsidRDefault="007C0EAB" w:rsidP="007C0EAB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EAB">
        <w:rPr>
          <w:sz w:val="24"/>
          <w:szCs w:val="24"/>
        </w:rPr>
        <w:t>8. Эффективность достижения целей регулирования.</w:t>
      </w: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96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3"/>
        <w:gridCol w:w="1984"/>
        <w:gridCol w:w="1418"/>
        <w:gridCol w:w="1559"/>
        <w:gridCol w:w="1626"/>
        <w:gridCol w:w="1556"/>
      </w:tblGrid>
      <w:tr w:rsidR="007C0EAB" w:rsidRPr="007C0EAB" w:rsidTr="00DE7F6E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8.1. Цель </w:t>
            </w:r>
            <w:proofErr w:type="spellStart"/>
            <w:proofErr w:type="gramStart"/>
            <w:r w:rsidRPr="007C0EAB">
              <w:rPr>
                <w:sz w:val="24"/>
                <w:szCs w:val="24"/>
              </w:rPr>
              <w:t>регулиро-вания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8.2. Показатели (индикаторы) достижения целей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8.3. Способ расчета показателя (</w:t>
            </w:r>
            <w:proofErr w:type="spellStart"/>
            <w:proofErr w:type="gramStart"/>
            <w:r w:rsidRPr="007C0EAB">
              <w:rPr>
                <w:sz w:val="24"/>
                <w:szCs w:val="24"/>
              </w:rPr>
              <w:t>индика</w:t>
            </w:r>
            <w:proofErr w:type="spellEnd"/>
            <w:r w:rsidRPr="007C0EAB">
              <w:rPr>
                <w:sz w:val="24"/>
                <w:szCs w:val="24"/>
              </w:rPr>
              <w:t>-тора</w:t>
            </w:r>
            <w:proofErr w:type="gramEnd"/>
            <w:r w:rsidRPr="007C0EAB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8.4. Значение до введения </w:t>
            </w:r>
            <w:r w:rsidRPr="007C0EAB">
              <w:rPr>
                <w:sz w:val="24"/>
                <w:szCs w:val="24"/>
              </w:rPr>
              <w:br/>
              <w:t>в действие акта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8.5. Текущее значение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8.6. </w:t>
            </w:r>
            <w:proofErr w:type="spellStart"/>
            <w:proofErr w:type="gramStart"/>
            <w:r w:rsidRPr="007C0EAB">
              <w:rPr>
                <w:sz w:val="24"/>
                <w:szCs w:val="24"/>
              </w:rPr>
              <w:t>Плано</w:t>
            </w:r>
            <w:proofErr w:type="spellEnd"/>
            <w:r w:rsidRPr="007C0EAB">
              <w:rPr>
                <w:sz w:val="24"/>
                <w:szCs w:val="24"/>
              </w:rPr>
              <w:t>-вое</w:t>
            </w:r>
            <w:proofErr w:type="gramEnd"/>
            <w:r w:rsidRPr="007C0EAB">
              <w:rPr>
                <w:sz w:val="24"/>
                <w:szCs w:val="24"/>
              </w:rPr>
              <w:t xml:space="preserve"> значение</w:t>
            </w:r>
          </w:p>
        </w:tc>
      </w:tr>
      <w:tr w:rsidR="007C0EAB" w:rsidRPr="007C0EAB" w:rsidTr="00DE7F6E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Повышение инвестиционной привлекательности Томской области, совершенствование порядка предоставления государственной поддержки в форме дополнительных налоговых льгот субъектам инвестиционной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Индикатор 1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Количество субъектов инвестиционной деятельности, получивших государственную поддержку в форме дополнительных налоговых льгот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Не </w:t>
            </w:r>
            <w:proofErr w:type="gramStart"/>
            <w:r w:rsidRPr="007C0EAB">
              <w:rPr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12 (получатели государственной поддержки в форме дополнительных налоговых льгот в соответствии с распоряжением Губернатора Томской области от 01.07.2008 № 219-р*)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16 (в том числе, 7 получателей государственной поддержки в форме дополнительных налоговых льгот в соответствии с распоряжением Губернатора Томской области от 01.07.2008 № 219-р*)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-</w:t>
            </w:r>
          </w:p>
        </w:tc>
      </w:tr>
      <w:tr w:rsidR="007C0EAB" w:rsidRPr="007C0EAB" w:rsidTr="00DE7F6E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DE7F6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Индикатор 2</w:t>
            </w:r>
          </w:p>
          <w:p w:rsidR="007C0EAB" w:rsidRPr="007C0EAB" w:rsidRDefault="007C0EAB" w:rsidP="00DE7F6E">
            <w:pPr>
              <w:tabs>
                <w:tab w:val="left" w:pos="3969"/>
                <w:tab w:val="left" w:pos="4253"/>
              </w:tabs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Повышение эффективности государственной поддержки в форме дополнительных налоговых льгот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Размер уплаченных налогов в областной бюджет на 1 рубль предоставленных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21,97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47,6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-</w:t>
            </w:r>
          </w:p>
        </w:tc>
      </w:tr>
      <w:tr w:rsidR="007C0EAB" w:rsidRPr="007C0EAB" w:rsidTr="00DE7F6E">
        <w:tc>
          <w:tcPr>
            <w:tcW w:w="9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8.7. Источники данных: Статистика Департамента инвестиций Томской области</w:t>
            </w:r>
          </w:p>
        </w:tc>
      </w:tr>
    </w:tbl>
    <w:p w:rsidR="007C0EAB" w:rsidRDefault="007C0EAB" w:rsidP="007C0EAB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402D0" w:rsidRDefault="005402D0" w:rsidP="007C0EAB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402D0" w:rsidRDefault="005402D0" w:rsidP="007C0EAB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402D0" w:rsidRDefault="005402D0" w:rsidP="005402D0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7C0EAB">
        <w:rPr>
          <w:sz w:val="24"/>
          <w:szCs w:val="24"/>
        </w:rPr>
        <w:t>*Распоряжение Губернатора Томской области от 01.07.2008 № 219-р «О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(инвесторам), осуществляющим инвестиционную деятельность в соответствии с инвестиционным проектом» утратило силу в связи с изданием распоряжения Губернатора Томской области от 26.08.2014 № 208-р.</w:t>
      </w:r>
    </w:p>
    <w:p w:rsidR="003F5077" w:rsidRDefault="003F5077" w:rsidP="005402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рамках проведения оценки фактического воздействия Департаментом инвестиций Томской области были представлены дополнительные сведения для оценки достижения целей рассматриваемого правового регулирования </w:t>
      </w:r>
    </w:p>
    <w:p w:rsidR="003F5077" w:rsidRPr="003F5077" w:rsidRDefault="003F5077" w:rsidP="005402D0">
      <w:pPr>
        <w:numPr>
          <w:ilvl w:val="0"/>
          <w:numId w:val="1"/>
        </w:numPr>
        <w:tabs>
          <w:tab w:val="left" w:pos="984"/>
        </w:tabs>
        <w:ind w:right="20" w:firstLine="700"/>
        <w:jc w:val="both"/>
        <w:rPr>
          <w:sz w:val="24"/>
          <w:szCs w:val="24"/>
        </w:rPr>
      </w:pPr>
      <w:r w:rsidRPr="003F5077">
        <w:rPr>
          <w:sz w:val="24"/>
          <w:szCs w:val="24"/>
        </w:rPr>
        <w:t xml:space="preserve">Количество заявлений, поданных субъектами инвестиционной деятельности </w:t>
      </w:r>
      <w:r w:rsidR="00CE13D6">
        <w:rPr>
          <w:sz w:val="24"/>
          <w:szCs w:val="24"/>
        </w:rPr>
        <w:br/>
      </w:r>
      <w:r w:rsidRPr="003F5077">
        <w:rPr>
          <w:sz w:val="24"/>
          <w:szCs w:val="24"/>
        </w:rPr>
        <w:t>с целью получения государственной поддержки (в разбивке по годам):</w:t>
      </w:r>
    </w:p>
    <w:p w:rsidR="003F5077" w:rsidRPr="003F5077" w:rsidRDefault="003F5077" w:rsidP="005402D0">
      <w:pPr>
        <w:numPr>
          <w:ilvl w:val="1"/>
          <w:numId w:val="1"/>
        </w:numPr>
        <w:tabs>
          <w:tab w:val="left" w:pos="1257"/>
        </w:tabs>
        <w:ind w:firstLine="700"/>
        <w:jc w:val="both"/>
        <w:rPr>
          <w:sz w:val="24"/>
          <w:szCs w:val="24"/>
        </w:rPr>
      </w:pPr>
      <w:r w:rsidRPr="003F5077">
        <w:rPr>
          <w:sz w:val="24"/>
          <w:szCs w:val="24"/>
        </w:rPr>
        <w:t>- 0,</w:t>
      </w:r>
    </w:p>
    <w:p w:rsidR="003F5077" w:rsidRPr="003F5077" w:rsidRDefault="003F5077" w:rsidP="005402D0">
      <w:pPr>
        <w:numPr>
          <w:ilvl w:val="1"/>
          <w:numId w:val="1"/>
        </w:numPr>
        <w:tabs>
          <w:tab w:val="left" w:pos="1257"/>
        </w:tabs>
        <w:ind w:firstLine="700"/>
        <w:jc w:val="both"/>
        <w:rPr>
          <w:sz w:val="24"/>
          <w:szCs w:val="24"/>
        </w:rPr>
      </w:pPr>
      <w:r w:rsidRPr="003F5077">
        <w:rPr>
          <w:sz w:val="24"/>
          <w:szCs w:val="24"/>
        </w:rPr>
        <w:t>- 4,</w:t>
      </w:r>
    </w:p>
    <w:p w:rsidR="003F5077" w:rsidRPr="003F5077" w:rsidRDefault="003F5077" w:rsidP="005402D0">
      <w:pPr>
        <w:numPr>
          <w:ilvl w:val="1"/>
          <w:numId w:val="1"/>
        </w:numPr>
        <w:tabs>
          <w:tab w:val="left" w:pos="1257"/>
        </w:tabs>
        <w:ind w:firstLine="700"/>
        <w:jc w:val="both"/>
        <w:rPr>
          <w:sz w:val="24"/>
          <w:szCs w:val="24"/>
        </w:rPr>
      </w:pPr>
      <w:r w:rsidRPr="003F5077">
        <w:rPr>
          <w:sz w:val="24"/>
          <w:szCs w:val="24"/>
        </w:rPr>
        <w:t>- 0,</w:t>
      </w:r>
    </w:p>
    <w:p w:rsidR="003F5077" w:rsidRPr="003F5077" w:rsidRDefault="003F5077" w:rsidP="005402D0">
      <w:pPr>
        <w:numPr>
          <w:ilvl w:val="1"/>
          <w:numId w:val="1"/>
        </w:numPr>
        <w:tabs>
          <w:tab w:val="left" w:pos="1257"/>
        </w:tabs>
        <w:ind w:firstLine="700"/>
        <w:jc w:val="both"/>
        <w:rPr>
          <w:sz w:val="24"/>
          <w:szCs w:val="24"/>
        </w:rPr>
      </w:pPr>
      <w:r w:rsidRPr="003F5077">
        <w:rPr>
          <w:sz w:val="24"/>
          <w:szCs w:val="24"/>
        </w:rPr>
        <w:t>- 1,</w:t>
      </w:r>
    </w:p>
    <w:p w:rsidR="003F5077" w:rsidRPr="003F5077" w:rsidRDefault="003F5077" w:rsidP="005402D0">
      <w:pPr>
        <w:numPr>
          <w:ilvl w:val="1"/>
          <w:numId w:val="1"/>
        </w:numPr>
        <w:tabs>
          <w:tab w:val="left" w:pos="1257"/>
        </w:tabs>
        <w:ind w:firstLine="700"/>
        <w:jc w:val="both"/>
        <w:rPr>
          <w:sz w:val="24"/>
          <w:szCs w:val="24"/>
        </w:rPr>
      </w:pPr>
      <w:r w:rsidRPr="003F5077">
        <w:rPr>
          <w:sz w:val="24"/>
          <w:szCs w:val="24"/>
        </w:rPr>
        <w:t>- 2,</w:t>
      </w:r>
      <w:bookmarkStart w:id="0" w:name="_GoBack"/>
      <w:bookmarkEnd w:id="0"/>
    </w:p>
    <w:p w:rsidR="003F5077" w:rsidRPr="003F5077" w:rsidRDefault="003F5077" w:rsidP="005402D0">
      <w:pPr>
        <w:ind w:firstLine="700"/>
        <w:jc w:val="both"/>
        <w:rPr>
          <w:sz w:val="24"/>
          <w:szCs w:val="24"/>
        </w:rPr>
      </w:pPr>
      <w:r w:rsidRPr="003F5077">
        <w:rPr>
          <w:sz w:val="24"/>
          <w:szCs w:val="24"/>
        </w:rPr>
        <w:t>2019 - 0.</w:t>
      </w:r>
    </w:p>
    <w:p w:rsidR="003F5077" w:rsidRPr="003F5077" w:rsidRDefault="003F5077" w:rsidP="005402D0">
      <w:pPr>
        <w:numPr>
          <w:ilvl w:val="0"/>
          <w:numId w:val="1"/>
        </w:numPr>
        <w:tabs>
          <w:tab w:val="left" w:pos="1210"/>
        </w:tabs>
        <w:ind w:right="20" w:firstLine="700"/>
        <w:jc w:val="both"/>
        <w:rPr>
          <w:sz w:val="24"/>
          <w:szCs w:val="24"/>
        </w:rPr>
      </w:pPr>
      <w:r w:rsidRPr="003F5077">
        <w:rPr>
          <w:sz w:val="24"/>
          <w:szCs w:val="24"/>
        </w:rPr>
        <w:t xml:space="preserve">Количество субъектов инвестиционной деятельности, получивших государственную поддержку в форме дополнительных налоговых льгот (в разбивке </w:t>
      </w:r>
      <w:r w:rsidR="00CE13D6">
        <w:rPr>
          <w:sz w:val="24"/>
          <w:szCs w:val="24"/>
        </w:rPr>
        <w:br/>
      </w:r>
      <w:r w:rsidRPr="003F5077">
        <w:rPr>
          <w:sz w:val="24"/>
          <w:szCs w:val="24"/>
        </w:rPr>
        <w:t>по годам):</w:t>
      </w:r>
    </w:p>
    <w:p w:rsidR="003F5077" w:rsidRPr="003F5077" w:rsidRDefault="003F5077" w:rsidP="005402D0">
      <w:pPr>
        <w:numPr>
          <w:ilvl w:val="1"/>
          <w:numId w:val="1"/>
        </w:numPr>
        <w:tabs>
          <w:tab w:val="left" w:pos="1282"/>
        </w:tabs>
        <w:ind w:right="20" w:firstLine="700"/>
        <w:jc w:val="both"/>
        <w:rPr>
          <w:sz w:val="24"/>
          <w:szCs w:val="24"/>
        </w:rPr>
      </w:pPr>
      <w:r w:rsidRPr="003F5077">
        <w:rPr>
          <w:sz w:val="24"/>
          <w:szCs w:val="24"/>
        </w:rPr>
        <w:t>- 2 (заявления поданы до принятия Постановления № 308а, но рассмотрение заявлений и получение государственной поддержки в форме дополнительных налоговых льгот осуществлялось в соответствии с Постановлением № 308а).</w:t>
      </w:r>
    </w:p>
    <w:p w:rsidR="003F5077" w:rsidRPr="003F5077" w:rsidRDefault="003F5077" w:rsidP="005402D0">
      <w:pPr>
        <w:numPr>
          <w:ilvl w:val="1"/>
          <w:numId w:val="1"/>
        </w:numPr>
        <w:tabs>
          <w:tab w:val="left" w:pos="1257"/>
        </w:tabs>
        <w:ind w:firstLine="700"/>
        <w:jc w:val="both"/>
        <w:rPr>
          <w:sz w:val="24"/>
          <w:szCs w:val="24"/>
        </w:rPr>
      </w:pPr>
      <w:r w:rsidRPr="003F5077">
        <w:rPr>
          <w:sz w:val="24"/>
          <w:szCs w:val="24"/>
        </w:rPr>
        <w:t>- 1,</w:t>
      </w:r>
    </w:p>
    <w:p w:rsidR="003F5077" w:rsidRPr="003F5077" w:rsidRDefault="003F5077" w:rsidP="005402D0">
      <w:pPr>
        <w:numPr>
          <w:ilvl w:val="1"/>
          <w:numId w:val="1"/>
        </w:numPr>
        <w:tabs>
          <w:tab w:val="left" w:pos="1257"/>
        </w:tabs>
        <w:ind w:firstLine="700"/>
        <w:jc w:val="both"/>
        <w:rPr>
          <w:sz w:val="24"/>
          <w:szCs w:val="24"/>
        </w:rPr>
      </w:pPr>
      <w:r w:rsidRPr="003F5077">
        <w:rPr>
          <w:sz w:val="24"/>
          <w:szCs w:val="24"/>
        </w:rPr>
        <w:t>- 3,</w:t>
      </w:r>
    </w:p>
    <w:p w:rsidR="003F5077" w:rsidRPr="003F5077" w:rsidRDefault="003F5077" w:rsidP="005402D0">
      <w:pPr>
        <w:numPr>
          <w:ilvl w:val="1"/>
          <w:numId w:val="1"/>
        </w:numPr>
        <w:tabs>
          <w:tab w:val="left" w:pos="1257"/>
        </w:tabs>
        <w:ind w:firstLine="700"/>
        <w:jc w:val="both"/>
        <w:rPr>
          <w:sz w:val="24"/>
          <w:szCs w:val="24"/>
        </w:rPr>
      </w:pPr>
      <w:r w:rsidRPr="003F5077">
        <w:rPr>
          <w:sz w:val="24"/>
          <w:szCs w:val="24"/>
        </w:rPr>
        <w:t>- 1,</w:t>
      </w:r>
    </w:p>
    <w:p w:rsidR="003F5077" w:rsidRPr="003F5077" w:rsidRDefault="003F5077" w:rsidP="005402D0">
      <w:pPr>
        <w:numPr>
          <w:ilvl w:val="1"/>
          <w:numId w:val="1"/>
        </w:numPr>
        <w:tabs>
          <w:tab w:val="left" w:pos="1257"/>
        </w:tabs>
        <w:ind w:firstLine="700"/>
        <w:jc w:val="both"/>
        <w:rPr>
          <w:sz w:val="24"/>
          <w:szCs w:val="24"/>
        </w:rPr>
      </w:pPr>
      <w:r w:rsidRPr="003F5077">
        <w:rPr>
          <w:sz w:val="24"/>
          <w:szCs w:val="24"/>
        </w:rPr>
        <w:t>- 2</w:t>
      </w:r>
    </w:p>
    <w:p w:rsidR="003F5077" w:rsidRPr="003F5077" w:rsidRDefault="003F5077" w:rsidP="005402D0">
      <w:pPr>
        <w:ind w:firstLine="700"/>
        <w:jc w:val="both"/>
        <w:rPr>
          <w:sz w:val="24"/>
          <w:szCs w:val="24"/>
        </w:rPr>
      </w:pPr>
      <w:r w:rsidRPr="003F5077">
        <w:rPr>
          <w:sz w:val="24"/>
          <w:szCs w:val="24"/>
        </w:rPr>
        <w:t>2019 - 0.</w:t>
      </w:r>
    </w:p>
    <w:p w:rsidR="003F5077" w:rsidRPr="003F5077" w:rsidRDefault="003F5077" w:rsidP="005402D0">
      <w:pPr>
        <w:numPr>
          <w:ilvl w:val="0"/>
          <w:numId w:val="1"/>
        </w:numPr>
        <w:tabs>
          <w:tab w:val="left" w:pos="1262"/>
        </w:tabs>
        <w:ind w:right="20" w:firstLine="700"/>
        <w:jc w:val="both"/>
        <w:rPr>
          <w:sz w:val="24"/>
          <w:szCs w:val="24"/>
        </w:rPr>
      </w:pPr>
      <w:r w:rsidRPr="003F5077">
        <w:rPr>
          <w:sz w:val="24"/>
          <w:szCs w:val="24"/>
        </w:rPr>
        <w:t>Виды налоговых льгот, наиболее востребованных субъектами инвестиционной деятельности в соответствии с Постановлением № 308а.</w:t>
      </w:r>
    </w:p>
    <w:p w:rsidR="001F4380" w:rsidRPr="001F4380" w:rsidRDefault="001F4380" w:rsidP="005402D0">
      <w:pPr>
        <w:ind w:left="20" w:right="20" w:firstLine="540"/>
        <w:jc w:val="both"/>
        <w:rPr>
          <w:sz w:val="24"/>
          <w:szCs w:val="24"/>
        </w:rPr>
      </w:pPr>
      <w:r w:rsidRPr="001F4380">
        <w:rPr>
          <w:sz w:val="24"/>
          <w:szCs w:val="24"/>
        </w:rPr>
        <w:t xml:space="preserve">Постановление № 308а регламентирует процедуру рассмотрения заявления </w:t>
      </w:r>
      <w:r w:rsidR="00CE13D6">
        <w:rPr>
          <w:sz w:val="24"/>
          <w:szCs w:val="24"/>
        </w:rPr>
        <w:br/>
      </w:r>
      <w:r w:rsidRPr="001F4380">
        <w:rPr>
          <w:sz w:val="24"/>
          <w:szCs w:val="24"/>
        </w:rPr>
        <w:t>о предоставлении государственной поддержки в форме дополнительных налоговых льгот в соответствии с пунктами 3, 3-2 статьи 2 Закона Томской области от 18</w:t>
      </w:r>
      <w:r w:rsidRPr="00CE13D6">
        <w:rPr>
          <w:sz w:val="24"/>
          <w:szCs w:val="24"/>
        </w:rPr>
        <w:t xml:space="preserve"> марта </w:t>
      </w:r>
      <w:r w:rsidRPr="001F4380">
        <w:rPr>
          <w:sz w:val="24"/>
          <w:szCs w:val="24"/>
        </w:rPr>
        <w:t>2003</w:t>
      </w:r>
      <w:r w:rsidRPr="00CE13D6">
        <w:rPr>
          <w:sz w:val="24"/>
          <w:szCs w:val="24"/>
        </w:rPr>
        <w:t xml:space="preserve"> года</w:t>
      </w:r>
      <w:r w:rsidRPr="001F4380">
        <w:rPr>
          <w:sz w:val="24"/>
          <w:szCs w:val="24"/>
        </w:rPr>
        <w:t xml:space="preserve"> № 30-ОЗ «О предоставлении дополнительных налоговых льгот организациям, осуществляющим инвестиционную деятельность на территории Томской области» (далее - Закон № 30-</w:t>
      </w:r>
      <w:r w:rsidRPr="00CE13D6">
        <w:rPr>
          <w:sz w:val="24"/>
          <w:szCs w:val="24"/>
        </w:rPr>
        <w:t>ОЗ</w:t>
      </w:r>
      <w:r w:rsidRPr="001F4380">
        <w:rPr>
          <w:sz w:val="24"/>
          <w:szCs w:val="24"/>
        </w:rPr>
        <w:t>).</w:t>
      </w:r>
    </w:p>
    <w:p w:rsidR="001F4380" w:rsidRPr="001F4380" w:rsidRDefault="001F4380" w:rsidP="005402D0">
      <w:pPr>
        <w:ind w:left="20" w:right="23" w:firstLine="540"/>
        <w:jc w:val="both"/>
        <w:rPr>
          <w:sz w:val="24"/>
          <w:szCs w:val="24"/>
        </w:rPr>
      </w:pPr>
      <w:r w:rsidRPr="001F4380">
        <w:rPr>
          <w:sz w:val="24"/>
          <w:szCs w:val="24"/>
        </w:rPr>
        <w:t>Наиболее востребованными субъектами инвестиционной деятельности являются налоговые льготы, предусмотренные пунктом 3 статьи 2 Закона № 30-ОЗ. В соответствии с данной нормой субъекты инвестиционной деятельности, осуществляющие инвестиционную деятельность в соответствии с инвестиционным проектом (кроме субъектов инвестиционной деятельности, реализующих инвестиционные проекты в сфере добычи углеводородного сырья):</w:t>
      </w:r>
    </w:p>
    <w:p w:rsidR="001F4380" w:rsidRPr="00CE13D6" w:rsidRDefault="001F4380" w:rsidP="005402D0">
      <w:pPr>
        <w:pStyle w:val="a3"/>
        <w:numPr>
          <w:ilvl w:val="0"/>
          <w:numId w:val="3"/>
        </w:numPr>
        <w:tabs>
          <w:tab w:val="left" w:pos="0"/>
        </w:tabs>
        <w:ind w:left="0" w:right="23" w:firstLine="560"/>
        <w:jc w:val="both"/>
        <w:rPr>
          <w:sz w:val="24"/>
          <w:szCs w:val="24"/>
        </w:rPr>
      </w:pPr>
      <w:r w:rsidRPr="00CE13D6">
        <w:rPr>
          <w:sz w:val="24"/>
          <w:szCs w:val="24"/>
        </w:rPr>
        <w:t xml:space="preserve">освобождаются от уплаты налога на имущество организаций, созданного </w:t>
      </w:r>
      <w:r w:rsidR="00CE13D6">
        <w:rPr>
          <w:sz w:val="24"/>
          <w:szCs w:val="24"/>
        </w:rPr>
        <w:br/>
      </w:r>
      <w:r w:rsidRPr="00CE13D6">
        <w:rPr>
          <w:sz w:val="24"/>
          <w:szCs w:val="24"/>
        </w:rPr>
        <w:t xml:space="preserve">и (или) приобретенного, а также введенного в эксплуатацию в рамках реализации инвестиционных проектов, в размере 50 процентов от суммы налога, зачисляемой </w:t>
      </w:r>
      <w:r w:rsidR="00CE13D6">
        <w:rPr>
          <w:sz w:val="24"/>
          <w:szCs w:val="24"/>
        </w:rPr>
        <w:br/>
      </w:r>
      <w:r w:rsidRPr="00CE13D6">
        <w:rPr>
          <w:sz w:val="24"/>
          <w:szCs w:val="24"/>
        </w:rPr>
        <w:t>в областной бюджет.</w:t>
      </w:r>
    </w:p>
    <w:p w:rsidR="00821377" w:rsidRDefault="001F4380" w:rsidP="005402D0">
      <w:pPr>
        <w:ind w:left="20" w:right="23" w:firstLine="540"/>
        <w:jc w:val="both"/>
        <w:rPr>
          <w:sz w:val="24"/>
          <w:szCs w:val="24"/>
        </w:rPr>
      </w:pPr>
      <w:r w:rsidRPr="001F4380">
        <w:rPr>
          <w:sz w:val="24"/>
          <w:szCs w:val="24"/>
        </w:rPr>
        <w:t xml:space="preserve">Льгота по налогу на имущество организаций предоставляется на срок 5 лет, начиная с первого числа месяца, следующего за месяцем ввода в эксплуатацию соответствующего объекта основных средств. </w:t>
      </w:r>
      <w:proofErr w:type="gramStart"/>
      <w:r w:rsidRPr="001F4380">
        <w:rPr>
          <w:sz w:val="24"/>
          <w:szCs w:val="24"/>
        </w:rPr>
        <w:t xml:space="preserve">Для субъектов инвестиционной деятельности, осуществляющих инвестиционную деятельность в соответствии с инвестиционным проектом, предусматривающим строительство распределительных газовых сетей </w:t>
      </w:r>
      <w:r w:rsidR="00CE13D6">
        <w:rPr>
          <w:sz w:val="24"/>
          <w:szCs w:val="24"/>
        </w:rPr>
        <w:br/>
      </w:r>
      <w:r w:rsidRPr="001F4380">
        <w:rPr>
          <w:sz w:val="24"/>
          <w:szCs w:val="24"/>
        </w:rPr>
        <w:t xml:space="preserve">и сооружений на них, газификацию жилищного фонда, перевод на газ объектов муниципальной собственности и сельского хозяйства, данная льгота предоставляется </w:t>
      </w:r>
      <w:r w:rsidR="00CE13D6">
        <w:rPr>
          <w:sz w:val="24"/>
          <w:szCs w:val="24"/>
        </w:rPr>
        <w:br/>
      </w:r>
      <w:r w:rsidRPr="001F4380">
        <w:rPr>
          <w:sz w:val="24"/>
          <w:szCs w:val="24"/>
        </w:rPr>
        <w:t xml:space="preserve">на срок 10 лет, начиная с первого числа месяца, следующего за месяцем ввода </w:t>
      </w:r>
      <w:r w:rsidR="00CE13D6">
        <w:rPr>
          <w:sz w:val="24"/>
          <w:szCs w:val="24"/>
        </w:rPr>
        <w:br/>
      </w:r>
      <w:r w:rsidRPr="001F4380">
        <w:rPr>
          <w:sz w:val="24"/>
          <w:szCs w:val="24"/>
        </w:rPr>
        <w:t>в эксплуатацию соответствующего объекта основных средств;</w:t>
      </w:r>
      <w:proofErr w:type="gramEnd"/>
    </w:p>
    <w:p w:rsidR="001F4380" w:rsidRPr="00821377" w:rsidRDefault="001F4380" w:rsidP="005402D0">
      <w:pPr>
        <w:pStyle w:val="a3"/>
        <w:numPr>
          <w:ilvl w:val="0"/>
          <w:numId w:val="3"/>
        </w:numPr>
        <w:ind w:left="0" w:right="23" w:firstLine="560"/>
        <w:jc w:val="both"/>
        <w:rPr>
          <w:sz w:val="24"/>
          <w:szCs w:val="24"/>
        </w:rPr>
      </w:pPr>
      <w:r w:rsidRPr="00CE13D6">
        <w:rPr>
          <w:sz w:val="24"/>
          <w:szCs w:val="24"/>
        </w:rPr>
        <w:t>при исчислении налога на прибыль организаций, зачисляемого в областной бюджет, имеют право на применение налоговой ставки в размере 13,5 процента.</w:t>
      </w:r>
    </w:p>
    <w:p w:rsidR="001F4380" w:rsidRPr="001F4380" w:rsidRDefault="001F4380" w:rsidP="005402D0">
      <w:pPr>
        <w:ind w:left="23" w:right="23" w:firstLine="540"/>
        <w:jc w:val="both"/>
        <w:rPr>
          <w:sz w:val="24"/>
          <w:szCs w:val="24"/>
        </w:rPr>
      </w:pPr>
      <w:r w:rsidRPr="001F4380">
        <w:rPr>
          <w:sz w:val="24"/>
          <w:szCs w:val="24"/>
        </w:rPr>
        <w:t xml:space="preserve">Общий размер льготы по налогу на прибыль организаций не может превышать 5,26 процента от стоимости имущества, созданного и (или) приобретенного и введенного </w:t>
      </w:r>
      <w:r w:rsidR="00CE13D6">
        <w:rPr>
          <w:sz w:val="24"/>
          <w:szCs w:val="24"/>
        </w:rPr>
        <w:br/>
      </w:r>
      <w:r w:rsidRPr="001F4380">
        <w:rPr>
          <w:sz w:val="24"/>
          <w:szCs w:val="24"/>
        </w:rPr>
        <w:t xml:space="preserve">в эксплуатацию в рамках реализуемого инвестиционного проекта. Если предоставляемая в отчетном налоговом периоде налоговая льгота меньше расчетной максимально </w:t>
      </w:r>
      <w:r w:rsidRPr="001F4380">
        <w:rPr>
          <w:sz w:val="24"/>
          <w:szCs w:val="24"/>
        </w:rPr>
        <w:lastRenderedPageBreak/>
        <w:t>возможной налоговой льготы, то предоставление льготы продолжается в последующие налоговые периоды до достижения максимально допустимого размера. В случае выбытия объектов основных средств, на которые предоставлялась льгота, в течение года с момента ввода их в эксплуатацию ранее предоставленная сумма льготы уплачивается в областной бюджет.</w:t>
      </w:r>
    </w:p>
    <w:p w:rsidR="001F4380" w:rsidRPr="001F4380" w:rsidRDefault="001F4380" w:rsidP="005402D0">
      <w:pPr>
        <w:ind w:left="23" w:right="23" w:firstLine="700"/>
        <w:jc w:val="both"/>
        <w:rPr>
          <w:sz w:val="24"/>
          <w:szCs w:val="24"/>
        </w:rPr>
      </w:pPr>
      <w:r w:rsidRPr="001F4380">
        <w:rPr>
          <w:sz w:val="24"/>
          <w:szCs w:val="24"/>
        </w:rPr>
        <w:t>В соответствии с Постановлением № 308а льготу по налогу на имущество организаций получили 9 субъектов инвестиционной деятельности, по налогу на прибыль организаций - 6 субъектов инвестиционной деятельности. Из них 6 получателей государственной поддержки одновременно используют указанные льготы.</w:t>
      </w:r>
    </w:p>
    <w:p w:rsidR="001F4380" w:rsidRPr="001F4380" w:rsidRDefault="001F4380" w:rsidP="005402D0">
      <w:pPr>
        <w:ind w:left="23" w:right="23" w:firstLine="700"/>
        <w:jc w:val="both"/>
        <w:rPr>
          <w:sz w:val="24"/>
          <w:szCs w:val="24"/>
        </w:rPr>
      </w:pPr>
      <w:r w:rsidRPr="001F4380">
        <w:rPr>
          <w:sz w:val="24"/>
          <w:szCs w:val="24"/>
        </w:rPr>
        <w:t>4. Количество инвестиционных соглашений, заключенных с субъектами инвестиционной деятельности в целях получения государственной поддержки в форме дополнительных налоговых льгот (в разбивке по годам):</w:t>
      </w:r>
    </w:p>
    <w:p w:rsidR="001F4380" w:rsidRPr="001F4380" w:rsidRDefault="001F4380" w:rsidP="005402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13D6">
        <w:rPr>
          <w:sz w:val="24"/>
          <w:szCs w:val="24"/>
        </w:rPr>
        <w:t xml:space="preserve">2014 - 2 (инвестиционные соглашения заключены по заявлениям, поданным </w:t>
      </w:r>
      <w:r w:rsidR="00CE13D6" w:rsidRPr="00CE13D6">
        <w:rPr>
          <w:sz w:val="24"/>
          <w:szCs w:val="24"/>
        </w:rPr>
        <w:br/>
      </w:r>
      <w:r w:rsidRPr="00CE13D6">
        <w:rPr>
          <w:sz w:val="24"/>
          <w:szCs w:val="24"/>
        </w:rPr>
        <w:t xml:space="preserve">до принятия Постановления № 308а в соответствии с распоряжением Губернатора Томской области от 01.07.2008 № 219-р*, но рассмотрение и получение </w:t>
      </w:r>
      <w:r w:rsidRPr="001F4380">
        <w:rPr>
          <w:sz w:val="24"/>
          <w:szCs w:val="24"/>
        </w:rPr>
        <w:t xml:space="preserve">государственной поддержки в форме дополнительных налоговых льгот осуществлялось в соответствии </w:t>
      </w:r>
      <w:r w:rsidR="00CE13D6" w:rsidRPr="00CE13D6">
        <w:rPr>
          <w:sz w:val="24"/>
          <w:szCs w:val="24"/>
        </w:rPr>
        <w:br/>
      </w:r>
      <w:r w:rsidRPr="001F4380">
        <w:rPr>
          <w:sz w:val="24"/>
          <w:szCs w:val="24"/>
        </w:rPr>
        <w:t>с Постановлением № 308а),</w:t>
      </w:r>
    </w:p>
    <w:p w:rsidR="001F4380" w:rsidRPr="001F4380" w:rsidRDefault="001F4380" w:rsidP="005402D0">
      <w:pPr>
        <w:numPr>
          <w:ilvl w:val="1"/>
          <w:numId w:val="1"/>
        </w:numPr>
        <w:tabs>
          <w:tab w:val="left" w:pos="1301"/>
        </w:tabs>
        <w:ind w:left="20" w:firstLine="700"/>
        <w:jc w:val="both"/>
        <w:rPr>
          <w:sz w:val="24"/>
          <w:szCs w:val="24"/>
        </w:rPr>
      </w:pPr>
      <w:r w:rsidRPr="001F4380">
        <w:rPr>
          <w:sz w:val="24"/>
          <w:szCs w:val="24"/>
        </w:rPr>
        <w:t>- 1,</w:t>
      </w:r>
    </w:p>
    <w:p w:rsidR="001F4380" w:rsidRPr="001F4380" w:rsidRDefault="001F4380" w:rsidP="005402D0">
      <w:pPr>
        <w:numPr>
          <w:ilvl w:val="1"/>
          <w:numId w:val="1"/>
        </w:numPr>
        <w:tabs>
          <w:tab w:val="left" w:pos="1301"/>
        </w:tabs>
        <w:ind w:left="20" w:firstLine="700"/>
        <w:jc w:val="both"/>
        <w:rPr>
          <w:sz w:val="24"/>
          <w:szCs w:val="24"/>
        </w:rPr>
      </w:pPr>
      <w:r w:rsidRPr="001F4380">
        <w:rPr>
          <w:sz w:val="24"/>
          <w:szCs w:val="24"/>
        </w:rPr>
        <w:t>- 3,</w:t>
      </w:r>
    </w:p>
    <w:p w:rsidR="001F4380" w:rsidRPr="001F4380" w:rsidRDefault="001F4380" w:rsidP="005402D0">
      <w:pPr>
        <w:numPr>
          <w:ilvl w:val="1"/>
          <w:numId w:val="1"/>
        </w:numPr>
        <w:tabs>
          <w:tab w:val="left" w:pos="1301"/>
        </w:tabs>
        <w:ind w:left="20" w:firstLine="700"/>
        <w:jc w:val="both"/>
        <w:rPr>
          <w:sz w:val="24"/>
          <w:szCs w:val="24"/>
        </w:rPr>
      </w:pPr>
      <w:r w:rsidRPr="001F4380">
        <w:rPr>
          <w:sz w:val="24"/>
          <w:szCs w:val="24"/>
        </w:rPr>
        <w:t>- 1,</w:t>
      </w:r>
    </w:p>
    <w:p w:rsidR="001F4380" w:rsidRPr="001F4380" w:rsidRDefault="001F4380" w:rsidP="005402D0">
      <w:pPr>
        <w:numPr>
          <w:ilvl w:val="1"/>
          <w:numId w:val="1"/>
        </w:numPr>
        <w:tabs>
          <w:tab w:val="left" w:pos="1301"/>
        </w:tabs>
        <w:ind w:left="20" w:firstLine="700"/>
        <w:jc w:val="both"/>
        <w:rPr>
          <w:sz w:val="24"/>
          <w:szCs w:val="24"/>
        </w:rPr>
      </w:pPr>
      <w:r w:rsidRPr="001F4380">
        <w:rPr>
          <w:sz w:val="24"/>
          <w:szCs w:val="24"/>
        </w:rPr>
        <w:t>- 2,</w:t>
      </w:r>
    </w:p>
    <w:p w:rsidR="001F4380" w:rsidRPr="00CE13D6" w:rsidRDefault="001F4380" w:rsidP="005402D0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CE13D6">
        <w:rPr>
          <w:sz w:val="24"/>
          <w:szCs w:val="24"/>
        </w:rPr>
        <w:t>- 0.</w:t>
      </w:r>
    </w:p>
    <w:p w:rsidR="001F4380" w:rsidRPr="00CE13D6" w:rsidRDefault="001F4380" w:rsidP="005402D0">
      <w:pPr>
        <w:pStyle w:val="a3"/>
        <w:numPr>
          <w:ilvl w:val="0"/>
          <w:numId w:val="13"/>
        </w:numPr>
        <w:tabs>
          <w:tab w:val="left" w:pos="0"/>
        </w:tabs>
        <w:ind w:left="0" w:right="20" w:firstLine="709"/>
        <w:jc w:val="both"/>
        <w:rPr>
          <w:sz w:val="24"/>
          <w:szCs w:val="24"/>
        </w:rPr>
      </w:pPr>
      <w:r w:rsidRPr="00CE13D6">
        <w:rPr>
          <w:sz w:val="24"/>
          <w:szCs w:val="24"/>
        </w:rPr>
        <w:t>Количество случаев изменения, расторжения инвестиционных соглашений, заключенных с субъектами инвестиционной деятельности во исполнение Постановления № 308а:</w:t>
      </w:r>
    </w:p>
    <w:p w:rsidR="00CE13D6" w:rsidRPr="00CE13D6" w:rsidRDefault="001F4380" w:rsidP="005402D0">
      <w:pPr>
        <w:pStyle w:val="a3"/>
        <w:numPr>
          <w:ilvl w:val="0"/>
          <w:numId w:val="14"/>
        </w:numPr>
        <w:tabs>
          <w:tab w:val="left" w:pos="1277"/>
        </w:tabs>
        <w:jc w:val="both"/>
        <w:rPr>
          <w:sz w:val="24"/>
          <w:szCs w:val="24"/>
        </w:rPr>
      </w:pPr>
      <w:r w:rsidRPr="00CE13D6">
        <w:rPr>
          <w:sz w:val="24"/>
          <w:szCs w:val="24"/>
        </w:rPr>
        <w:t>- 2,</w:t>
      </w:r>
    </w:p>
    <w:p w:rsidR="00CE13D6" w:rsidRPr="00CE13D6" w:rsidRDefault="001F4380" w:rsidP="005402D0">
      <w:pPr>
        <w:pStyle w:val="a3"/>
        <w:numPr>
          <w:ilvl w:val="0"/>
          <w:numId w:val="14"/>
        </w:numPr>
        <w:tabs>
          <w:tab w:val="left" w:pos="1277"/>
        </w:tabs>
        <w:jc w:val="both"/>
        <w:rPr>
          <w:sz w:val="24"/>
          <w:szCs w:val="24"/>
        </w:rPr>
      </w:pPr>
      <w:r w:rsidRPr="00CE13D6">
        <w:rPr>
          <w:sz w:val="24"/>
          <w:szCs w:val="24"/>
        </w:rPr>
        <w:t>- 1,</w:t>
      </w:r>
    </w:p>
    <w:p w:rsidR="00CE13D6" w:rsidRPr="00CE13D6" w:rsidRDefault="001F4380" w:rsidP="005402D0">
      <w:pPr>
        <w:pStyle w:val="a3"/>
        <w:numPr>
          <w:ilvl w:val="0"/>
          <w:numId w:val="14"/>
        </w:numPr>
        <w:tabs>
          <w:tab w:val="left" w:pos="1277"/>
        </w:tabs>
        <w:jc w:val="both"/>
        <w:rPr>
          <w:sz w:val="24"/>
          <w:szCs w:val="24"/>
        </w:rPr>
      </w:pPr>
      <w:r w:rsidRPr="00CE13D6">
        <w:rPr>
          <w:sz w:val="24"/>
          <w:szCs w:val="24"/>
        </w:rPr>
        <w:t>- 4,</w:t>
      </w:r>
    </w:p>
    <w:p w:rsidR="00CE13D6" w:rsidRPr="00CE13D6" w:rsidRDefault="001F4380" w:rsidP="005402D0">
      <w:pPr>
        <w:pStyle w:val="a3"/>
        <w:numPr>
          <w:ilvl w:val="0"/>
          <w:numId w:val="14"/>
        </w:numPr>
        <w:tabs>
          <w:tab w:val="left" w:pos="1277"/>
        </w:tabs>
        <w:jc w:val="both"/>
        <w:rPr>
          <w:sz w:val="24"/>
          <w:szCs w:val="24"/>
        </w:rPr>
      </w:pPr>
      <w:r w:rsidRPr="00CE13D6">
        <w:rPr>
          <w:sz w:val="24"/>
          <w:szCs w:val="24"/>
        </w:rPr>
        <w:t>- 1,</w:t>
      </w:r>
    </w:p>
    <w:p w:rsidR="001F4380" w:rsidRPr="00CE13D6" w:rsidRDefault="001F4380" w:rsidP="005402D0">
      <w:pPr>
        <w:pStyle w:val="a3"/>
        <w:numPr>
          <w:ilvl w:val="0"/>
          <w:numId w:val="14"/>
        </w:numPr>
        <w:tabs>
          <w:tab w:val="left" w:pos="1277"/>
        </w:tabs>
        <w:jc w:val="both"/>
        <w:rPr>
          <w:sz w:val="24"/>
          <w:szCs w:val="24"/>
        </w:rPr>
      </w:pPr>
      <w:r w:rsidRPr="00CE13D6">
        <w:rPr>
          <w:sz w:val="24"/>
          <w:szCs w:val="24"/>
        </w:rPr>
        <w:t>- 2.</w:t>
      </w:r>
    </w:p>
    <w:p w:rsidR="00CE13D6" w:rsidRDefault="001F4380" w:rsidP="005402D0">
      <w:pPr>
        <w:ind w:left="20" w:right="20" w:firstLine="700"/>
        <w:jc w:val="both"/>
        <w:rPr>
          <w:sz w:val="24"/>
          <w:szCs w:val="24"/>
        </w:rPr>
      </w:pPr>
      <w:r w:rsidRPr="001F4380">
        <w:rPr>
          <w:sz w:val="24"/>
          <w:szCs w:val="24"/>
        </w:rPr>
        <w:t xml:space="preserve">Расторжений инвестиционных соглашений, заключенных с субъектами инвестиционной деятельности в соответствии с Постановления № 308а, </w:t>
      </w:r>
      <w:r w:rsidR="00CE13D6">
        <w:rPr>
          <w:sz w:val="24"/>
          <w:szCs w:val="24"/>
        </w:rPr>
        <w:br/>
      </w:r>
      <w:r w:rsidRPr="001F4380">
        <w:rPr>
          <w:sz w:val="24"/>
          <w:szCs w:val="24"/>
        </w:rPr>
        <w:t>не осуществлялось.</w:t>
      </w:r>
    </w:p>
    <w:p w:rsidR="001F4380" w:rsidRPr="00CE13D6" w:rsidRDefault="001F4380" w:rsidP="005402D0">
      <w:pPr>
        <w:pStyle w:val="a3"/>
        <w:numPr>
          <w:ilvl w:val="0"/>
          <w:numId w:val="13"/>
        </w:numPr>
        <w:ind w:left="0" w:right="20" w:firstLine="709"/>
        <w:jc w:val="both"/>
        <w:rPr>
          <w:sz w:val="24"/>
          <w:szCs w:val="24"/>
        </w:rPr>
      </w:pPr>
      <w:r w:rsidRPr="00CE13D6">
        <w:rPr>
          <w:sz w:val="24"/>
          <w:szCs w:val="24"/>
        </w:rPr>
        <w:t>Объем дополнительных налоговых льгот, предоставляемых субъектам инвестиционной деятельности в соответствии с Постановлением № 308а.</w:t>
      </w:r>
    </w:p>
    <w:p w:rsidR="001F4380" w:rsidRPr="001F4380" w:rsidRDefault="001F4380" w:rsidP="005402D0">
      <w:pPr>
        <w:ind w:left="20" w:right="20" w:firstLine="700"/>
        <w:jc w:val="both"/>
        <w:rPr>
          <w:sz w:val="24"/>
          <w:szCs w:val="24"/>
        </w:rPr>
      </w:pPr>
      <w:r w:rsidRPr="001F4380">
        <w:rPr>
          <w:sz w:val="24"/>
          <w:szCs w:val="24"/>
        </w:rPr>
        <w:t xml:space="preserve">Общий объем предоставленных дополнительных налоговых льгот в соответствии </w:t>
      </w:r>
      <w:r w:rsidR="00CE13D6">
        <w:rPr>
          <w:sz w:val="24"/>
          <w:szCs w:val="24"/>
        </w:rPr>
        <w:br/>
      </w:r>
      <w:r w:rsidRPr="001F4380">
        <w:rPr>
          <w:sz w:val="24"/>
          <w:szCs w:val="24"/>
        </w:rPr>
        <w:t>с Постановлением № 308а составил 280053 тыс. рублей.</w:t>
      </w:r>
    </w:p>
    <w:p w:rsidR="001F4380" w:rsidRPr="001F4380" w:rsidRDefault="001F4380" w:rsidP="005402D0">
      <w:pPr>
        <w:ind w:left="20" w:right="20" w:firstLine="700"/>
        <w:jc w:val="both"/>
        <w:rPr>
          <w:sz w:val="24"/>
          <w:szCs w:val="24"/>
        </w:rPr>
      </w:pPr>
      <w:r w:rsidRPr="001F4380">
        <w:rPr>
          <w:sz w:val="24"/>
          <w:szCs w:val="24"/>
        </w:rPr>
        <w:t>Так, льгота по налогу на прибыль организаций предоставлена в общей сумме 150874 тыс. рублей, в том числе:</w:t>
      </w:r>
    </w:p>
    <w:p w:rsidR="00CE13D6" w:rsidRPr="00CE13D6" w:rsidRDefault="001F4380" w:rsidP="005402D0">
      <w:pPr>
        <w:pStyle w:val="a3"/>
        <w:numPr>
          <w:ilvl w:val="0"/>
          <w:numId w:val="15"/>
        </w:numPr>
        <w:tabs>
          <w:tab w:val="left" w:pos="1277"/>
        </w:tabs>
        <w:jc w:val="both"/>
        <w:rPr>
          <w:sz w:val="24"/>
          <w:szCs w:val="24"/>
        </w:rPr>
      </w:pPr>
      <w:r w:rsidRPr="00CE13D6">
        <w:rPr>
          <w:sz w:val="24"/>
          <w:szCs w:val="24"/>
        </w:rPr>
        <w:t>- 1017 тыс. рублей,</w:t>
      </w:r>
    </w:p>
    <w:p w:rsidR="00CE13D6" w:rsidRPr="00CE13D6" w:rsidRDefault="001F4380" w:rsidP="005402D0">
      <w:pPr>
        <w:pStyle w:val="a3"/>
        <w:numPr>
          <w:ilvl w:val="0"/>
          <w:numId w:val="15"/>
        </w:numPr>
        <w:tabs>
          <w:tab w:val="left" w:pos="1277"/>
        </w:tabs>
        <w:jc w:val="both"/>
        <w:rPr>
          <w:sz w:val="24"/>
          <w:szCs w:val="24"/>
        </w:rPr>
      </w:pPr>
      <w:r w:rsidRPr="00CE13D6">
        <w:rPr>
          <w:sz w:val="24"/>
          <w:szCs w:val="24"/>
        </w:rPr>
        <w:t>- 5560 тыс. рублей,</w:t>
      </w:r>
    </w:p>
    <w:p w:rsidR="00CE13D6" w:rsidRPr="00CE13D6" w:rsidRDefault="001F4380" w:rsidP="005402D0">
      <w:pPr>
        <w:pStyle w:val="a3"/>
        <w:numPr>
          <w:ilvl w:val="0"/>
          <w:numId w:val="15"/>
        </w:numPr>
        <w:tabs>
          <w:tab w:val="left" w:pos="1277"/>
        </w:tabs>
        <w:jc w:val="both"/>
        <w:rPr>
          <w:sz w:val="24"/>
          <w:szCs w:val="24"/>
        </w:rPr>
      </w:pPr>
      <w:r w:rsidRPr="00CE13D6">
        <w:rPr>
          <w:sz w:val="24"/>
          <w:szCs w:val="24"/>
        </w:rPr>
        <w:t>- 144297 тыс. рублей,</w:t>
      </w:r>
    </w:p>
    <w:p w:rsidR="00CE13D6" w:rsidRPr="00CE13D6" w:rsidRDefault="001F4380" w:rsidP="005402D0">
      <w:pPr>
        <w:pStyle w:val="a3"/>
        <w:numPr>
          <w:ilvl w:val="0"/>
          <w:numId w:val="15"/>
        </w:numPr>
        <w:tabs>
          <w:tab w:val="left" w:pos="1277"/>
        </w:tabs>
        <w:jc w:val="both"/>
        <w:rPr>
          <w:sz w:val="24"/>
          <w:szCs w:val="24"/>
        </w:rPr>
      </w:pPr>
      <w:r w:rsidRPr="00CE13D6">
        <w:rPr>
          <w:sz w:val="24"/>
          <w:szCs w:val="24"/>
        </w:rPr>
        <w:t>- 0,</w:t>
      </w:r>
    </w:p>
    <w:p w:rsidR="001F4380" w:rsidRPr="00CE13D6" w:rsidRDefault="001F4380" w:rsidP="005402D0">
      <w:pPr>
        <w:pStyle w:val="a3"/>
        <w:numPr>
          <w:ilvl w:val="0"/>
          <w:numId w:val="15"/>
        </w:numPr>
        <w:tabs>
          <w:tab w:val="left" w:pos="1277"/>
        </w:tabs>
        <w:jc w:val="both"/>
        <w:rPr>
          <w:sz w:val="24"/>
          <w:szCs w:val="24"/>
        </w:rPr>
      </w:pPr>
      <w:r w:rsidRPr="00CE13D6">
        <w:rPr>
          <w:sz w:val="24"/>
          <w:szCs w:val="24"/>
        </w:rPr>
        <w:t>- 0.</w:t>
      </w:r>
    </w:p>
    <w:p w:rsidR="001F4380" w:rsidRPr="001F4380" w:rsidRDefault="001F4380" w:rsidP="005402D0">
      <w:pPr>
        <w:ind w:left="20" w:right="20" w:firstLine="700"/>
        <w:jc w:val="both"/>
        <w:rPr>
          <w:sz w:val="24"/>
          <w:szCs w:val="24"/>
        </w:rPr>
      </w:pPr>
      <w:r w:rsidRPr="001F4380">
        <w:rPr>
          <w:sz w:val="24"/>
          <w:szCs w:val="24"/>
        </w:rPr>
        <w:t>Льгота по налогу на имущество организаций предоставлена в общей сумме 129179 тыс. рублей, в том числе:</w:t>
      </w:r>
    </w:p>
    <w:p w:rsidR="00CE13D6" w:rsidRPr="00CE13D6" w:rsidRDefault="001F4380" w:rsidP="005402D0">
      <w:pPr>
        <w:pStyle w:val="a3"/>
        <w:numPr>
          <w:ilvl w:val="0"/>
          <w:numId w:val="16"/>
        </w:numPr>
        <w:tabs>
          <w:tab w:val="left" w:pos="1277"/>
        </w:tabs>
        <w:jc w:val="both"/>
        <w:rPr>
          <w:sz w:val="24"/>
          <w:szCs w:val="24"/>
        </w:rPr>
      </w:pPr>
      <w:r w:rsidRPr="00CE13D6">
        <w:rPr>
          <w:sz w:val="24"/>
          <w:szCs w:val="24"/>
        </w:rPr>
        <w:t>- 0,</w:t>
      </w:r>
    </w:p>
    <w:p w:rsidR="00CE13D6" w:rsidRPr="00CE13D6" w:rsidRDefault="001F4380" w:rsidP="005402D0">
      <w:pPr>
        <w:pStyle w:val="a3"/>
        <w:numPr>
          <w:ilvl w:val="0"/>
          <w:numId w:val="16"/>
        </w:numPr>
        <w:tabs>
          <w:tab w:val="left" w:pos="1277"/>
        </w:tabs>
        <w:jc w:val="both"/>
        <w:rPr>
          <w:sz w:val="24"/>
          <w:szCs w:val="24"/>
        </w:rPr>
      </w:pPr>
      <w:r w:rsidRPr="00CE13D6">
        <w:rPr>
          <w:sz w:val="24"/>
          <w:szCs w:val="24"/>
        </w:rPr>
        <w:t>- 8417 тыс. рублей,</w:t>
      </w:r>
    </w:p>
    <w:p w:rsidR="00CE13D6" w:rsidRPr="00CE13D6" w:rsidRDefault="001F4380" w:rsidP="005402D0">
      <w:pPr>
        <w:pStyle w:val="a3"/>
        <w:numPr>
          <w:ilvl w:val="0"/>
          <w:numId w:val="16"/>
        </w:numPr>
        <w:tabs>
          <w:tab w:val="left" w:pos="1277"/>
        </w:tabs>
        <w:jc w:val="both"/>
        <w:rPr>
          <w:sz w:val="24"/>
          <w:szCs w:val="24"/>
        </w:rPr>
      </w:pPr>
      <w:r w:rsidRPr="00CE13D6">
        <w:rPr>
          <w:sz w:val="24"/>
          <w:szCs w:val="24"/>
        </w:rPr>
        <w:t>- 12599 тыс. рублей,</w:t>
      </w:r>
    </w:p>
    <w:p w:rsidR="00CE13D6" w:rsidRPr="00CE13D6" w:rsidRDefault="001F4380" w:rsidP="005402D0">
      <w:pPr>
        <w:pStyle w:val="a3"/>
        <w:numPr>
          <w:ilvl w:val="0"/>
          <w:numId w:val="16"/>
        </w:numPr>
        <w:tabs>
          <w:tab w:val="left" w:pos="1277"/>
        </w:tabs>
        <w:jc w:val="both"/>
        <w:rPr>
          <w:sz w:val="24"/>
          <w:szCs w:val="24"/>
        </w:rPr>
      </w:pPr>
      <w:r w:rsidRPr="00CE13D6">
        <w:rPr>
          <w:sz w:val="24"/>
          <w:szCs w:val="24"/>
        </w:rPr>
        <w:t>- 40151 тыс. рублей,</w:t>
      </w:r>
    </w:p>
    <w:p w:rsidR="001F4380" w:rsidRPr="00CE13D6" w:rsidRDefault="001F4380" w:rsidP="005402D0">
      <w:pPr>
        <w:pStyle w:val="a3"/>
        <w:numPr>
          <w:ilvl w:val="0"/>
          <w:numId w:val="16"/>
        </w:numPr>
        <w:tabs>
          <w:tab w:val="left" w:pos="1277"/>
        </w:tabs>
        <w:jc w:val="both"/>
        <w:rPr>
          <w:sz w:val="24"/>
          <w:szCs w:val="24"/>
        </w:rPr>
      </w:pPr>
      <w:r w:rsidRPr="00CE13D6">
        <w:rPr>
          <w:sz w:val="24"/>
          <w:szCs w:val="24"/>
        </w:rPr>
        <w:t>- 68012 тыс. рублей.</w:t>
      </w:r>
    </w:p>
    <w:p w:rsidR="001F4380" w:rsidRPr="00CE13D6" w:rsidRDefault="001F4380" w:rsidP="005402D0">
      <w:pPr>
        <w:pStyle w:val="a3"/>
        <w:numPr>
          <w:ilvl w:val="0"/>
          <w:numId w:val="11"/>
        </w:numPr>
        <w:tabs>
          <w:tab w:val="left" w:pos="0"/>
        </w:tabs>
        <w:ind w:left="0" w:right="20" w:firstLine="720"/>
        <w:jc w:val="both"/>
        <w:rPr>
          <w:sz w:val="24"/>
          <w:szCs w:val="24"/>
        </w:rPr>
      </w:pPr>
      <w:r w:rsidRPr="00CE13D6">
        <w:rPr>
          <w:sz w:val="24"/>
          <w:szCs w:val="24"/>
        </w:rPr>
        <w:t>Анализ эффективности рассматриваемого правового регулирования для областного бюджета (поступления в бюджет /недополученные доходы).</w:t>
      </w:r>
    </w:p>
    <w:p w:rsidR="001F4380" w:rsidRPr="001F4380" w:rsidRDefault="001F4380" w:rsidP="005402D0">
      <w:pPr>
        <w:ind w:left="20" w:right="20" w:firstLine="700"/>
        <w:jc w:val="both"/>
        <w:rPr>
          <w:sz w:val="24"/>
          <w:szCs w:val="24"/>
        </w:rPr>
      </w:pPr>
      <w:r w:rsidRPr="001F4380">
        <w:rPr>
          <w:sz w:val="24"/>
          <w:szCs w:val="24"/>
        </w:rPr>
        <w:t>В период действия Постановления № 308а поступления в областной бюджет составили:</w:t>
      </w:r>
    </w:p>
    <w:p w:rsidR="00CE13D6" w:rsidRPr="00CE13D6" w:rsidRDefault="00CE13D6" w:rsidP="005402D0">
      <w:pPr>
        <w:tabs>
          <w:tab w:val="left" w:pos="1277"/>
        </w:tabs>
        <w:ind w:left="709" w:firstLine="0"/>
        <w:jc w:val="both"/>
        <w:rPr>
          <w:sz w:val="24"/>
          <w:szCs w:val="24"/>
        </w:rPr>
      </w:pPr>
      <w:r w:rsidRPr="00CE13D6">
        <w:rPr>
          <w:sz w:val="24"/>
          <w:szCs w:val="24"/>
        </w:rPr>
        <w:lastRenderedPageBreak/>
        <w:t>2014</w:t>
      </w:r>
      <w:r w:rsidR="001F4380" w:rsidRPr="00CE13D6">
        <w:rPr>
          <w:sz w:val="24"/>
          <w:szCs w:val="24"/>
        </w:rPr>
        <w:t>- 58,3 млн. рублей,</w:t>
      </w:r>
    </w:p>
    <w:p w:rsidR="00CE13D6" w:rsidRPr="00CE13D6" w:rsidRDefault="00CE13D6" w:rsidP="005402D0">
      <w:pPr>
        <w:tabs>
          <w:tab w:val="left" w:pos="1277"/>
        </w:tabs>
        <w:jc w:val="both"/>
        <w:rPr>
          <w:sz w:val="24"/>
          <w:szCs w:val="24"/>
        </w:rPr>
      </w:pPr>
      <w:r w:rsidRPr="00CE13D6">
        <w:rPr>
          <w:sz w:val="24"/>
          <w:szCs w:val="24"/>
        </w:rPr>
        <w:t>2015</w:t>
      </w:r>
      <w:r w:rsidR="001F4380" w:rsidRPr="001F4380">
        <w:rPr>
          <w:sz w:val="24"/>
          <w:szCs w:val="24"/>
        </w:rPr>
        <w:t>- 1204,9 млн. рублей,</w:t>
      </w:r>
    </w:p>
    <w:p w:rsidR="001F4380" w:rsidRPr="00CE13D6" w:rsidRDefault="00CE13D6" w:rsidP="005402D0">
      <w:pPr>
        <w:tabs>
          <w:tab w:val="left" w:pos="1277"/>
        </w:tabs>
        <w:jc w:val="both"/>
        <w:rPr>
          <w:sz w:val="24"/>
          <w:szCs w:val="24"/>
        </w:rPr>
      </w:pPr>
      <w:r w:rsidRPr="00CE13D6">
        <w:rPr>
          <w:sz w:val="24"/>
          <w:szCs w:val="24"/>
        </w:rPr>
        <w:t xml:space="preserve">2016 </w:t>
      </w:r>
      <w:r w:rsidR="001F4380" w:rsidRPr="00CE13D6">
        <w:rPr>
          <w:sz w:val="24"/>
          <w:szCs w:val="24"/>
        </w:rPr>
        <w:t>- 2099,3 млн. рублей,</w:t>
      </w:r>
    </w:p>
    <w:p w:rsidR="001F4380" w:rsidRPr="00CE13D6" w:rsidRDefault="00CE13D6" w:rsidP="005402D0">
      <w:pPr>
        <w:tabs>
          <w:tab w:val="left" w:pos="1277"/>
        </w:tabs>
        <w:jc w:val="both"/>
        <w:rPr>
          <w:sz w:val="24"/>
          <w:szCs w:val="24"/>
        </w:rPr>
      </w:pPr>
      <w:r w:rsidRPr="00CE13D6">
        <w:rPr>
          <w:sz w:val="24"/>
          <w:szCs w:val="24"/>
        </w:rPr>
        <w:t xml:space="preserve">2017 </w:t>
      </w:r>
      <w:r w:rsidR="001F4380" w:rsidRPr="00CE13D6">
        <w:rPr>
          <w:sz w:val="24"/>
          <w:szCs w:val="24"/>
        </w:rPr>
        <w:t>- 2465,8 млн. рублей,</w:t>
      </w:r>
    </w:p>
    <w:p w:rsidR="001F4380" w:rsidRPr="00CE13D6" w:rsidRDefault="00CE13D6" w:rsidP="005402D0">
      <w:pPr>
        <w:tabs>
          <w:tab w:val="left" w:pos="1277"/>
        </w:tabs>
        <w:jc w:val="both"/>
        <w:rPr>
          <w:sz w:val="24"/>
          <w:szCs w:val="24"/>
        </w:rPr>
      </w:pPr>
      <w:r w:rsidRPr="00CE13D6">
        <w:rPr>
          <w:sz w:val="24"/>
          <w:szCs w:val="24"/>
        </w:rPr>
        <w:t xml:space="preserve">2018 </w:t>
      </w:r>
      <w:r w:rsidR="001F4380" w:rsidRPr="00CE13D6">
        <w:rPr>
          <w:sz w:val="24"/>
          <w:szCs w:val="24"/>
        </w:rPr>
        <w:t>- 3235,3 млн. рулей.</w:t>
      </w:r>
    </w:p>
    <w:p w:rsidR="001F4380" w:rsidRPr="001F4380" w:rsidRDefault="001F4380" w:rsidP="005402D0">
      <w:pPr>
        <w:ind w:left="20" w:right="20" w:firstLine="700"/>
        <w:jc w:val="both"/>
        <w:rPr>
          <w:sz w:val="24"/>
          <w:szCs w:val="24"/>
        </w:rPr>
      </w:pPr>
      <w:r w:rsidRPr="001F4380">
        <w:rPr>
          <w:sz w:val="24"/>
          <w:szCs w:val="24"/>
        </w:rPr>
        <w:t>Размер уплаченных субъектами инвестиционной деятельности налогов в областной бюджет на 1 рубль предоставленных им налоговых льгот составил:</w:t>
      </w:r>
    </w:p>
    <w:p w:rsidR="001F4380" w:rsidRPr="00CE13D6" w:rsidRDefault="001F4380" w:rsidP="005402D0">
      <w:pPr>
        <w:pStyle w:val="a3"/>
        <w:numPr>
          <w:ilvl w:val="0"/>
          <w:numId w:val="7"/>
        </w:numPr>
        <w:tabs>
          <w:tab w:val="left" w:pos="1277"/>
        </w:tabs>
        <w:jc w:val="both"/>
        <w:rPr>
          <w:sz w:val="24"/>
          <w:szCs w:val="24"/>
        </w:rPr>
      </w:pPr>
      <w:r w:rsidRPr="00CE13D6">
        <w:rPr>
          <w:sz w:val="24"/>
          <w:szCs w:val="24"/>
        </w:rPr>
        <w:t>- 57,3 рублей,</w:t>
      </w:r>
    </w:p>
    <w:p w:rsidR="00CE13D6" w:rsidRPr="00CE13D6" w:rsidRDefault="001F4380" w:rsidP="005402D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E13D6">
        <w:rPr>
          <w:sz w:val="24"/>
          <w:szCs w:val="24"/>
        </w:rPr>
        <w:t>- 86,2 рублей,</w:t>
      </w:r>
    </w:p>
    <w:p w:rsidR="00CE13D6" w:rsidRPr="00CE13D6" w:rsidRDefault="001F4380" w:rsidP="005402D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E13D6">
        <w:rPr>
          <w:sz w:val="24"/>
          <w:szCs w:val="24"/>
        </w:rPr>
        <w:t>- 13,4 рублей,</w:t>
      </w:r>
    </w:p>
    <w:p w:rsidR="00CE13D6" w:rsidRPr="00CE13D6" w:rsidRDefault="00CE13D6" w:rsidP="005402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13D6">
        <w:rPr>
          <w:sz w:val="24"/>
          <w:szCs w:val="24"/>
        </w:rPr>
        <w:t xml:space="preserve">2017 </w:t>
      </w:r>
      <w:r w:rsidR="001F4380" w:rsidRPr="001F4380">
        <w:rPr>
          <w:sz w:val="24"/>
          <w:szCs w:val="24"/>
        </w:rPr>
        <w:t>- 61,4 рублей,</w:t>
      </w:r>
    </w:p>
    <w:p w:rsidR="001F4380" w:rsidRPr="001F4380" w:rsidRDefault="00CE13D6" w:rsidP="005402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13D6">
        <w:rPr>
          <w:sz w:val="24"/>
          <w:szCs w:val="24"/>
        </w:rPr>
        <w:t xml:space="preserve">2018 </w:t>
      </w:r>
      <w:r w:rsidR="001F4380" w:rsidRPr="001F4380">
        <w:rPr>
          <w:sz w:val="24"/>
          <w:szCs w:val="24"/>
        </w:rPr>
        <w:t>- 47,6 рублей.</w:t>
      </w:r>
    </w:p>
    <w:p w:rsidR="001F4380" w:rsidRPr="00CE13D6" w:rsidRDefault="001F4380" w:rsidP="005402D0">
      <w:pPr>
        <w:pStyle w:val="a3"/>
        <w:numPr>
          <w:ilvl w:val="0"/>
          <w:numId w:val="6"/>
        </w:numPr>
        <w:tabs>
          <w:tab w:val="left" w:pos="0"/>
        </w:tabs>
        <w:ind w:left="0" w:right="20" w:firstLine="720"/>
        <w:jc w:val="both"/>
        <w:rPr>
          <w:sz w:val="24"/>
          <w:szCs w:val="24"/>
        </w:rPr>
      </w:pPr>
      <w:r w:rsidRPr="00CE13D6">
        <w:rPr>
          <w:sz w:val="24"/>
          <w:szCs w:val="24"/>
        </w:rPr>
        <w:t>Количество жалоб, обращений, протестов органов прокуратуры и их характер относительно действия рассматриваемого нормативного правового акта.</w:t>
      </w:r>
    </w:p>
    <w:p w:rsidR="001F4380" w:rsidRPr="001F4380" w:rsidRDefault="001F4380" w:rsidP="005402D0">
      <w:pPr>
        <w:tabs>
          <w:tab w:val="left" w:pos="0"/>
        </w:tabs>
        <w:ind w:right="20" w:firstLine="720"/>
        <w:jc w:val="both"/>
        <w:rPr>
          <w:sz w:val="24"/>
          <w:szCs w:val="24"/>
        </w:rPr>
      </w:pPr>
      <w:r w:rsidRPr="001F4380">
        <w:rPr>
          <w:sz w:val="24"/>
          <w:szCs w:val="24"/>
        </w:rPr>
        <w:t>В период действия Постановления № 308а жалобы, обращения, протесты органов прокуратуры относительно действия рассматриваемого нормативного правового акта не поступали.</w:t>
      </w:r>
    </w:p>
    <w:p w:rsidR="001F4380" w:rsidRPr="00CE13D6" w:rsidRDefault="001F4380" w:rsidP="005402D0">
      <w:pPr>
        <w:pStyle w:val="a3"/>
        <w:numPr>
          <w:ilvl w:val="0"/>
          <w:numId w:val="5"/>
        </w:numPr>
        <w:ind w:left="0" w:right="20" w:firstLine="720"/>
        <w:jc w:val="both"/>
        <w:rPr>
          <w:sz w:val="24"/>
          <w:szCs w:val="24"/>
        </w:rPr>
      </w:pPr>
      <w:r w:rsidRPr="00CE13D6">
        <w:rPr>
          <w:sz w:val="24"/>
          <w:szCs w:val="24"/>
        </w:rPr>
        <w:t>Судебная практика, сложившаяся за период действия рассматриваемого Постановления № 308а.</w:t>
      </w:r>
    </w:p>
    <w:p w:rsidR="001F4380" w:rsidRPr="001F4380" w:rsidRDefault="001F4380" w:rsidP="005402D0">
      <w:pPr>
        <w:ind w:firstLine="720"/>
        <w:jc w:val="both"/>
        <w:rPr>
          <w:sz w:val="24"/>
          <w:szCs w:val="24"/>
        </w:rPr>
      </w:pPr>
      <w:r w:rsidRPr="001F4380">
        <w:rPr>
          <w:sz w:val="24"/>
          <w:szCs w:val="24"/>
        </w:rPr>
        <w:t>Судебная практика отсутствует.</w:t>
      </w:r>
    </w:p>
    <w:p w:rsidR="001F4380" w:rsidRPr="00CE13D6" w:rsidRDefault="001F4380" w:rsidP="005402D0">
      <w:pPr>
        <w:pStyle w:val="a3"/>
        <w:numPr>
          <w:ilvl w:val="0"/>
          <w:numId w:val="4"/>
        </w:numPr>
        <w:tabs>
          <w:tab w:val="left" w:pos="1153"/>
        </w:tabs>
        <w:ind w:left="0" w:right="20" w:firstLine="720"/>
        <w:jc w:val="both"/>
        <w:rPr>
          <w:sz w:val="24"/>
          <w:szCs w:val="24"/>
        </w:rPr>
      </w:pPr>
      <w:r w:rsidRPr="00CE13D6">
        <w:rPr>
          <w:sz w:val="24"/>
          <w:szCs w:val="24"/>
        </w:rPr>
        <w:t>Предложения по дальнейшему совершенствованию данного нормативного правового акта.</w:t>
      </w:r>
    </w:p>
    <w:p w:rsidR="001F4380" w:rsidRPr="001F4380" w:rsidRDefault="001F4380" w:rsidP="005402D0">
      <w:pPr>
        <w:ind w:left="20" w:right="20" w:firstLine="700"/>
        <w:jc w:val="both"/>
        <w:rPr>
          <w:sz w:val="24"/>
          <w:szCs w:val="24"/>
        </w:rPr>
      </w:pPr>
      <w:proofErr w:type="gramStart"/>
      <w:r w:rsidRPr="001F4380">
        <w:rPr>
          <w:sz w:val="24"/>
          <w:szCs w:val="24"/>
        </w:rPr>
        <w:t xml:space="preserve">С целью исключения неопределенности относительно соблюдения субъектами инвестиционной деятельности (инвесторами) условий инвестиционных соглашений Постановление № 308а необходимо дополнить положениями о том, что в случае достижения показателей реализации инвестиционного проекта, определённых </w:t>
      </w:r>
      <w:r w:rsidR="00CE13D6">
        <w:rPr>
          <w:sz w:val="24"/>
          <w:szCs w:val="24"/>
        </w:rPr>
        <w:br/>
      </w:r>
      <w:r w:rsidRPr="001F4380">
        <w:rPr>
          <w:sz w:val="24"/>
          <w:szCs w:val="24"/>
        </w:rPr>
        <w:t>в приложении 1 к инвестиционному соглашению, с возможным допустимым отклонением от плановых значений показателей реализации проекта в меньшую сторону не более 10 процентов, инвестиционное соглашение не подлежит изменению или расторжению.</w:t>
      </w:r>
      <w:proofErr w:type="gramEnd"/>
    </w:p>
    <w:p w:rsidR="001F4380" w:rsidRPr="00CE13D6" w:rsidRDefault="001F4380" w:rsidP="005402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13D6">
        <w:rPr>
          <w:sz w:val="24"/>
          <w:szCs w:val="24"/>
        </w:rPr>
        <w:t>Кроме того, в Постановлении № 308а необходимо предусмотреть, что в случаях, установленных в Постановлении № 308а для внесения изменений в инвестиционное соглашение, внесение изменений в инвестиционное соглашение осуществляется в течение срока реализации проекта, в том числе, в текущем периоде за предыдущие периоды реализации проекта.</w:t>
      </w:r>
    </w:p>
    <w:p w:rsidR="001F4380" w:rsidRDefault="001F4380" w:rsidP="005402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78B8" w:rsidRPr="001A41A5" w:rsidRDefault="005C78B8" w:rsidP="005402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9. Справка о проведении публичного обсуждения.</w:t>
      </w:r>
    </w:p>
    <w:p w:rsidR="005C78B8" w:rsidRPr="001A41A5" w:rsidRDefault="005C78B8" w:rsidP="005402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9.1. Общие сроки проведения общественного обсуждения:</w:t>
      </w:r>
    </w:p>
    <w:p w:rsidR="005C78B8" w:rsidRPr="001A41A5" w:rsidRDefault="005C78B8" w:rsidP="005402D0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с </w:t>
      </w:r>
      <w:r w:rsidR="00E03011">
        <w:rPr>
          <w:sz w:val="24"/>
          <w:szCs w:val="24"/>
        </w:rPr>
        <w:t>2</w:t>
      </w:r>
      <w:r w:rsidR="005402D0">
        <w:rPr>
          <w:sz w:val="24"/>
          <w:szCs w:val="24"/>
        </w:rPr>
        <w:t>5</w:t>
      </w:r>
      <w:r w:rsidR="00E03011">
        <w:rPr>
          <w:sz w:val="24"/>
          <w:szCs w:val="24"/>
        </w:rPr>
        <w:t xml:space="preserve"> апреля по </w:t>
      </w:r>
      <w:r w:rsidR="005402D0">
        <w:rPr>
          <w:sz w:val="24"/>
          <w:szCs w:val="24"/>
        </w:rPr>
        <w:t>5</w:t>
      </w:r>
      <w:r w:rsidR="00E03011">
        <w:rPr>
          <w:sz w:val="24"/>
          <w:szCs w:val="24"/>
        </w:rPr>
        <w:t xml:space="preserve"> июня</w:t>
      </w:r>
      <w:r w:rsidR="00963830" w:rsidRPr="001A41A5">
        <w:rPr>
          <w:sz w:val="24"/>
          <w:szCs w:val="24"/>
        </w:rPr>
        <w:t xml:space="preserve"> 201</w:t>
      </w:r>
      <w:r w:rsidR="00E03011">
        <w:rPr>
          <w:sz w:val="24"/>
          <w:szCs w:val="24"/>
        </w:rPr>
        <w:t>9</w:t>
      </w:r>
      <w:r w:rsidR="00963830" w:rsidRPr="001A41A5">
        <w:rPr>
          <w:sz w:val="24"/>
          <w:szCs w:val="24"/>
        </w:rPr>
        <w:t xml:space="preserve"> года</w:t>
      </w:r>
      <w:r w:rsidR="004C5424">
        <w:rPr>
          <w:sz w:val="24"/>
          <w:szCs w:val="24"/>
        </w:rPr>
        <w:t>.</w:t>
      </w:r>
    </w:p>
    <w:p w:rsidR="00E03011" w:rsidRDefault="005C78B8" w:rsidP="005402D0">
      <w:pPr>
        <w:spacing w:after="1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9.2. Электронный адрес размещения нормативного правового акта и отчета на официальном сайте в информационно-телекоммуникационной сети «Интернет»: </w:t>
      </w:r>
      <w:r w:rsidR="00963830" w:rsidRPr="001A41A5">
        <w:rPr>
          <w:sz w:val="24"/>
          <w:szCs w:val="24"/>
        </w:rPr>
        <w:t>Официальный интернет-портал Администрации Томской области – раздел «Открытый регион» - «Оценка регулирующего воздействия и экспертиза» - «Оценка фактического воздействия НПА» (https://tomsk.gov.ru/rating/front/index/type/3).</w:t>
      </w:r>
      <w:r w:rsidR="00E03011" w:rsidRPr="00E03011">
        <w:rPr>
          <w:sz w:val="24"/>
          <w:szCs w:val="24"/>
        </w:rPr>
        <w:t xml:space="preserve"> </w:t>
      </w:r>
    </w:p>
    <w:p w:rsidR="00E6315D" w:rsidRDefault="00E6315D" w:rsidP="00E03011">
      <w:pPr>
        <w:spacing w:after="1" w:line="260" w:lineRule="atLeast"/>
        <w:jc w:val="both"/>
      </w:pPr>
    </w:p>
    <w:p w:rsidR="00E6315D" w:rsidRDefault="00E6315D" w:rsidP="00E03011">
      <w:pPr>
        <w:spacing w:after="1" w:line="260" w:lineRule="atLeast"/>
        <w:jc w:val="both"/>
      </w:pPr>
    </w:p>
    <w:sectPr w:rsidR="00E6315D" w:rsidSect="00600ADE">
      <w:foot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51" w:rsidRDefault="00782F51" w:rsidP="00600ADE">
      <w:r>
        <w:separator/>
      </w:r>
    </w:p>
  </w:endnote>
  <w:endnote w:type="continuationSeparator" w:id="0">
    <w:p w:rsidR="00782F51" w:rsidRDefault="00782F51" w:rsidP="0060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723556043"/>
      <w:docPartObj>
        <w:docPartGallery w:val="Page Numbers (Bottom of Page)"/>
        <w:docPartUnique/>
      </w:docPartObj>
    </w:sdtPr>
    <w:sdtEndPr/>
    <w:sdtContent>
      <w:p w:rsidR="00600ADE" w:rsidRPr="005402D0" w:rsidRDefault="00600ADE">
        <w:pPr>
          <w:pStyle w:val="ab"/>
          <w:jc w:val="right"/>
          <w:rPr>
            <w:sz w:val="24"/>
            <w:szCs w:val="24"/>
          </w:rPr>
        </w:pPr>
        <w:r w:rsidRPr="005402D0">
          <w:rPr>
            <w:sz w:val="24"/>
            <w:szCs w:val="24"/>
          </w:rPr>
          <w:fldChar w:fldCharType="begin"/>
        </w:r>
        <w:r w:rsidRPr="005402D0">
          <w:rPr>
            <w:sz w:val="24"/>
            <w:szCs w:val="24"/>
          </w:rPr>
          <w:instrText>PAGE   \* MERGEFORMAT</w:instrText>
        </w:r>
        <w:r w:rsidRPr="005402D0">
          <w:rPr>
            <w:sz w:val="24"/>
            <w:szCs w:val="24"/>
          </w:rPr>
          <w:fldChar w:fldCharType="separate"/>
        </w:r>
        <w:r w:rsidR="005402D0">
          <w:rPr>
            <w:noProof/>
            <w:sz w:val="24"/>
            <w:szCs w:val="24"/>
          </w:rPr>
          <w:t>5</w:t>
        </w:r>
        <w:r w:rsidRPr="005402D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51" w:rsidRDefault="00782F51" w:rsidP="00600ADE">
      <w:r>
        <w:separator/>
      </w:r>
    </w:p>
  </w:footnote>
  <w:footnote w:type="continuationSeparator" w:id="0">
    <w:p w:rsidR="00782F51" w:rsidRDefault="00782F51" w:rsidP="0060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05525B"/>
    <w:multiLevelType w:val="hybridMultilevel"/>
    <w:tmpl w:val="3E8876F2"/>
    <w:lvl w:ilvl="0" w:tplc="BCC0873A">
      <w:start w:val="2014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53FEC"/>
    <w:multiLevelType w:val="hybridMultilevel"/>
    <w:tmpl w:val="F69C87CE"/>
    <w:lvl w:ilvl="0" w:tplc="C87E0CA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A4A5E"/>
    <w:multiLevelType w:val="hybridMultilevel"/>
    <w:tmpl w:val="3F4234CA"/>
    <w:lvl w:ilvl="0" w:tplc="47E81C8A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0F8F2531"/>
    <w:multiLevelType w:val="hybridMultilevel"/>
    <w:tmpl w:val="97203EEA"/>
    <w:lvl w:ilvl="0" w:tplc="315E4892">
      <w:start w:val="201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67282"/>
    <w:multiLevelType w:val="hybridMultilevel"/>
    <w:tmpl w:val="8AE6372A"/>
    <w:lvl w:ilvl="0" w:tplc="EE32A79C">
      <w:start w:val="2014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7E1557"/>
    <w:multiLevelType w:val="hybridMultilevel"/>
    <w:tmpl w:val="2818AC16"/>
    <w:lvl w:ilvl="0" w:tplc="39B2D85E">
      <w:start w:val="2016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AF4612"/>
    <w:multiLevelType w:val="hybridMultilevel"/>
    <w:tmpl w:val="FC94457C"/>
    <w:lvl w:ilvl="0" w:tplc="611CFA9C">
      <w:start w:val="2014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780959"/>
    <w:multiLevelType w:val="hybridMultilevel"/>
    <w:tmpl w:val="49D625F8"/>
    <w:lvl w:ilvl="0" w:tplc="F42620C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86DA8"/>
    <w:multiLevelType w:val="hybridMultilevel"/>
    <w:tmpl w:val="0A84C8A0"/>
    <w:lvl w:ilvl="0" w:tplc="F6F4B040">
      <w:start w:val="2015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F02C1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>
    <w:nsid w:val="6509559E"/>
    <w:multiLevelType w:val="hybridMultilevel"/>
    <w:tmpl w:val="2DA8E5AA"/>
    <w:lvl w:ilvl="0" w:tplc="27E838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753B65"/>
    <w:multiLevelType w:val="hybridMultilevel"/>
    <w:tmpl w:val="D138E872"/>
    <w:lvl w:ilvl="0" w:tplc="E1DA003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D93CAA"/>
    <w:multiLevelType w:val="hybridMultilevel"/>
    <w:tmpl w:val="0AD4CA62"/>
    <w:lvl w:ilvl="0" w:tplc="D73E1DA0">
      <w:start w:val="2014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88170F"/>
    <w:multiLevelType w:val="hybridMultilevel"/>
    <w:tmpl w:val="A4ACDFE0"/>
    <w:lvl w:ilvl="0" w:tplc="C91029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FA4666"/>
    <w:multiLevelType w:val="hybridMultilevel"/>
    <w:tmpl w:val="5054042C"/>
    <w:lvl w:ilvl="0" w:tplc="FCBEC21C">
      <w:start w:val="2017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14"/>
  </w:num>
  <w:num w:numId="7">
    <w:abstractNumId w:val="7"/>
  </w:num>
  <w:num w:numId="8">
    <w:abstractNumId w:val="15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12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B8"/>
    <w:rsid w:val="00046B09"/>
    <w:rsid w:val="0009402F"/>
    <w:rsid w:val="001619E5"/>
    <w:rsid w:val="001856CB"/>
    <w:rsid w:val="001A41A5"/>
    <w:rsid w:val="001F4380"/>
    <w:rsid w:val="002218F5"/>
    <w:rsid w:val="002B6B03"/>
    <w:rsid w:val="003B21FA"/>
    <w:rsid w:val="003C1E0C"/>
    <w:rsid w:val="003F5077"/>
    <w:rsid w:val="00400914"/>
    <w:rsid w:val="004C5424"/>
    <w:rsid w:val="005402D0"/>
    <w:rsid w:val="005A0E3D"/>
    <w:rsid w:val="005A5687"/>
    <w:rsid w:val="005C582D"/>
    <w:rsid w:val="005C78B8"/>
    <w:rsid w:val="005F2C37"/>
    <w:rsid w:val="00600ADE"/>
    <w:rsid w:val="00605BDE"/>
    <w:rsid w:val="0064457D"/>
    <w:rsid w:val="00684E68"/>
    <w:rsid w:val="006976C5"/>
    <w:rsid w:val="006D0587"/>
    <w:rsid w:val="006D67CD"/>
    <w:rsid w:val="006F76FF"/>
    <w:rsid w:val="00782F51"/>
    <w:rsid w:val="007C0EAB"/>
    <w:rsid w:val="007C5915"/>
    <w:rsid w:val="007C5EF8"/>
    <w:rsid w:val="00821377"/>
    <w:rsid w:val="008708CC"/>
    <w:rsid w:val="009156EA"/>
    <w:rsid w:val="00924FDB"/>
    <w:rsid w:val="00963830"/>
    <w:rsid w:val="00A07CAD"/>
    <w:rsid w:val="00A44934"/>
    <w:rsid w:val="00B137A4"/>
    <w:rsid w:val="00B2490C"/>
    <w:rsid w:val="00B26F19"/>
    <w:rsid w:val="00B3394C"/>
    <w:rsid w:val="00BB4182"/>
    <w:rsid w:val="00C00423"/>
    <w:rsid w:val="00C041D8"/>
    <w:rsid w:val="00C21B45"/>
    <w:rsid w:val="00C3287D"/>
    <w:rsid w:val="00C84D4F"/>
    <w:rsid w:val="00CA4002"/>
    <w:rsid w:val="00CE06BF"/>
    <w:rsid w:val="00CE13D6"/>
    <w:rsid w:val="00D30189"/>
    <w:rsid w:val="00E03011"/>
    <w:rsid w:val="00E03EC9"/>
    <w:rsid w:val="00E6315D"/>
    <w:rsid w:val="00EE03AF"/>
    <w:rsid w:val="00F0167E"/>
    <w:rsid w:val="00F27FA3"/>
    <w:rsid w:val="00F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B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4FDB"/>
    <w:pPr>
      <w:ind w:left="720"/>
      <w:contextualSpacing/>
    </w:pPr>
  </w:style>
  <w:style w:type="paragraph" w:customStyle="1" w:styleId="a4">
    <w:name w:val="Знак"/>
    <w:basedOn w:val="a"/>
    <w:rsid w:val="006D0587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character" w:styleId="a5">
    <w:name w:val="Hyperlink"/>
    <w:basedOn w:val="a0"/>
    <w:uiPriority w:val="99"/>
    <w:unhideWhenUsed/>
    <w:rsid w:val="00E03EC9"/>
    <w:rPr>
      <w:color w:val="0000FF" w:themeColor="hyperlink"/>
      <w:u w:val="single"/>
    </w:rPr>
  </w:style>
  <w:style w:type="paragraph" w:customStyle="1" w:styleId="3">
    <w:name w:val="Основной текст3"/>
    <w:basedOn w:val="a"/>
    <w:rsid w:val="00E03EC9"/>
    <w:pPr>
      <w:shd w:val="clear" w:color="auto" w:fill="FFFFFF"/>
      <w:spacing w:line="407" w:lineRule="exact"/>
      <w:ind w:hanging="360"/>
      <w:jc w:val="both"/>
    </w:pPr>
    <w:rPr>
      <w:color w:val="000000"/>
      <w:sz w:val="24"/>
      <w:szCs w:val="24"/>
      <w:lang w:val="ru"/>
    </w:rPr>
  </w:style>
  <w:style w:type="character" w:customStyle="1" w:styleId="1">
    <w:name w:val="Основной текст Знак1"/>
    <w:basedOn w:val="a0"/>
    <w:link w:val="a6"/>
    <w:uiPriority w:val="99"/>
    <w:rsid w:val="00CA40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1"/>
    <w:uiPriority w:val="99"/>
    <w:rsid w:val="00CA4002"/>
    <w:pPr>
      <w:shd w:val="clear" w:color="auto" w:fill="FFFFFF"/>
      <w:spacing w:after="60" w:line="298" w:lineRule="exact"/>
      <w:ind w:firstLine="0"/>
    </w:pPr>
    <w:rPr>
      <w:rFonts w:eastAsiaTheme="minorHAnsi"/>
      <w:sz w:val="25"/>
      <w:szCs w:val="25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A400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600ADE"/>
  </w:style>
  <w:style w:type="paragraph" w:styleId="a9">
    <w:name w:val="header"/>
    <w:basedOn w:val="a"/>
    <w:link w:val="aa"/>
    <w:uiPriority w:val="99"/>
    <w:unhideWhenUsed/>
    <w:rsid w:val="00600A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0A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00A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0AD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_"/>
    <w:link w:val="10"/>
    <w:locked/>
    <w:rsid w:val="00E0301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d"/>
    <w:rsid w:val="00E03011"/>
    <w:pPr>
      <w:shd w:val="clear" w:color="auto" w:fill="FFFFFF"/>
      <w:spacing w:before="240" w:line="298" w:lineRule="exact"/>
      <w:ind w:firstLine="0"/>
      <w:jc w:val="both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B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4FDB"/>
    <w:pPr>
      <w:ind w:left="720"/>
      <w:contextualSpacing/>
    </w:pPr>
  </w:style>
  <w:style w:type="paragraph" w:customStyle="1" w:styleId="a4">
    <w:name w:val="Знак"/>
    <w:basedOn w:val="a"/>
    <w:rsid w:val="006D0587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character" w:styleId="a5">
    <w:name w:val="Hyperlink"/>
    <w:basedOn w:val="a0"/>
    <w:uiPriority w:val="99"/>
    <w:unhideWhenUsed/>
    <w:rsid w:val="00E03EC9"/>
    <w:rPr>
      <w:color w:val="0000FF" w:themeColor="hyperlink"/>
      <w:u w:val="single"/>
    </w:rPr>
  </w:style>
  <w:style w:type="paragraph" w:customStyle="1" w:styleId="3">
    <w:name w:val="Основной текст3"/>
    <w:basedOn w:val="a"/>
    <w:rsid w:val="00E03EC9"/>
    <w:pPr>
      <w:shd w:val="clear" w:color="auto" w:fill="FFFFFF"/>
      <w:spacing w:line="407" w:lineRule="exact"/>
      <w:ind w:hanging="360"/>
      <w:jc w:val="both"/>
    </w:pPr>
    <w:rPr>
      <w:color w:val="000000"/>
      <w:sz w:val="24"/>
      <w:szCs w:val="24"/>
      <w:lang w:val="ru"/>
    </w:rPr>
  </w:style>
  <w:style w:type="character" w:customStyle="1" w:styleId="1">
    <w:name w:val="Основной текст Знак1"/>
    <w:basedOn w:val="a0"/>
    <w:link w:val="a6"/>
    <w:uiPriority w:val="99"/>
    <w:rsid w:val="00CA40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1"/>
    <w:uiPriority w:val="99"/>
    <w:rsid w:val="00CA4002"/>
    <w:pPr>
      <w:shd w:val="clear" w:color="auto" w:fill="FFFFFF"/>
      <w:spacing w:after="60" w:line="298" w:lineRule="exact"/>
      <w:ind w:firstLine="0"/>
    </w:pPr>
    <w:rPr>
      <w:rFonts w:eastAsiaTheme="minorHAnsi"/>
      <w:sz w:val="25"/>
      <w:szCs w:val="25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A400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600ADE"/>
  </w:style>
  <w:style w:type="paragraph" w:styleId="a9">
    <w:name w:val="header"/>
    <w:basedOn w:val="a"/>
    <w:link w:val="aa"/>
    <w:uiPriority w:val="99"/>
    <w:unhideWhenUsed/>
    <w:rsid w:val="00600A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0A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00A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0AD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_"/>
    <w:link w:val="10"/>
    <w:locked/>
    <w:rsid w:val="00E0301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d"/>
    <w:rsid w:val="00E03011"/>
    <w:pPr>
      <w:shd w:val="clear" w:color="auto" w:fill="FFFFFF"/>
      <w:spacing w:before="240" w:line="298" w:lineRule="exact"/>
      <w:ind w:firstLine="0"/>
      <w:jc w:val="both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DCB2-7914-4180-85F5-D5999184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8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Войко</dc:creator>
  <cp:lastModifiedBy>Ирина Евгеньевна Войко</cp:lastModifiedBy>
  <cp:revision>41</cp:revision>
  <dcterms:created xsi:type="dcterms:W3CDTF">2018-04-24T09:54:00Z</dcterms:created>
  <dcterms:modified xsi:type="dcterms:W3CDTF">2019-04-25T10:30:00Z</dcterms:modified>
</cp:coreProperties>
</file>