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45" w:rsidRPr="000A236B" w:rsidRDefault="00DB5D45" w:rsidP="00A1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6B">
        <w:rPr>
          <w:rFonts w:ascii="Times New Roman" w:hAnsi="Times New Roman" w:cs="Times New Roman"/>
          <w:sz w:val="24"/>
          <w:szCs w:val="24"/>
        </w:rPr>
        <w:t>О</w:t>
      </w:r>
      <w:r w:rsidR="00A12B4F" w:rsidRPr="000A236B">
        <w:rPr>
          <w:rFonts w:ascii="Times New Roman" w:hAnsi="Times New Roman" w:cs="Times New Roman"/>
          <w:sz w:val="24"/>
          <w:szCs w:val="24"/>
        </w:rPr>
        <w:t>тчет</w:t>
      </w:r>
    </w:p>
    <w:p w:rsidR="00F01FFC" w:rsidRPr="005A01FA" w:rsidRDefault="00506073" w:rsidP="005A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оценке </w:t>
      </w:r>
      <w:r w:rsidR="00FC759E" w:rsidRPr="000A236B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  <w:r w:rsidR="00F01FFC" w:rsidRPr="00F01FFC">
        <w:rPr>
          <w:rFonts w:ascii="Times New Roman" w:hAnsi="Times New Roman" w:cs="Times New Roman"/>
          <w:sz w:val="24"/>
          <w:szCs w:val="24"/>
        </w:rPr>
        <w:t xml:space="preserve">приказа Департамента </w:t>
      </w:r>
      <w:r w:rsidR="00F01FFC" w:rsidRPr="00F01FFC">
        <w:rPr>
          <w:rFonts w:ascii="Times New Roman" w:hAnsi="Times New Roman" w:cs="Times New Roman"/>
          <w:sz w:val="24"/>
          <w:szCs w:val="24"/>
        </w:rPr>
        <w:br/>
        <w:t xml:space="preserve">по социально-экономическому развитию села Томской области от 01.04.2015 № 48 </w:t>
      </w:r>
      <w:r w:rsidR="00F01FFC" w:rsidRPr="00F01FFC">
        <w:rPr>
          <w:rFonts w:ascii="Times New Roman" w:hAnsi="Times New Roman" w:cs="Times New Roman"/>
          <w:sz w:val="24"/>
          <w:szCs w:val="24"/>
        </w:rPr>
        <w:br/>
        <w:t>«Об областном конкурсе в агропромышленном комплексе Томской области»</w:t>
      </w:r>
    </w:p>
    <w:p w:rsidR="005A01FA" w:rsidRPr="00FC759E" w:rsidRDefault="005A01FA" w:rsidP="00FC75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E15B23" w:rsidRDefault="00F0703E" w:rsidP="00E15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  <w:r w:rsidR="00F01FFC">
        <w:rPr>
          <w:rFonts w:ascii="Times New Roman" w:hAnsi="Times New Roman" w:cs="Times New Roman"/>
          <w:sz w:val="24"/>
          <w:szCs w:val="24"/>
        </w:rPr>
        <w:t>п</w:t>
      </w:r>
      <w:r w:rsidR="00F01FFC" w:rsidRPr="00F01FFC">
        <w:rPr>
          <w:rFonts w:ascii="Times New Roman" w:hAnsi="Times New Roman" w:cs="Times New Roman"/>
          <w:sz w:val="24"/>
          <w:szCs w:val="24"/>
        </w:rPr>
        <w:t>риказ Департамента по социально-экономическому развитию села Томской области от 01.04.2015 № 48 «Об областном конкурсе в агропромышленном комплексе Томской области»</w:t>
      </w:r>
      <w:r w:rsidR="00003C71">
        <w:rPr>
          <w:rFonts w:ascii="Times New Roman" w:hAnsi="Times New Roman" w:cs="Times New Roman"/>
          <w:sz w:val="24"/>
          <w:szCs w:val="24"/>
        </w:rPr>
        <w:t xml:space="preserve"> (далее – Приказ № 48)</w:t>
      </w:r>
      <w:r w:rsidR="005A01FA">
        <w:rPr>
          <w:rFonts w:ascii="Times New Roman" w:hAnsi="Times New Roman" w:cs="Times New Roman"/>
          <w:sz w:val="24"/>
          <w:szCs w:val="24"/>
        </w:rPr>
        <w:t xml:space="preserve">. </w:t>
      </w:r>
      <w:r w:rsidR="00BE4EB9" w:rsidRPr="00204F39">
        <w:rPr>
          <w:rFonts w:ascii="Times New Roman" w:hAnsi="Times New Roman" w:cs="Times New Roman"/>
          <w:sz w:val="24"/>
          <w:szCs w:val="24"/>
        </w:rPr>
        <w:t xml:space="preserve">Источник публикации: </w:t>
      </w:r>
      <w:r w:rsidR="00E15B23">
        <w:rPr>
          <w:rFonts w:ascii="Times New Roman" w:hAnsi="Times New Roman" w:cs="Times New Roman"/>
          <w:sz w:val="24"/>
          <w:szCs w:val="24"/>
        </w:rPr>
        <w:t>Официальный интернет-портал «Электронная Администрация Томской области» http://www.tomsk.gov.ru, 01.04.2015.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1.2. Дата вступления в силу акта и его отдельных положений: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B23">
        <w:rPr>
          <w:rFonts w:ascii="Times New Roman" w:hAnsi="Times New Roman" w:cs="Times New Roman"/>
          <w:sz w:val="24"/>
          <w:szCs w:val="24"/>
        </w:rPr>
        <w:t>0</w:t>
      </w:r>
      <w:r w:rsidR="00FE50D9">
        <w:rPr>
          <w:rFonts w:ascii="Times New Roman" w:hAnsi="Times New Roman" w:cs="Times New Roman"/>
          <w:sz w:val="24"/>
          <w:szCs w:val="24"/>
        </w:rPr>
        <w:t>1</w:t>
      </w:r>
      <w:r w:rsidRPr="00204F39">
        <w:rPr>
          <w:rFonts w:ascii="Times New Roman" w:hAnsi="Times New Roman" w:cs="Times New Roman"/>
          <w:sz w:val="24"/>
          <w:szCs w:val="24"/>
        </w:rPr>
        <w:t>.0</w:t>
      </w:r>
      <w:r w:rsidR="00E15B23">
        <w:rPr>
          <w:rFonts w:ascii="Times New Roman" w:hAnsi="Times New Roman" w:cs="Times New Roman"/>
          <w:sz w:val="24"/>
          <w:szCs w:val="24"/>
        </w:rPr>
        <w:t>4</w:t>
      </w:r>
      <w:r w:rsidRPr="00204F39">
        <w:rPr>
          <w:rFonts w:ascii="Times New Roman" w:hAnsi="Times New Roman" w:cs="Times New Roman"/>
          <w:sz w:val="24"/>
          <w:szCs w:val="24"/>
        </w:rPr>
        <w:t>.201</w:t>
      </w:r>
      <w:r w:rsidR="00E15B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0D9" w:rsidRDefault="00F0703E" w:rsidP="00FE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 </w:t>
      </w:r>
      <w:r w:rsidR="00E15B23">
        <w:rPr>
          <w:rFonts w:ascii="Times New Roman" w:hAnsi="Times New Roman" w:cs="Times New Roman"/>
          <w:sz w:val="24"/>
          <w:szCs w:val="24"/>
        </w:rPr>
        <w:t>не устанавливался.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 Проведение оценки регулирующего воздействия в отношении проекта нормативного правового акта: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1.4.1. Срок проведения публичного обсуждения по проекту нормативного правового акта:</w:t>
      </w:r>
    </w:p>
    <w:p w:rsidR="00140E41" w:rsidRDefault="00CE2916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идеи (концепции) с </w:t>
      </w:r>
      <w:r w:rsidR="009909FC">
        <w:rPr>
          <w:rFonts w:ascii="Times New Roman" w:hAnsi="Times New Roman" w:cs="Times New Roman"/>
          <w:sz w:val="24"/>
          <w:szCs w:val="24"/>
        </w:rPr>
        <w:t xml:space="preserve">10 по 25 марта </w:t>
      </w:r>
      <w:r>
        <w:rPr>
          <w:rFonts w:ascii="Times New Roman" w:hAnsi="Times New Roman" w:cs="Times New Roman"/>
          <w:sz w:val="24"/>
          <w:szCs w:val="24"/>
        </w:rPr>
        <w:t xml:space="preserve">2015 года. Публичные консультации </w:t>
      </w:r>
      <w:r w:rsidR="00D74503">
        <w:rPr>
          <w:rFonts w:ascii="Times New Roman" w:hAnsi="Times New Roman" w:cs="Times New Roman"/>
          <w:sz w:val="24"/>
          <w:szCs w:val="24"/>
        </w:rPr>
        <w:t>с</w:t>
      </w:r>
      <w:r w:rsidR="00D32142">
        <w:rPr>
          <w:rFonts w:ascii="Times New Roman" w:hAnsi="Times New Roman" w:cs="Times New Roman"/>
          <w:sz w:val="24"/>
          <w:szCs w:val="24"/>
        </w:rPr>
        <w:t xml:space="preserve"> </w:t>
      </w:r>
      <w:r w:rsidR="009909FC">
        <w:rPr>
          <w:rFonts w:ascii="Times New Roman" w:hAnsi="Times New Roman" w:cs="Times New Roman"/>
          <w:sz w:val="24"/>
          <w:szCs w:val="24"/>
        </w:rPr>
        <w:t>26 марта по 6 апреля</w:t>
      </w:r>
      <w:r w:rsidR="00BE5A5D">
        <w:rPr>
          <w:rFonts w:ascii="Times New Roman" w:hAnsi="Times New Roman" w:cs="Times New Roman"/>
          <w:sz w:val="24"/>
          <w:szCs w:val="24"/>
        </w:rPr>
        <w:t xml:space="preserve"> </w:t>
      </w:r>
      <w:r w:rsidR="00140E41">
        <w:rPr>
          <w:rFonts w:ascii="Times New Roman" w:hAnsi="Times New Roman" w:cs="Times New Roman"/>
          <w:sz w:val="24"/>
          <w:szCs w:val="24"/>
        </w:rPr>
        <w:t>2015 года.</w:t>
      </w:r>
    </w:p>
    <w:p w:rsidR="009909FC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>1.4.2. Орган исполнительной власти - составитель сводного отчета: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– </w:t>
      </w:r>
      <w:r w:rsidR="00D32142" w:rsidRPr="00D32142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9909FC" w:rsidRPr="009909FC">
        <w:rPr>
          <w:rFonts w:ascii="Times New Roman" w:hAnsi="Times New Roman" w:cs="Times New Roman"/>
          <w:sz w:val="24"/>
          <w:szCs w:val="24"/>
        </w:rPr>
        <w:t>по социально-экономическому развитию села Томской области</w:t>
      </w:r>
      <w:r w:rsidR="009909FC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1.4.3. Дата и реквизиты заключения об оценке регулирующего воздействия проекта нормативного правового акта: </w:t>
      </w:r>
      <w:r w:rsidRPr="00204F39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</w:t>
      </w:r>
      <w:r w:rsidR="00D32142">
        <w:rPr>
          <w:rFonts w:ascii="Times New Roman" w:hAnsi="Times New Roman" w:cs="Times New Roman"/>
          <w:sz w:val="24"/>
          <w:szCs w:val="24"/>
        </w:rPr>
        <w:br/>
      </w:r>
      <w:r w:rsidRPr="00204F39">
        <w:rPr>
          <w:rFonts w:ascii="Times New Roman" w:hAnsi="Times New Roman" w:cs="Times New Roman"/>
          <w:sz w:val="24"/>
          <w:szCs w:val="24"/>
        </w:rPr>
        <w:t xml:space="preserve">от </w:t>
      </w:r>
      <w:r w:rsidR="009909FC">
        <w:rPr>
          <w:rFonts w:ascii="Times New Roman" w:hAnsi="Times New Roman" w:cs="Times New Roman"/>
          <w:sz w:val="24"/>
          <w:szCs w:val="24"/>
        </w:rPr>
        <w:t>17 апреля</w:t>
      </w:r>
      <w:r w:rsidR="00D32142">
        <w:rPr>
          <w:rFonts w:ascii="Times New Roman" w:hAnsi="Times New Roman" w:cs="Times New Roman"/>
          <w:sz w:val="24"/>
          <w:szCs w:val="24"/>
        </w:rPr>
        <w:t xml:space="preserve"> </w:t>
      </w:r>
      <w:r w:rsidR="00140E41">
        <w:rPr>
          <w:rFonts w:ascii="Times New Roman" w:hAnsi="Times New Roman" w:cs="Times New Roman"/>
          <w:sz w:val="24"/>
          <w:szCs w:val="24"/>
        </w:rPr>
        <w:t>2015</w:t>
      </w:r>
      <w:r w:rsidRPr="00204F39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204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03E">
        <w:rPr>
          <w:rFonts w:ascii="Times New Roman" w:hAnsi="Times New Roman" w:cs="Times New Roman"/>
          <w:sz w:val="24"/>
          <w:szCs w:val="24"/>
        </w:rPr>
        <w:t xml:space="preserve"> </w:t>
      </w:r>
      <w:r w:rsidR="00E31A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31A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31A4E" w:rsidRPr="00204F39">
        <w:rPr>
          <w:rFonts w:ascii="Times New Roman" w:hAnsi="Times New Roman" w:cs="Times New Roman"/>
          <w:sz w:val="24"/>
          <w:szCs w:val="24"/>
        </w:rPr>
        <w:t>лектрон</w:t>
      </w:r>
      <w:r w:rsidR="00E31A4E">
        <w:rPr>
          <w:rFonts w:ascii="Times New Roman" w:hAnsi="Times New Roman" w:cs="Times New Roman"/>
          <w:sz w:val="24"/>
          <w:szCs w:val="24"/>
        </w:rPr>
        <w:t xml:space="preserve">ный адрес размещения заключения: </w:t>
      </w:r>
      <w:r w:rsidR="009909FC" w:rsidRPr="009909FC">
        <w:rPr>
          <w:rFonts w:ascii="Times New Roman" w:hAnsi="Times New Roman" w:cs="Times New Roman"/>
          <w:sz w:val="24"/>
          <w:szCs w:val="24"/>
        </w:rPr>
        <w:t>https://tomsk.gov.ru/rating/front/view/id/93</w:t>
      </w:r>
      <w:r w:rsidR="00D321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03E" w:rsidRPr="00F0703E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1.4.4. Заключение об оценке регулирующего воздействия правового акта положительное/отрицательное: </w:t>
      </w:r>
      <w:r w:rsidR="00D32142">
        <w:rPr>
          <w:rFonts w:ascii="Times New Roman" w:hAnsi="Times New Roman" w:cs="Times New Roman"/>
          <w:sz w:val="24"/>
          <w:szCs w:val="24"/>
        </w:rPr>
        <w:t>Положительное</w:t>
      </w:r>
      <w:r w:rsidR="00B84A67">
        <w:rPr>
          <w:rFonts w:ascii="Times New Roman" w:hAnsi="Times New Roman" w:cs="Times New Roman"/>
          <w:sz w:val="24"/>
          <w:szCs w:val="24"/>
        </w:rPr>
        <w:t>.</w:t>
      </w:r>
    </w:p>
    <w:p w:rsidR="00F0703E" w:rsidRPr="00DB0178" w:rsidRDefault="00F0703E" w:rsidP="00F07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703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0703E">
        <w:rPr>
          <w:rFonts w:ascii="Times New Roman" w:hAnsi="Times New Roman" w:cs="Times New Roman"/>
          <w:sz w:val="24"/>
          <w:szCs w:val="24"/>
        </w:rPr>
        <w:t>Контактная информация исполнителя (фамилия, имя, отчество, должность, телефон, адрес электронной почты).</w:t>
      </w:r>
      <w:proofErr w:type="gramEnd"/>
      <w:r w:rsidR="00B8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67">
        <w:rPr>
          <w:rFonts w:ascii="Times New Roman" w:hAnsi="Times New Roman" w:cs="Times New Roman"/>
          <w:sz w:val="24"/>
          <w:szCs w:val="24"/>
        </w:rPr>
        <w:t>Войко</w:t>
      </w:r>
      <w:proofErr w:type="spellEnd"/>
      <w:r w:rsidR="00B84A67">
        <w:rPr>
          <w:rFonts w:ascii="Times New Roman" w:hAnsi="Times New Roman" w:cs="Times New Roman"/>
          <w:sz w:val="24"/>
          <w:szCs w:val="24"/>
        </w:rPr>
        <w:t xml:space="preserve"> Ирина Евгеньевна, консультант </w:t>
      </w:r>
      <w:r w:rsidR="00BB2F5C">
        <w:rPr>
          <w:rFonts w:ascii="Times New Roman" w:hAnsi="Times New Roman" w:cs="Times New Roman"/>
          <w:sz w:val="24"/>
          <w:szCs w:val="24"/>
        </w:rPr>
        <w:t>к</w:t>
      </w:r>
      <w:r w:rsidR="00B84A67">
        <w:rPr>
          <w:rFonts w:ascii="Times New Roman" w:hAnsi="Times New Roman" w:cs="Times New Roman"/>
          <w:sz w:val="24"/>
          <w:szCs w:val="24"/>
        </w:rPr>
        <w:t>омитета законопроектной деятельности и оценке регулирующего воздействия</w:t>
      </w:r>
      <w:r w:rsidR="00BB2F5C">
        <w:rPr>
          <w:rFonts w:ascii="Times New Roman" w:hAnsi="Times New Roman" w:cs="Times New Roman"/>
          <w:sz w:val="24"/>
          <w:szCs w:val="24"/>
        </w:rPr>
        <w:t xml:space="preserve"> Департамента по </w:t>
      </w:r>
      <w:r w:rsidR="009909FC">
        <w:rPr>
          <w:rFonts w:ascii="Times New Roman" w:hAnsi="Times New Roman" w:cs="Times New Roman"/>
          <w:sz w:val="24"/>
          <w:szCs w:val="24"/>
        </w:rPr>
        <w:t xml:space="preserve">государственно-правовым вопросам и законопроектной деятельности </w:t>
      </w:r>
      <w:r w:rsidR="00BB2F5C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="00B84A67">
        <w:rPr>
          <w:rFonts w:ascii="Times New Roman" w:hAnsi="Times New Roman" w:cs="Times New Roman"/>
          <w:sz w:val="24"/>
          <w:szCs w:val="24"/>
        </w:rPr>
        <w:t xml:space="preserve">, 8 (3822) 510-884, 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voykoie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B0178" w:rsidRPr="00DB01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178" w:rsidRPr="00DB01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09FC" w:rsidRDefault="009909FC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78" w:rsidRPr="00AD64EE" w:rsidRDefault="00DB0178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2. Оценка степени решения </w:t>
      </w:r>
      <w:r w:rsidRPr="00886D06">
        <w:rPr>
          <w:rFonts w:ascii="Times New Roman" w:hAnsi="Times New Roman" w:cs="Times New Roman"/>
          <w:sz w:val="24"/>
          <w:szCs w:val="24"/>
        </w:rPr>
        <w:t>проблемы</w:t>
      </w:r>
    </w:p>
    <w:p w:rsidR="0097143C" w:rsidRDefault="00DB0178" w:rsidP="0097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2.1. Описание проблемы, на решение которой направлено регулирование,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>установленное  нормативным правовым актом, и связанных с ней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 xml:space="preserve">эффектов: </w:t>
      </w:r>
    </w:p>
    <w:p w:rsidR="006970E6" w:rsidRPr="006970E6" w:rsidRDefault="00B5744B" w:rsidP="0069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44B">
        <w:rPr>
          <w:rFonts w:ascii="Times New Roman" w:hAnsi="Times New Roman" w:cs="Times New Roman"/>
          <w:sz w:val="24"/>
          <w:szCs w:val="24"/>
        </w:rPr>
        <w:t>Проблем</w:t>
      </w:r>
      <w:r w:rsidR="006970E6">
        <w:rPr>
          <w:rFonts w:ascii="Times New Roman" w:hAnsi="Times New Roman" w:cs="Times New Roman"/>
          <w:sz w:val="24"/>
          <w:szCs w:val="24"/>
        </w:rPr>
        <w:t>а</w:t>
      </w:r>
      <w:r w:rsidRPr="00B5744B">
        <w:rPr>
          <w:rFonts w:ascii="Times New Roman" w:hAnsi="Times New Roman" w:cs="Times New Roman"/>
          <w:sz w:val="24"/>
          <w:szCs w:val="24"/>
        </w:rPr>
        <w:t>, на решение котор</w:t>
      </w:r>
      <w:r w:rsidR="006970E6">
        <w:rPr>
          <w:rFonts w:ascii="Times New Roman" w:hAnsi="Times New Roman" w:cs="Times New Roman"/>
          <w:sz w:val="24"/>
          <w:szCs w:val="24"/>
        </w:rPr>
        <w:t>ой</w:t>
      </w:r>
      <w:r w:rsidRPr="00B5744B">
        <w:rPr>
          <w:rFonts w:ascii="Times New Roman" w:hAnsi="Times New Roman" w:cs="Times New Roman"/>
          <w:sz w:val="24"/>
          <w:szCs w:val="24"/>
        </w:rPr>
        <w:t xml:space="preserve"> </w:t>
      </w:r>
      <w:r w:rsidR="006970E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5744B">
        <w:rPr>
          <w:rFonts w:ascii="Times New Roman" w:hAnsi="Times New Roman" w:cs="Times New Roman"/>
          <w:sz w:val="24"/>
          <w:szCs w:val="24"/>
        </w:rPr>
        <w:t>направлен</w:t>
      </w:r>
      <w:r w:rsidR="00B72255">
        <w:rPr>
          <w:rFonts w:ascii="Times New Roman" w:hAnsi="Times New Roman" w:cs="Times New Roman"/>
          <w:sz w:val="24"/>
          <w:szCs w:val="24"/>
        </w:rPr>
        <w:t>о</w:t>
      </w:r>
      <w:r w:rsidRPr="00B5744B">
        <w:rPr>
          <w:rFonts w:ascii="Times New Roman" w:hAnsi="Times New Roman" w:cs="Times New Roman"/>
          <w:sz w:val="24"/>
          <w:szCs w:val="24"/>
        </w:rPr>
        <w:t xml:space="preserve"> </w:t>
      </w:r>
      <w:r w:rsidR="006970E6">
        <w:rPr>
          <w:rFonts w:ascii="Times New Roman" w:hAnsi="Times New Roman" w:cs="Times New Roman"/>
          <w:sz w:val="24"/>
          <w:szCs w:val="24"/>
        </w:rPr>
        <w:t>рассматриваемое</w:t>
      </w:r>
      <w:r w:rsidRPr="00B5744B">
        <w:rPr>
          <w:rFonts w:ascii="Times New Roman" w:hAnsi="Times New Roman" w:cs="Times New Roman"/>
          <w:sz w:val="24"/>
          <w:szCs w:val="24"/>
        </w:rPr>
        <w:t xml:space="preserve"> правовое регулирование, </w:t>
      </w:r>
      <w:r>
        <w:rPr>
          <w:rFonts w:ascii="Times New Roman" w:hAnsi="Times New Roman" w:cs="Times New Roman"/>
          <w:sz w:val="24"/>
          <w:szCs w:val="24"/>
        </w:rPr>
        <w:t>заключал</w:t>
      </w:r>
      <w:r w:rsidR="006970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Pr="00B5744B">
        <w:rPr>
          <w:rFonts w:ascii="Times New Roman" w:hAnsi="Times New Roman" w:cs="Times New Roman"/>
          <w:sz w:val="24"/>
          <w:szCs w:val="24"/>
        </w:rPr>
        <w:t xml:space="preserve">в </w:t>
      </w:r>
      <w:r w:rsidR="006970E6" w:rsidRPr="006970E6">
        <w:rPr>
          <w:rFonts w:ascii="Times New Roman" w:hAnsi="Times New Roman" w:cs="Times New Roman"/>
          <w:sz w:val="24"/>
          <w:szCs w:val="24"/>
        </w:rPr>
        <w:t>отсутствии нормативно-правового регулирования деятельности участников отношений в рамках организации и проведения областных конкурсов в АПК Томской области.</w:t>
      </w:r>
    </w:p>
    <w:p w:rsidR="00F841E6" w:rsidRDefault="00DB0178" w:rsidP="00DB0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2.2. Оценка степени решения проблемы и негативных эффектов,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 xml:space="preserve">проблемой: </w:t>
      </w:r>
    </w:p>
    <w:p w:rsidR="00F72DF2" w:rsidRDefault="006970E6" w:rsidP="00F72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3459">
        <w:rPr>
          <w:rFonts w:ascii="Times New Roman" w:hAnsi="Times New Roman" w:cs="Times New Roman"/>
          <w:sz w:val="24"/>
          <w:szCs w:val="24"/>
        </w:rPr>
        <w:t xml:space="preserve">ействие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оказало влияние на обозначенную </w:t>
      </w:r>
      <w:r w:rsidRPr="005E3459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DB0178" w:rsidRDefault="00DB0178" w:rsidP="005E3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2.3. </w:t>
      </w:r>
      <w:r w:rsidRPr="0088630B">
        <w:rPr>
          <w:rFonts w:ascii="Times New Roman" w:hAnsi="Times New Roman" w:cs="Times New Roman"/>
          <w:sz w:val="24"/>
          <w:szCs w:val="24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  <w:r w:rsidRPr="00AD6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E6" w:rsidRPr="006970E6" w:rsidRDefault="006970E6" w:rsidP="0069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0E6">
        <w:rPr>
          <w:rFonts w:ascii="Times New Roman" w:hAnsi="Times New Roman" w:cs="Times New Roman"/>
          <w:sz w:val="24"/>
          <w:szCs w:val="24"/>
        </w:rPr>
        <w:t>Положительный эффект от рассматриваемого правового регулирования заключается в создании условий, способствующих устойчивому социально-экономическому развитию сельских территорий Томской области и эффективному функционированию агропромышленного производства, а также повышению конкурентоспособности сельскохозяйственной продукции региона. Возможность участия в областном конкурсе является стимулирующим фактором для повышения производительности труда и общей эффективности деятельности в аграрном секторе экономики.</w:t>
      </w:r>
    </w:p>
    <w:p w:rsidR="00D92F44" w:rsidRDefault="00DB0178" w:rsidP="00D92F44">
      <w:pPr>
        <w:pStyle w:val="a8"/>
        <w:shd w:val="clear" w:color="auto" w:fill="auto"/>
        <w:spacing w:after="0" w:line="293" w:lineRule="exact"/>
        <w:ind w:left="20" w:right="20"/>
        <w:jc w:val="both"/>
        <w:rPr>
          <w:sz w:val="24"/>
          <w:szCs w:val="24"/>
        </w:rPr>
      </w:pPr>
      <w:r w:rsidRPr="00AD64EE">
        <w:rPr>
          <w:sz w:val="24"/>
          <w:szCs w:val="24"/>
        </w:rPr>
        <w:t>2.4. Источники д</w:t>
      </w:r>
      <w:r w:rsidR="005E3459">
        <w:rPr>
          <w:sz w:val="24"/>
          <w:szCs w:val="24"/>
        </w:rPr>
        <w:t xml:space="preserve">анных: ведомственная статистика </w:t>
      </w:r>
      <w:r w:rsidR="00D92F44" w:rsidRPr="00D32142">
        <w:rPr>
          <w:sz w:val="24"/>
          <w:szCs w:val="24"/>
        </w:rPr>
        <w:t>Департамент</w:t>
      </w:r>
      <w:r w:rsidR="00C3706C">
        <w:rPr>
          <w:sz w:val="24"/>
          <w:szCs w:val="24"/>
        </w:rPr>
        <w:t>а</w:t>
      </w:r>
      <w:r w:rsidR="00D92F44" w:rsidRPr="00D32142">
        <w:rPr>
          <w:sz w:val="24"/>
          <w:szCs w:val="24"/>
        </w:rPr>
        <w:t xml:space="preserve"> </w:t>
      </w:r>
      <w:r w:rsidR="00D92F44" w:rsidRPr="009909FC">
        <w:rPr>
          <w:sz w:val="24"/>
          <w:szCs w:val="24"/>
        </w:rPr>
        <w:t>по социально-экономическому развитию села Томской области</w:t>
      </w:r>
      <w:r w:rsidR="00D92F44">
        <w:rPr>
          <w:sz w:val="24"/>
          <w:szCs w:val="24"/>
        </w:rPr>
        <w:t>.</w:t>
      </w:r>
    </w:p>
    <w:p w:rsidR="00E31A4E" w:rsidRPr="00AD64EE" w:rsidRDefault="00E31A4E" w:rsidP="00E3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lastRenderedPageBreak/>
        <w:t>3. Основные группы участников отношений,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EE">
        <w:rPr>
          <w:rFonts w:ascii="Times New Roman" w:hAnsi="Times New Roman" w:cs="Times New Roman"/>
          <w:sz w:val="24"/>
          <w:szCs w:val="24"/>
        </w:rPr>
        <w:t>затрагиваются нормативным правовым актом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116"/>
      </w:tblGrid>
      <w:tr w:rsidR="00E31A4E" w:rsidTr="008A75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3.2. Данные о количестве участников отношений в настоящее 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4E" w:rsidRPr="00E31A4E" w:rsidRDefault="00E31A4E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AE5C34" w:rsidTr="00A264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E31A4E" w:rsidRDefault="00AE5C34" w:rsidP="00D1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осуществляющие деятельность в области молочного и мясного скотоводства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4B" w:rsidRDefault="00AE5C34" w:rsidP="00A2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сельскохозяйственных организаций,</w:t>
            </w:r>
          </w:p>
          <w:p w:rsidR="00AE5C34" w:rsidRDefault="00AE5C34" w:rsidP="00A2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крестьянск</w:t>
            </w:r>
            <w:r w:rsidR="00A2644B">
              <w:rPr>
                <w:rFonts w:ascii="Times New Roman" w:hAnsi="Times New Roman" w:cs="Times New Roman"/>
                <w:sz w:val="24"/>
                <w:szCs w:val="24"/>
              </w:rPr>
              <w:t>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</w:t>
            </w:r>
            <w:r w:rsidR="00A26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A26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</w:p>
          <w:p w:rsidR="00AE5C34" w:rsidRPr="00E31A4E" w:rsidRDefault="00AE5C34" w:rsidP="00A26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E31A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E5C34" w:rsidTr="00C82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D12E4E" w:rsidRDefault="00AE5C34" w:rsidP="00D1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4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товаропроизводители, осуществляющие деятельность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племенного </w:t>
            </w:r>
            <w:r w:rsidRPr="00D12E4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лочного и мясного скотоводства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34" w:rsidRPr="00E31A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D12E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E5C34" w:rsidTr="00C82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D12E4E" w:rsidRDefault="00AE5C34" w:rsidP="00D1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осуществляющие деятельность в области растениеводства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34" w:rsidRPr="00E31A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D12E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E5C34" w:rsidTr="00C82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292EC4" w:rsidRDefault="00AE5C34" w:rsidP="00D12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4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 на территории Томской области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34" w:rsidRPr="00E31A4E" w:rsidRDefault="00AE5C34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D12E4E" w:rsidRDefault="00AE5C34" w:rsidP="00292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E5C34" w:rsidTr="00C8222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E31A4E" w:rsidRDefault="00AE5C34" w:rsidP="0088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потребительские кооперативы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E31A4E" w:rsidRDefault="00AE5C34" w:rsidP="00580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34" w:rsidRPr="00E31A4E" w:rsidRDefault="00AE5C34" w:rsidP="0093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73668" w:rsidTr="008A75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Default="00C73668" w:rsidP="0088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животноводческие фермы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Pr="00E31A4E" w:rsidRDefault="00AE5C34" w:rsidP="00AE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8" w:rsidRPr="00E31A4E" w:rsidRDefault="0093157D" w:rsidP="0093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7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A43F77" w:rsidTr="008A75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7" w:rsidRPr="00FC759E" w:rsidRDefault="00A43F77" w:rsidP="009A7E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B18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7B1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Томской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7" w:rsidRPr="001E3F60" w:rsidRDefault="00A43F77" w:rsidP="00A2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A43F77" w:rsidRPr="001E3F60" w:rsidRDefault="00A43F77" w:rsidP="00A2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A43F77" w:rsidRPr="00FC759E" w:rsidRDefault="00A43F77" w:rsidP="00A2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7" w:rsidRPr="001E3F60" w:rsidRDefault="00A43F77" w:rsidP="00A2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A43F77" w:rsidRPr="001E3F60" w:rsidRDefault="00A43F77" w:rsidP="00A2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  <w:p w:rsidR="00A43F77" w:rsidRDefault="00A43F77" w:rsidP="00A2644B">
            <w:pPr>
              <w:pStyle w:val="4"/>
              <w:shd w:val="clear" w:color="auto" w:fill="auto"/>
              <w:spacing w:after="0" w:line="293" w:lineRule="exact"/>
              <w:ind w:right="100"/>
              <w:jc w:val="center"/>
              <w:rPr>
                <w:rFonts w:eastAsiaTheme="minorHAnsi"/>
                <w:sz w:val="24"/>
                <w:szCs w:val="24"/>
              </w:rPr>
            </w:pPr>
            <w:r w:rsidRPr="001E3F60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1E3F60">
              <w:rPr>
                <w:sz w:val="24"/>
                <w:szCs w:val="24"/>
              </w:rPr>
              <w:t>сельских поселений</w:t>
            </w:r>
          </w:p>
        </w:tc>
      </w:tr>
      <w:tr w:rsidR="00A43F77" w:rsidTr="00A264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7" w:rsidRDefault="00A43F77" w:rsidP="00CB7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0C3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сполнительные органы государственной власти Томской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регулируемой сфере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7" w:rsidRPr="00167C61" w:rsidRDefault="00A43F77" w:rsidP="00A2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7" w:rsidRPr="00DC00C3" w:rsidRDefault="00A43F77" w:rsidP="00A2644B">
            <w:pPr>
              <w:pStyle w:val="4"/>
              <w:shd w:val="clear" w:color="auto" w:fill="auto"/>
              <w:spacing w:after="0" w:line="293" w:lineRule="exact"/>
              <w:ind w:left="60" w:right="10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A43F77" w:rsidTr="00ED591E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7" w:rsidRPr="00E31A4E" w:rsidRDefault="00A43F77" w:rsidP="00CE2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A4E">
              <w:rPr>
                <w:rFonts w:ascii="Times New Roman" w:hAnsi="Times New Roman" w:cs="Times New Roman"/>
                <w:sz w:val="24"/>
                <w:szCs w:val="24"/>
              </w:rPr>
              <w:t>3.4.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официальной статистики, ведомственные данные Разработчика</w:t>
            </w:r>
          </w:p>
        </w:tc>
      </w:tr>
    </w:tbl>
    <w:p w:rsidR="00F0703E" w:rsidRDefault="00F0703E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C65" w:rsidRPr="00AD64EE" w:rsidRDefault="00714C65" w:rsidP="00714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>4. Оценка расходов и доходов бюджета</w:t>
      </w: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60"/>
        <w:gridCol w:w="3077"/>
        <w:gridCol w:w="39"/>
        <w:gridCol w:w="27"/>
      </w:tblGrid>
      <w:tr w:rsidR="00714C65" w:rsidRPr="00714C65" w:rsidTr="002032EC">
        <w:trPr>
          <w:gridAfter w:val="1"/>
          <w:wAfter w:w="2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4.2. Качественное описание расходов и поступлений бюджета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B14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  <w:r w:rsidR="00B14E7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714C65" w:rsidRPr="00714C65" w:rsidTr="002032EC"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953629" w:rsidP="00DA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9909FC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социально-экономическому развитию села Томской области</w:t>
            </w:r>
          </w:p>
        </w:tc>
      </w:tr>
      <w:tr w:rsidR="00BA1D25" w:rsidRPr="00714C65" w:rsidTr="00BA1D25">
        <w:trPr>
          <w:gridAfter w:val="1"/>
          <w:wAfter w:w="27" w:type="dxa"/>
          <w:trHeight w:val="2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25" w:rsidRPr="00714C65" w:rsidRDefault="00953629" w:rsidP="00BA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областного конкурса в агропромышленном комплексе Томской области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76" w:rsidRDefault="00927D76" w:rsidP="0092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6">
              <w:rPr>
                <w:rFonts w:ascii="Times New Roman" w:hAnsi="Times New Roman" w:cs="Times New Roman"/>
                <w:sz w:val="24"/>
                <w:szCs w:val="24"/>
              </w:rPr>
              <w:t>Законом Томской области от 30.12.2014 № 193-ОЗ «Об областном бюджете на 2015 год и на плановый период 2016 и 2017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предусматривались следующие виды расход</w:t>
            </w:r>
            <w:r w:rsidR="00C370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D76" w:rsidRDefault="00927D76" w:rsidP="0092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предоставление субсидий победителям областного конкурса в агропромышленном комплексе – 3900,0 тыс. руб.;</w:t>
            </w:r>
          </w:p>
          <w:p w:rsidR="00927D76" w:rsidRDefault="00927D76" w:rsidP="0092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премирование муниципальных образований Томской области - победителей областного конкурса в агропромышленном комплексе Томской области – 780,0 тыс. руб.</w:t>
            </w:r>
          </w:p>
          <w:p w:rsidR="00927D76" w:rsidRDefault="00927D7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F6" w:rsidRDefault="000C63F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6">
              <w:rPr>
                <w:rFonts w:ascii="Times New Roman" w:hAnsi="Times New Roman" w:cs="Times New Roman"/>
                <w:sz w:val="24"/>
                <w:szCs w:val="24"/>
              </w:rPr>
              <w:t xml:space="preserve">Законом Томской области от 28.12.2015 № 198-ОЗ </w:t>
            </w:r>
            <w:r w:rsidRPr="00927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областном бюджете на 2016 год и на плановый период 2017 и 2018 годов» </w:t>
            </w:r>
          </w:p>
          <w:p w:rsidR="00927D76" w:rsidRDefault="00927D76" w:rsidP="0092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предусматривались следующие виды расход</w:t>
            </w:r>
            <w:r w:rsidR="00C370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D76" w:rsidRDefault="00927D76" w:rsidP="00927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предоставление субсидий победителям областного конкурса в агропромышленном комплексе – 2650,0 тыс. руб.;</w:t>
            </w:r>
          </w:p>
          <w:p w:rsidR="000C63F6" w:rsidRDefault="00927D7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премирование муниципальных образований Томской области - победителей областного конкурса в агропромышленном комплексе Томской области – 780,0 тыс. руб.</w:t>
            </w:r>
          </w:p>
          <w:p w:rsidR="00927D76" w:rsidRDefault="00927D7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F6" w:rsidRDefault="007B08E8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8">
              <w:rPr>
                <w:rFonts w:ascii="Times New Roman" w:hAnsi="Times New Roman" w:cs="Times New Roman"/>
                <w:sz w:val="24"/>
                <w:szCs w:val="24"/>
              </w:rPr>
              <w:t>Законом Томской области от 29.12.2016 № 174-ОЗ «Об областном бюджете на 2017 год и на плановый период 2018 и 2019 годов»</w:t>
            </w:r>
            <w:r w:rsidR="000C63F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предусматривались следующие виды расход</w:t>
            </w:r>
            <w:r w:rsidR="00C370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C6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3F6" w:rsidRDefault="000C63F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предоставление субсидий победителям областного конкурса в агропромышленном комплексе – 19336,0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руб.;</w:t>
            </w:r>
          </w:p>
          <w:p w:rsidR="00BA1D25" w:rsidRDefault="000C63F6" w:rsidP="000C6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премирование муниципальных образований Томской области - победителей областного конкурса в агропромышленном комплексе Томской области – 780,0 тыс. руб.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25" w:rsidRDefault="0044174C" w:rsidP="00E61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данным, представленным Разработчиком, за 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 xml:space="preserve"> -2017 годов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муниципальный район» 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 xml:space="preserve">и «Лучшее сельское поселение» ежегодно выдавалось </w:t>
            </w:r>
            <w:r w:rsidR="00872E1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>в объеме 780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185" w:rsidRDefault="00E61185" w:rsidP="00872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номинациям «Лучший сельскохозяйственный товаропроизводитель в области молочного и мясного скотоводства», «Лучший сельскохозяйственный товаропроизводитель в области племенного молочного и мясного скотоводства», «Лучший сельскохозяйственный товаропроизводитель в области растениеводства», «Лучшее личное подсобное хозяйство», «Лучший сельскохозяйственный потребительский кооператив», «Лучшая семейная животноводческая ферма» суммарно в 2015 году было предоставлено грантов в форме субсидий в объеме 3900</w:t>
            </w:r>
            <w:r w:rsidR="00872E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2016 году </w:t>
            </w:r>
            <w:r w:rsidR="00872E11">
              <w:rPr>
                <w:rFonts w:ascii="Times New Roman" w:hAnsi="Times New Roman" w:cs="Times New Roman"/>
                <w:sz w:val="24"/>
                <w:szCs w:val="24"/>
              </w:rPr>
              <w:t>– 2650,0 тыс. руб</w:t>
            </w:r>
            <w:proofErr w:type="gramEnd"/>
            <w:r w:rsidR="00872E11">
              <w:rPr>
                <w:rFonts w:ascii="Times New Roman" w:hAnsi="Times New Roman" w:cs="Times New Roman"/>
                <w:sz w:val="24"/>
                <w:szCs w:val="24"/>
              </w:rPr>
              <w:t xml:space="preserve">., а в 2017 году с учетом новой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вклад в развитие сельских территорий»</w:t>
            </w:r>
            <w:r w:rsidR="00872E11">
              <w:rPr>
                <w:rFonts w:ascii="Times New Roman" w:hAnsi="Times New Roman" w:cs="Times New Roman"/>
                <w:sz w:val="24"/>
                <w:szCs w:val="24"/>
              </w:rPr>
              <w:t xml:space="preserve"> – 19336,0 тыс. руб.</w:t>
            </w:r>
          </w:p>
        </w:tc>
      </w:tr>
      <w:tr w:rsidR="00714C65" w:rsidRPr="00714C65" w:rsidTr="002032EC">
        <w:trPr>
          <w:gridAfter w:val="2"/>
          <w:wAfter w:w="66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5" w:rsidRPr="00714C65" w:rsidRDefault="00714C65" w:rsidP="00697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данных:</w:t>
            </w:r>
            <w:r w:rsidR="001711C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Ведомственные данные Разработчика</w:t>
            </w:r>
            <w:r w:rsidR="0069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4C65" w:rsidRDefault="00714C65" w:rsidP="00714C65">
      <w:pPr>
        <w:pStyle w:val="ConsPlusNormal"/>
      </w:pPr>
    </w:p>
    <w:p w:rsidR="001711CB" w:rsidRDefault="001711CB" w:rsidP="001711CB">
      <w:pPr>
        <w:pStyle w:val="ConsPlusNonformat"/>
        <w:jc w:val="both"/>
      </w:pPr>
      <w:r w:rsidRPr="00AD64EE">
        <w:rPr>
          <w:rFonts w:ascii="Times New Roman" w:hAnsi="Times New Roman" w:cs="Times New Roman"/>
          <w:sz w:val="24"/>
          <w:szCs w:val="24"/>
        </w:rPr>
        <w:t>5. Оценка расходов предпринимателей и инвесторов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3060"/>
      </w:tblGrid>
      <w:tr w:rsidR="001711CB" w:rsidTr="00A264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974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5.2. Груп</w:t>
            </w:r>
            <w:r w:rsidR="00A72CDD">
              <w:rPr>
                <w:rFonts w:ascii="Times New Roman" w:hAnsi="Times New Roman" w:cs="Times New Roman"/>
                <w:sz w:val="24"/>
                <w:szCs w:val="24"/>
              </w:rPr>
              <w:t xml:space="preserve">па субъектов предпринимательской </w:t>
            </w:r>
            <w:r w:rsidR="00974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деятельности, на которые распространяются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CB" w:rsidRPr="001711CB" w:rsidRDefault="001711CB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оценка, млн. рублей</w:t>
            </w:r>
          </w:p>
        </w:tc>
      </w:tr>
      <w:tr w:rsidR="0026447D" w:rsidTr="00A264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D" w:rsidRPr="001711CB" w:rsidRDefault="0026447D" w:rsidP="00E61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D18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="0044174C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4417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F7AF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697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7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174C">
              <w:rPr>
                <w:rFonts w:ascii="Times New Roman" w:hAnsi="Times New Roman" w:cs="Times New Roman"/>
                <w:sz w:val="24"/>
                <w:szCs w:val="24"/>
              </w:rPr>
              <w:t>областном конкурсе в агропромыш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>ленном комплексе Томской области</w:t>
            </w:r>
            <w:r w:rsidR="004417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E61185">
              <w:rPr>
                <w:rFonts w:ascii="Times New Roman" w:hAnsi="Times New Roman" w:cs="Times New Roman"/>
                <w:sz w:val="24"/>
                <w:szCs w:val="24"/>
              </w:rPr>
              <w:t xml:space="preserve"> с выбранной номинацией, а также документов и материалов, входящих в заявку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D" w:rsidRPr="001711CB" w:rsidRDefault="00A43F77" w:rsidP="00A43F77">
            <w:pPr>
              <w:pStyle w:val="12"/>
              <w:shd w:val="clear" w:color="auto" w:fill="auto"/>
              <w:spacing w:before="0" w:line="240" w:lineRule="auto"/>
            </w:pPr>
            <w:r w:rsidRPr="00D12E4E">
              <w:t>Сельскохозяйственные товаропроизводители, осуществляющие</w:t>
            </w:r>
            <w:r>
              <w:t xml:space="preserve"> деятельность в соответствующей области сельского хозяйства,</w:t>
            </w:r>
            <w:r w:rsidRPr="00292EC4">
              <w:t xml:space="preserve"> </w:t>
            </w:r>
            <w:r>
              <w:t>г</w:t>
            </w:r>
            <w:r w:rsidRPr="00292EC4">
              <w:t>раждане, ведущие личное подсобное хозяйство</w:t>
            </w:r>
            <w:r>
              <w:t>, сельскохозяйственные потребительские кооперативы, семейные животноводческие фермы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1711CB" w:rsidRDefault="001E3F60" w:rsidP="00A43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3F7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43F77" w:rsidRPr="00A4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сельскохозяйственных товаропроизводителей, осуществляющих деятельность в соответствующей области сельского хозяйства, граждан, ведущих личное подсобное хозяйство, сельскохозяйственных потребительских </w:t>
            </w:r>
            <w:r w:rsidR="00A43F77">
              <w:rPr>
                <w:rFonts w:ascii="Times New Roman" w:hAnsi="Times New Roman" w:cs="Times New Roman"/>
                <w:sz w:val="24"/>
                <w:szCs w:val="24"/>
              </w:rPr>
              <w:t>кооперативов</w:t>
            </w:r>
            <w:r w:rsidR="00A43F77">
              <w:t>, с</w:t>
            </w:r>
            <w:r w:rsidR="00A43F77">
              <w:rPr>
                <w:rFonts w:ascii="Times New Roman" w:hAnsi="Times New Roman" w:cs="Times New Roman"/>
                <w:sz w:val="24"/>
                <w:szCs w:val="24"/>
              </w:rPr>
              <w:t xml:space="preserve">емейных животноводческих ферм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возникают е</w:t>
            </w: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 xml:space="preserve">диновременные расходы </w:t>
            </w:r>
            <w:r w:rsidRPr="0022459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00DE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</w:t>
            </w:r>
            <w:r w:rsidR="00A43F77">
              <w:rPr>
                <w:rFonts w:ascii="Times New Roman" w:hAnsi="Times New Roman" w:cs="Times New Roman"/>
                <w:sz w:val="24"/>
                <w:szCs w:val="24"/>
              </w:rPr>
              <w:t xml:space="preserve">заявки и </w:t>
            </w:r>
            <w:r w:rsidRPr="00100D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необходимых </w:t>
            </w:r>
            <w:r w:rsidRPr="008A75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43F77">
              <w:rPr>
                <w:rFonts w:ascii="Times New Roman" w:hAnsi="Times New Roman" w:cs="Times New Roman"/>
                <w:sz w:val="24"/>
                <w:szCs w:val="24"/>
              </w:rPr>
              <w:t>участия в конкурсе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D" w:rsidRPr="001711CB" w:rsidRDefault="001E3F60" w:rsidP="008F7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Pr="001711CB" w:rsidRDefault="000851BD" w:rsidP="00ED5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5.5. Описание издержек,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Default="000851BD" w:rsidP="00085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1BD" w:rsidRPr="001711CB" w:rsidRDefault="00A43F77" w:rsidP="00A43F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E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в областном конкурсе является стимулирующим фактором для </w:t>
            </w:r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производительности труда и общей эффективности деятельности в аграрном </w:t>
            </w:r>
            <w:r w:rsidRPr="0037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секторе экономики.</w:t>
            </w:r>
          </w:p>
        </w:tc>
      </w:tr>
      <w:tr w:rsidR="000851BD" w:rsidTr="00ED591E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D" w:rsidRPr="001711CB" w:rsidRDefault="000851BD" w:rsidP="00085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Разработчика</w:t>
            </w:r>
          </w:p>
        </w:tc>
      </w:tr>
    </w:tbl>
    <w:p w:rsidR="00714C65" w:rsidRDefault="00714C65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02D" w:rsidRPr="00AD64EE" w:rsidRDefault="0073702D" w:rsidP="00737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4EE">
        <w:rPr>
          <w:rFonts w:ascii="Times New Roman" w:hAnsi="Times New Roman" w:cs="Times New Roman"/>
          <w:sz w:val="24"/>
          <w:szCs w:val="24"/>
        </w:rPr>
        <w:t xml:space="preserve">6. </w:t>
      </w:r>
      <w:r w:rsidRPr="00672744">
        <w:rPr>
          <w:rFonts w:ascii="Times New Roman" w:hAnsi="Times New Roman" w:cs="Times New Roman"/>
          <w:sz w:val="24"/>
          <w:szCs w:val="24"/>
        </w:rPr>
        <w:t>Положительные и отрицательные последствия регулирования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1305"/>
        <w:gridCol w:w="2976"/>
        <w:gridCol w:w="3201"/>
      </w:tblGrid>
      <w:tr w:rsidR="0073702D" w:rsidRPr="0073702D" w:rsidTr="0029481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6.2. Количественные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6.4. Количественные оценки</w:t>
            </w:r>
          </w:p>
        </w:tc>
      </w:tr>
      <w:tr w:rsidR="00294812" w:rsidRPr="00672744" w:rsidTr="0029481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2" w:rsidRPr="00672744" w:rsidRDefault="00294812" w:rsidP="00672744">
            <w:pPr>
              <w:pStyle w:val="a8"/>
              <w:shd w:val="clear" w:color="auto" w:fill="auto"/>
              <w:spacing w:after="0" w:line="216" w:lineRule="auto"/>
              <w:ind w:firstLine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2" w:rsidRPr="00672744" w:rsidRDefault="00294812" w:rsidP="00672744">
            <w:pPr>
              <w:pStyle w:val="a8"/>
              <w:shd w:val="clear" w:color="auto" w:fill="auto"/>
              <w:spacing w:after="0" w:line="216" w:lineRule="auto"/>
              <w:ind w:firstLine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2" w:rsidRPr="00377642" w:rsidRDefault="00377642" w:rsidP="0037764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полученных денежных средств муниципальными образованиями - победителями областных конкурсов в агропромышленном комплексе: приобретение сельскохозяйственных животных, зернодробилка, трактор «</w:t>
            </w:r>
            <w:proofErr w:type="spell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 82», Танк - охладитель, грабли колесно-пальцевые, косилка ротационная, автомобиль легковой, сеялка - </w:t>
            </w:r>
            <w:proofErr w:type="spell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, сеялка культиватор, щетка подборная, плуг полунавесной 8- ми корпусный, поилка для животных «Горячий ключ», картофелеуборочный комбайн </w:t>
            </w:r>
            <w:proofErr w:type="spell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Grimme</w:t>
            </w:r>
            <w:proofErr w:type="spell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, картофелесажалка VL-20 KLZ, премирование работников, приобретение оргтехники, ремонт дома культуры, ремонт стадиона, приобретение</w:t>
            </w:r>
            <w:proofErr w:type="gram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самоходной снегоуборочной машины, приобретение Граблей ГВВ-6М, благоустройство территории т.д.</w:t>
            </w:r>
          </w:p>
          <w:p w:rsidR="00377642" w:rsidRPr="00672744" w:rsidRDefault="00377642" w:rsidP="00377642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направленность полученных грантов победителям областных конкурсов в агропромышленном комплексе: бескаркасное здание ангарного типа, укомплектованного </w:t>
            </w:r>
            <w:proofErr w:type="spell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proofErr w:type="gramStart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>ормозаготовительная</w:t>
            </w:r>
            <w:proofErr w:type="spellEnd"/>
            <w:r w:rsidRPr="00377642">
              <w:rPr>
                <w:rFonts w:ascii="Times New Roman" w:hAnsi="Times New Roman" w:cs="Times New Roman"/>
                <w:sz w:val="24"/>
                <w:szCs w:val="24"/>
              </w:rPr>
              <w:t xml:space="preserve"> техника, автомобиль-цистерна для пищевых жидкостей, пресс-подборщик рулонный, косилка ротационная навесная, прицеп тракторный самосвальный, грабли и т.д.</w:t>
            </w:r>
          </w:p>
        </w:tc>
      </w:tr>
      <w:tr w:rsidR="0073702D" w:rsidRPr="00672744" w:rsidTr="009A3585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2D" w:rsidRPr="0073702D" w:rsidRDefault="0073702D" w:rsidP="00ED5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D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  <w:r w:rsidR="00941F95">
              <w:rPr>
                <w:rFonts w:ascii="Times New Roman" w:hAnsi="Times New Roman" w:cs="Times New Roman"/>
                <w:sz w:val="24"/>
                <w:szCs w:val="24"/>
              </w:rPr>
              <w:t xml:space="preserve"> Данные Разработчика</w:t>
            </w:r>
          </w:p>
        </w:tc>
      </w:tr>
    </w:tbl>
    <w:p w:rsidR="006652D3" w:rsidRDefault="006652D3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F95" w:rsidRPr="00AD64EE" w:rsidRDefault="00941F95" w:rsidP="00941F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2744">
        <w:rPr>
          <w:rFonts w:ascii="Times New Roman" w:hAnsi="Times New Roman" w:cs="Times New Roman"/>
          <w:sz w:val="24"/>
          <w:szCs w:val="24"/>
        </w:rPr>
        <w:t>7. Методы контроля достижения цели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41F95" w:rsidRPr="00672744" w:rsidTr="00ED59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491F22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491F22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</w:t>
            </w:r>
            <w:proofErr w:type="gramStart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491F22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</w:tr>
      <w:tr w:rsidR="002B0B7E" w:rsidRPr="00672744" w:rsidTr="00ED59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E" w:rsidRPr="00672744" w:rsidRDefault="00294812" w:rsidP="00294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E" w:rsidRPr="00672744" w:rsidRDefault="00294812" w:rsidP="00294812">
            <w:pPr>
              <w:tabs>
                <w:tab w:val="num" w:pos="-284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41F95" w:rsidRDefault="00941F95" w:rsidP="00941F95">
      <w:pPr>
        <w:pStyle w:val="ConsPlusNormal"/>
      </w:pPr>
    </w:p>
    <w:p w:rsidR="00941F95" w:rsidRDefault="00941F95" w:rsidP="00941F95">
      <w:pPr>
        <w:pStyle w:val="ConsPlusNonformat"/>
        <w:jc w:val="both"/>
      </w:pPr>
      <w:r w:rsidRPr="00E0531E">
        <w:rPr>
          <w:rFonts w:ascii="Times New Roman" w:hAnsi="Times New Roman" w:cs="Times New Roman"/>
          <w:sz w:val="24"/>
          <w:szCs w:val="24"/>
        </w:rPr>
        <w:t>8. Эффективность достижения целей регулирования</w:t>
      </w: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275"/>
        <w:gridCol w:w="2977"/>
        <w:gridCol w:w="989"/>
      </w:tblGrid>
      <w:tr w:rsidR="00941F95" w:rsidTr="00022C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 xml:space="preserve">8.2. Показатели (индикаторы) достижения </w:t>
            </w: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Способ расчета показателя (индикато</w:t>
            </w: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Значение до введения в действие </w:t>
            </w: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Текущее значение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5" w:rsidRPr="00941F95" w:rsidRDefault="00941F95" w:rsidP="00ED5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A2644B" w:rsidTr="00022C22">
        <w:trPr>
          <w:trHeight w:val="27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A2644B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2644B">
              <w:rPr>
                <w:sz w:val="24"/>
                <w:szCs w:val="24"/>
              </w:rPr>
              <w:t>Проведение эффективной аграрной политики и решение тактических задач по повышению конкурентоспособности сельскохозяйственной продукции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A2644B" w:rsidP="00D3732A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C31892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892">
              <w:rPr>
                <w:rFonts w:ascii="Times New Roman" w:hAnsi="Times New Roman" w:cs="Times New Roman"/>
                <w:sz w:val="24"/>
                <w:szCs w:val="24"/>
              </w:rPr>
              <w:t>Не устанавливались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C31892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92">
              <w:rPr>
                <w:rFonts w:ascii="Times New Roman" w:hAnsi="Times New Roman" w:cs="Times New Roman"/>
                <w:sz w:val="24"/>
                <w:szCs w:val="24"/>
              </w:rPr>
              <w:t>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3A4F18" w:rsidP="003A4F18">
            <w:pPr>
              <w:pStyle w:val="a8"/>
              <w:shd w:val="clear" w:color="auto" w:fill="auto"/>
              <w:spacing w:line="293" w:lineRule="exact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информации Разработчика проведение конкурсов в агропромышленном комплексе региона способствует п</w:t>
            </w:r>
            <w:r w:rsidRPr="003A4F18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ю</w:t>
            </w:r>
            <w:r w:rsidRPr="003A4F18">
              <w:rPr>
                <w:sz w:val="24"/>
                <w:szCs w:val="24"/>
              </w:rPr>
              <w:t xml:space="preserve"> производительности труда и общей эффективности деятельности в аграрном секторе экономики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C31892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003C71" w:rsidTr="00022C22">
        <w:trPr>
          <w:trHeight w:val="42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26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2644B">
              <w:rPr>
                <w:sz w:val="24"/>
                <w:szCs w:val="24"/>
              </w:rPr>
              <w:t xml:space="preserve">овышение объемов производства и переработки сельскохозяйственной продукции, увеличение закупок сельскохозяйственной продукции у населения и повышение </w:t>
            </w:r>
            <w:proofErr w:type="gramStart"/>
            <w:r w:rsidRPr="00A2644B">
              <w:rPr>
                <w:sz w:val="24"/>
                <w:szCs w:val="24"/>
              </w:rPr>
              <w:t>заинтересованности органов местного самоуправления муниципальных образований Томской области</w:t>
            </w:r>
            <w:proofErr w:type="gramEnd"/>
            <w:r w:rsidRPr="00A2644B">
              <w:rPr>
                <w:sz w:val="24"/>
                <w:szCs w:val="24"/>
              </w:rPr>
              <w:t xml:space="preserve"> в организации этой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7951F0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</w:t>
            </w:r>
            <w:r w:rsidRPr="007951F0">
              <w:rPr>
                <w:sz w:val="24"/>
                <w:szCs w:val="24"/>
              </w:rPr>
              <w:t>оличество проведенных в соответствии с Приказом № 48 областных конкурсов в агропромышленном комплексе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972058">
            <w:pPr>
              <w:pStyle w:val="a8"/>
              <w:shd w:val="clear" w:color="auto" w:fill="auto"/>
              <w:spacing w:after="0" w:line="240" w:lineRule="auto"/>
              <w:ind w:left="10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 2015 по 2017 годы проведено 3 конкурса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 2018 году</w:t>
            </w:r>
          </w:p>
        </w:tc>
      </w:tr>
      <w:tr w:rsidR="00003C71" w:rsidTr="00022C22">
        <w:trPr>
          <w:trHeight w:val="6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A6623">
              <w:rPr>
                <w:sz w:val="24"/>
                <w:szCs w:val="24"/>
              </w:rPr>
              <w:t xml:space="preserve">Количество номинаций, которые были выделены в рамках областных конкурсов в агропромышленном комплексе Томской области, проводимых в соответствии </w:t>
            </w:r>
            <w:r w:rsidRPr="002A6623">
              <w:rPr>
                <w:sz w:val="24"/>
                <w:szCs w:val="24"/>
              </w:rPr>
              <w:br/>
            </w:r>
            <w:r w:rsidRPr="002A6623">
              <w:rPr>
                <w:sz w:val="24"/>
                <w:szCs w:val="24"/>
              </w:rPr>
              <w:lastRenderedPageBreak/>
              <w:t>с Приказом №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2015 -2017 годов были выделены следующие 8 номинаций: «Лучший муниципальный район»;</w:t>
            </w:r>
          </w:p>
          <w:p w:rsidR="00003C71" w:rsidRDefault="00003C71" w:rsidP="007543BB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сельское поселение»,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сельскохозяйственный товаропроизводитель в области молочного и мясного скотоводства», «Лучший сельскохозяйственный товаропроизводитель в области племенного молочного и мясного скотоводства», «Лучший сельскохозяйственный </w:t>
            </w:r>
            <w:r>
              <w:rPr>
                <w:sz w:val="24"/>
                <w:szCs w:val="24"/>
              </w:rPr>
              <w:lastRenderedPageBreak/>
              <w:t xml:space="preserve">товаропроизводитель в области растениеводства», «Лучшее личное подсобное хозяйство», «Лучший сельскохозяйственный потребительский кооператив», «Лучшая семейная животноводческая ферма» 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была введена новая номинация «За вклад в развитие сельских территорий».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же номинации</w:t>
            </w:r>
          </w:p>
        </w:tc>
      </w:tr>
      <w:tr w:rsidR="00003C71" w:rsidTr="00022C22">
        <w:trPr>
          <w:trHeight w:val="58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72058">
              <w:rPr>
                <w:sz w:val="24"/>
                <w:szCs w:val="24"/>
              </w:rPr>
              <w:t xml:space="preserve"> Количество заявок, поданных потенциальными участниками конкурса, в каждой из выделенной номинации в соответствии с Приказом № 48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«Лучший муниципальный район» в 2015 году было подано 10 заявок,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11, в 2017 году – 9.</w:t>
            </w:r>
          </w:p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«Лучшее сельское поселение» </w:t>
            </w:r>
          </w:p>
          <w:p w:rsidR="00003C71" w:rsidRPr="00972058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было подано 18 заявок,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31, в 2017 году – 15.</w:t>
            </w:r>
          </w:p>
          <w:p w:rsidR="00003C71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058"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сельскохозяйственный товаропроизводитель в области молочного и мясного скотоводства»</w:t>
            </w:r>
            <w:r w:rsidRPr="0097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было подано 16 заявок,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15, в 2017 году – 16.</w:t>
            </w:r>
          </w:p>
          <w:p w:rsidR="00003C71" w:rsidRPr="00972058" w:rsidRDefault="00003C71" w:rsidP="00754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«Лучший сельскохозяйственный товаропроизводитель в области племенного молочного и мясного скотоводства»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было подано 2 заявки, в 2016 году </w:t>
            </w:r>
            <w:r>
              <w:rPr>
                <w:sz w:val="24"/>
                <w:szCs w:val="24"/>
              </w:rPr>
              <w:softHyphen/>
              <w:t>– 4, в 2017 году – 3.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номинации  «Лучший сельскохозяйственный товаропроизводитель в области растениеводства» в 2015 году было подано 28 заявок, в 2016 году </w:t>
            </w:r>
            <w:r>
              <w:rPr>
                <w:sz w:val="24"/>
                <w:szCs w:val="24"/>
              </w:rPr>
              <w:softHyphen/>
              <w:t>– 20, в 2017 году – 21.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номинации  «Лучшее личное подсобное хозяйство» в 2015 году было подано 22 заявки, в </w:t>
            </w:r>
            <w:r>
              <w:rPr>
                <w:sz w:val="24"/>
                <w:szCs w:val="24"/>
              </w:rPr>
              <w:lastRenderedPageBreak/>
              <w:t xml:space="preserve">2016 году </w:t>
            </w:r>
            <w:r>
              <w:rPr>
                <w:sz w:val="24"/>
                <w:szCs w:val="24"/>
              </w:rPr>
              <w:softHyphen/>
              <w:t>– 46, в 2017 году – 26.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номинации «Лучший сельскохозяйственный потребительский кооператив» в 2015 году была подана 1 заявка,  в 2016 году </w:t>
            </w:r>
            <w:r>
              <w:rPr>
                <w:sz w:val="24"/>
                <w:szCs w:val="24"/>
              </w:rPr>
              <w:softHyphen/>
              <w:t xml:space="preserve">– 2, в 2017 году – 2. 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номинации «Лучшая семейная животноводческая ферма» в 2015 году было подано 9 заявок, в 2016 году заявок не было, в 2017 году подано 3 заявки.</w:t>
            </w:r>
          </w:p>
          <w:p w:rsidR="00003C71" w:rsidRDefault="00003C71" w:rsidP="007543BB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по новой номинации «За вклад в развитие сельских территорий» было подано 2 заявки.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754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прогнозируемо</w:t>
            </w:r>
          </w:p>
        </w:tc>
      </w:tr>
      <w:tr w:rsidR="00003C71" w:rsidTr="00022C22">
        <w:trPr>
          <w:trHeight w:val="6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1" w:rsidRDefault="00003C71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71" w:rsidRDefault="00003C71" w:rsidP="00972058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72058">
              <w:rPr>
                <w:sz w:val="24"/>
                <w:szCs w:val="24"/>
              </w:rPr>
              <w:t xml:space="preserve"> Количество победителей в выделенных в соответствии с Приказом № 48 номинациях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003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номинации «Лучший муниципальный район» в 2015 -2017 годах были определены  2 победителя (по 1 месту в 2х зонах).</w:t>
            </w:r>
          </w:p>
          <w:p w:rsidR="00003C71" w:rsidRDefault="00003C71" w:rsidP="00003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«Лучшее сельское поселение» </w:t>
            </w:r>
          </w:p>
          <w:p w:rsidR="00003C71" w:rsidRDefault="00003C71" w:rsidP="00003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2015-2017 годах было определено 6 победителей (по 3 места в 2х зонах).</w:t>
            </w:r>
          </w:p>
          <w:p w:rsidR="00003C71" w:rsidRDefault="00003C71" w:rsidP="00003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058"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«Лучший сельскохозяйственный товаропроизводитель в области молочного и мясного скотоводства»</w:t>
            </w:r>
            <w:r w:rsidRPr="0097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2015-2017 годах было определено 6 победителей (по 3 места в 2х зонах).</w:t>
            </w:r>
          </w:p>
          <w:p w:rsidR="00003C71" w:rsidRPr="00972058" w:rsidRDefault="00003C71" w:rsidP="00003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«Лучший сельскохозяйственный товаропроизводитель в области племенного молочного и мясного скотоводства» в 2015-2017 года</w:t>
            </w:r>
            <w:r w:rsidR="00C3706C">
              <w:rPr>
                <w:sz w:val="24"/>
                <w:szCs w:val="24"/>
              </w:rPr>
              <w:t>х было определен 1 победитель (</w:t>
            </w:r>
            <w:r>
              <w:rPr>
                <w:sz w:val="24"/>
                <w:szCs w:val="24"/>
              </w:rPr>
              <w:t>1 мест</w:t>
            </w:r>
            <w:r w:rsidR="00C3706C"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1ой зоне).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номинации  «Лучший сельскохозяйственный товаропроизводитель в области растениеводства» </w:t>
            </w:r>
            <w:r>
              <w:rPr>
                <w:sz w:val="24"/>
                <w:szCs w:val="24"/>
              </w:rPr>
              <w:lastRenderedPageBreak/>
              <w:t>в 2015 году было определено 5 победителей, в 2016 году определено 3 победителя, в 2017 году – 6 победителей (по 3 места в 2х зонах).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номинации  «Лучшее личное подсобное хозяйство» в 2015-2017 годах было определено 10 победителей.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номинации «Лучший сельскохозяйственный потребительский кооператив» в 2015 году победителя определить не удалось, в 2016-2017 годах был определен 1 победитель.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номинации «Лучшая семейная животноводческая ферма» в 2015 году был определен 1 победитель, в 2016 году победителя определить не удалось, в 2017 году было определено 2 победителя.</w:t>
            </w:r>
          </w:p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по новой номинации «За вклад в развитие сельских территорий» был определен 1 победитель.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прогнозируемо</w:t>
            </w:r>
          </w:p>
        </w:tc>
      </w:tr>
      <w:tr w:rsidR="002A6623" w:rsidTr="00022C22">
        <w:trPr>
          <w:trHeight w:val="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3" w:rsidRDefault="002A6623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623" w:rsidRDefault="00003C71" w:rsidP="00C3706C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03C71">
              <w:rPr>
                <w:sz w:val="24"/>
                <w:szCs w:val="24"/>
              </w:rPr>
              <w:t xml:space="preserve">Объем денежных средств, полученный победителями </w:t>
            </w:r>
            <w:r>
              <w:rPr>
                <w:sz w:val="24"/>
                <w:szCs w:val="24"/>
              </w:rPr>
              <w:t>по</w:t>
            </w:r>
            <w:r w:rsidRPr="00003C71">
              <w:rPr>
                <w:sz w:val="24"/>
                <w:szCs w:val="24"/>
              </w:rPr>
              <w:t xml:space="preserve"> номинаци</w:t>
            </w:r>
            <w:r>
              <w:rPr>
                <w:sz w:val="24"/>
                <w:szCs w:val="24"/>
              </w:rPr>
              <w:t>ям</w:t>
            </w:r>
            <w:r w:rsidRPr="00003C71">
              <w:rPr>
                <w:sz w:val="24"/>
                <w:szCs w:val="24"/>
              </w:rPr>
              <w:t xml:space="preserve"> областных конкурсов в агропромышленном комплексе Томской области, проводимых </w:t>
            </w:r>
            <w:r>
              <w:rPr>
                <w:sz w:val="24"/>
                <w:szCs w:val="24"/>
              </w:rPr>
              <w:t>в соответствии с Приказом № 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3" w:rsidRDefault="00003C71" w:rsidP="00C3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3" w:rsidRDefault="00003C71" w:rsidP="008E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1" w:rsidRDefault="00003C71" w:rsidP="00003C71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период 2015 -2017 годов по номинациям «Лучший муниципальный район» и «Лучшее сельское поселение» ежегодно выдавалось денежных средств в объеме 780 тыс. руб. </w:t>
            </w:r>
          </w:p>
          <w:p w:rsidR="002A6623" w:rsidRDefault="00003C71" w:rsidP="00003C71">
            <w:pPr>
              <w:pStyle w:val="a8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номинациям «Лучший сельскохозяйственный товаропроизводитель в области молочного и мясного скотоводства», «Лучший сельскохозяйственный товаропроизводитель в области племенного молочного и мясного скотоводства», «Лучший сельскохозяйственный товаропроизводитель в </w:t>
            </w:r>
            <w:r>
              <w:rPr>
                <w:sz w:val="24"/>
                <w:szCs w:val="24"/>
              </w:rPr>
              <w:lastRenderedPageBreak/>
              <w:t>области растениеводства», «Лучшее личное подсобное хозяйство», «Лучший сельскохозяйственный потребительский кооператив», «Лучшая семейная животноводческая ферма» суммарно в 2015 году было предоставлено грантов в форме субсидий в объеме 3900,0 тыс. руб., в 2016 году – 2650,0 тыс. руб</w:t>
            </w:r>
            <w:proofErr w:type="gramEnd"/>
            <w:r>
              <w:rPr>
                <w:sz w:val="24"/>
                <w:szCs w:val="24"/>
              </w:rPr>
              <w:t>., а в 2017 году с учетом новой номинации «За вклад в развитие сельских территорий» – 19336,0 тыс. руб.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23" w:rsidRDefault="00003C71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A2644B" w:rsidTr="00022C22">
        <w:trPr>
          <w:trHeight w:val="4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A2644B" w:rsidP="00A2644B">
            <w:pPr>
              <w:pStyle w:val="a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A2644B">
              <w:rPr>
                <w:sz w:val="24"/>
                <w:szCs w:val="24"/>
              </w:rPr>
              <w:t>Регламентация процедуры проведения областного конкурса в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4B" w:rsidRDefault="00A2644B" w:rsidP="00A2644B">
            <w:pPr>
              <w:pStyle w:val="50"/>
              <w:shd w:val="clear" w:color="auto" w:fill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3A4F18" w:rsidP="003A4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A2644B" w:rsidP="00A2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A2644B" w:rsidP="00003C71">
            <w:pPr>
              <w:pStyle w:val="a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Рассматриваемый </w:t>
            </w:r>
            <w:r w:rsidR="00003C71">
              <w:rPr>
                <w:sz w:val="24"/>
                <w:szCs w:val="24"/>
              </w:rPr>
              <w:t>П</w:t>
            </w:r>
            <w:r w:rsidRPr="00F01FFC">
              <w:rPr>
                <w:sz w:val="24"/>
                <w:szCs w:val="24"/>
              </w:rPr>
              <w:t>риказ № 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B" w:rsidRDefault="00A2644B" w:rsidP="00B32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D8F" w:rsidRPr="0093157D" w:rsidTr="00AA4AA4">
        <w:trPr>
          <w:trHeight w:val="172"/>
        </w:trPr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F" w:rsidRPr="00475058" w:rsidRDefault="00A91D8F" w:rsidP="00003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F95">
              <w:rPr>
                <w:rFonts w:ascii="Times New Roman" w:hAnsi="Times New Roman" w:cs="Times New Roman"/>
                <w:sz w:val="24"/>
                <w:szCs w:val="24"/>
              </w:rPr>
              <w:t>8.7.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Разработчика. </w:t>
            </w:r>
          </w:p>
        </w:tc>
      </w:tr>
    </w:tbl>
    <w:p w:rsidR="00941F95" w:rsidRPr="00AA4AA4" w:rsidRDefault="00941F95" w:rsidP="00941F95">
      <w:pPr>
        <w:pStyle w:val="ConsPlusNormal"/>
        <w:rPr>
          <w:lang w:val="en-US"/>
        </w:rPr>
      </w:pPr>
    </w:p>
    <w:p w:rsidR="00941F95" w:rsidRPr="00AC04E6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4E6">
        <w:rPr>
          <w:rFonts w:ascii="Times New Roman" w:hAnsi="Times New Roman" w:cs="Times New Roman"/>
          <w:sz w:val="24"/>
          <w:szCs w:val="24"/>
        </w:rPr>
        <w:t>9. Справка о проведении публичного обсуждения</w:t>
      </w:r>
    </w:p>
    <w:p w:rsidR="00AC04E6" w:rsidRPr="00D536E9" w:rsidRDefault="00AC04E6" w:rsidP="00AC0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6E9">
        <w:rPr>
          <w:rFonts w:ascii="Times New Roman" w:hAnsi="Times New Roman" w:cs="Times New Roman"/>
          <w:sz w:val="24"/>
          <w:szCs w:val="24"/>
        </w:rPr>
        <w:t xml:space="preserve">9.1. Общие сроки проведения общественного обсуждения: с </w:t>
      </w:r>
      <w:r w:rsidR="00BB6B95">
        <w:rPr>
          <w:rFonts w:ascii="Times New Roman" w:hAnsi="Times New Roman" w:cs="Times New Roman"/>
          <w:sz w:val="24"/>
          <w:szCs w:val="24"/>
        </w:rPr>
        <w:t>14 февраля по 23 марта</w:t>
      </w:r>
      <w:r w:rsidR="00D2631B">
        <w:rPr>
          <w:rFonts w:ascii="Times New Roman" w:hAnsi="Times New Roman" w:cs="Times New Roman"/>
          <w:sz w:val="24"/>
          <w:szCs w:val="24"/>
        </w:rPr>
        <w:t xml:space="preserve"> </w:t>
      </w:r>
      <w:r w:rsidRPr="00D536E9">
        <w:rPr>
          <w:rFonts w:ascii="Times New Roman" w:hAnsi="Times New Roman" w:cs="Times New Roman"/>
          <w:sz w:val="24"/>
          <w:szCs w:val="24"/>
        </w:rPr>
        <w:t>201</w:t>
      </w:r>
      <w:r w:rsidR="0022678B">
        <w:rPr>
          <w:rFonts w:ascii="Times New Roman" w:hAnsi="Times New Roman" w:cs="Times New Roman"/>
          <w:sz w:val="24"/>
          <w:szCs w:val="24"/>
        </w:rPr>
        <w:t>7</w:t>
      </w:r>
      <w:r w:rsidRPr="00D536E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C04E6" w:rsidRPr="00D536E9" w:rsidRDefault="00AC04E6" w:rsidP="00AC0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6E9">
        <w:rPr>
          <w:rFonts w:ascii="Times New Roman" w:hAnsi="Times New Roman" w:cs="Times New Roman"/>
          <w:sz w:val="24"/>
          <w:szCs w:val="24"/>
        </w:rPr>
        <w:t>9.2. Электронный адрес размещения нормативного правового акта и отчета на официальном сайте в информационно-телекоммуникационной сети «Интернет»: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E9">
        <w:rPr>
          <w:rFonts w:ascii="Times New Roman" w:hAnsi="Times New Roman" w:cs="Times New Roman"/>
          <w:sz w:val="24"/>
          <w:szCs w:val="24"/>
        </w:rPr>
        <w:t>раздел «Открытый регион» - «Оценка регулирующего воздействия и экспертиза» - «</w:t>
      </w:r>
      <w:r w:rsidR="0020076D">
        <w:rPr>
          <w:rFonts w:ascii="Times New Roman" w:hAnsi="Times New Roman" w:cs="Times New Roman"/>
          <w:sz w:val="24"/>
          <w:szCs w:val="24"/>
        </w:rPr>
        <w:t>Оценка</w:t>
      </w:r>
      <w:r w:rsidRPr="00D536E9">
        <w:rPr>
          <w:rFonts w:ascii="Times New Roman" w:hAnsi="Times New Roman" w:cs="Times New Roman"/>
          <w:sz w:val="24"/>
          <w:szCs w:val="24"/>
        </w:rPr>
        <w:t xml:space="preserve"> фактического воздействия НПА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D536E9">
        <w:rPr>
          <w:rFonts w:ascii="Times New Roman" w:hAnsi="Times New Roman" w:cs="Times New Roman"/>
          <w:sz w:val="24"/>
          <w:szCs w:val="24"/>
        </w:rPr>
        <w:t>https://tomsk.gov.ru/rating/front/index/type/3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F95" w:rsidRPr="00E0531E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F95" w:rsidRPr="00E0531E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31E">
        <w:rPr>
          <w:rFonts w:ascii="Times New Roman" w:hAnsi="Times New Roman" w:cs="Times New Roman"/>
          <w:sz w:val="24"/>
          <w:szCs w:val="24"/>
        </w:rPr>
        <w:t>10. Выводы о достижении целей регулирования</w:t>
      </w:r>
    </w:p>
    <w:p w:rsidR="001F1775" w:rsidRDefault="00941F95" w:rsidP="00941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31E">
        <w:rPr>
          <w:rFonts w:ascii="Times New Roman" w:hAnsi="Times New Roman" w:cs="Times New Roman"/>
          <w:sz w:val="24"/>
          <w:szCs w:val="24"/>
        </w:rPr>
        <w:t>10.1. Выводы о достижении целей регулирования:</w:t>
      </w:r>
      <w:r w:rsidR="0000150B">
        <w:rPr>
          <w:rFonts w:ascii="Times New Roman" w:hAnsi="Times New Roman" w:cs="Times New Roman"/>
          <w:sz w:val="24"/>
          <w:szCs w:val="24"/>
        </w:rPr>
        <w:t xml:space="preserve"> </w:t>
      </w:r>
      <w:r w:rsidR="006652D3">
        <w:rPr>
          <w:rFonts w:ascii="Times New Roman" w:hAnsi="Times New Roman" w:cs="Times New Roman"/>
          <w:sz w:val="24"/>
          <w:szCs w:val="24"/>
        </w:rPr>
        <w:t xml:space="preserve">будут сделаны в заключении об оценке фактического воздействия </w:t>
      </w:r>
    </w:p>
    <w:p w:rsidR="00541DAA" w:rsidRPr="00DA1226" w:rsidRDefault="00941F95" w:rsidP="00541DAA">
      <w:pPr>
        <w:pStyle w:val="ConsPlusNonformat"/>
        <w:jc w:val="both"/>
        <w:rPr>
          <w:sz w:val="26"/>
          <w:szCs w:val="26"/>
        </w:rPr>
      </w:pPr>
      <w:r w:rsidRPr="00E0531E">
        <w:rPr>
          <w:rFonts w:ascii="Times New Roman" w:hAnsi="Times New Roman" w:cs="Times New Roman"/>
          <w:sz w:val="24"/>
          <w:szCs w:val="24"/>
        </w:rPr>
        <w:t>10.2. Выводы о наличии в нормативном правовом акте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1E">
        <w:rPr>
          <w:rFonts w:ascii="Times New Roman" w:hAnsi="Times New Roman" w:cs="Times New Roman"/>
          <w:sz w:val="24"/>
          <w:szCs w:val="24"/>
        </w:rPr>
        <w:t>необоснованно затрудняющих ведение предпринимательской, инвестиционной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1E">
        <w:rPr>
          <w:rFonts w:ascii="Times New Roman" w:hAnsi="Times New Roman" w:cs="Times New Roman"/>
          <w:sz w:val="24"/>
          <w:szCs w:val="24"/>
        </w:rPr>
        <w:t xml:space="preserve">(или) иной деятельности: </w:t>
      </w:r>
      <w:r w:rsidR="006652D3">
        <w:rPr>
          <w:rFonts w:ascii="Times New Roman" w:hAnsi="Times New Roman" w:cs="Times New Roman"/>
          <w:sz w:val="24"/>
          <w:szCs w:val="24"/>
        </w:rPr>
        <w:t>будут сделаны в заключении об оценке фактического воздействия</w:t>
      </w:r>
    </w:p>
    <w:p w:rsidR="00714C65" w:rsidRDefault="00714C65" w:rsidP="00FC75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14C65" w:rsidSect="00022C22">
      <w:footerReference w:type="default" r:id="rId9"/>
      <w:pgSz w:w="11906" w:h="16838"/>
      <w:pgMar w:top="709" w:right="850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52" w:rsidRDefault="000A6952" w:rsidP="00A167FE">
      <w:pPr>
        <w:spacing w:after="0" w:line="240" w:lineRule="auto"/>
      </w:pPr>
      <w:r>
        <w:separator/>
      </w:r>
    </w:p>
  </w:endnote>
  <w:endnote w:type="continuationSeparator" w:id="0">
    <w:p w:rsidR="000A6952" w:rsidRDefault="000A6952" w:rsidP="00A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9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2C22" w:rsidRPr="00022C22" w:rsidRDefault="00022C22">
        <w:pPr>
          <w:pStyle w:val="af5"/>
          <w:jc w:val="right"/>
          <w:rPr>
            <w:rFonts w:ascii="Times New Roman" w:hAnsi="Times New Roman" w:cs="Times New Roman"/>
          </w:rPr>
        </w:pPr>
        <w:r w:rsidRPr="00022C22">
          <w:rPr>
            <w:rFonts w:ascii="Times New Roman" w:hAnsi="Times New Roman" w:cs="Times New Roman"/>
          </w:rPr>
          <w:fldChar w:fldCharType="begin"/>
        </w:r>
        <w:r w:rsidRPr="00022C22">
          <w:rPr>
            <w:rFonts w:ascii="Times New Roman" w:hAnsi="Times New Roman" w:cs="Times New Roman"/>
          </w:rPr>
          <w:instrText>PAGE   \* MERGEFORMAT</w:instrText>
        </w:r>
        <w:r w:rsidRPr="00022C22">
          <w:rPr>
            <w:rFonts w:ascii="Times New Roman" w:hAnsi="Times New Roman" w:cs="Times New Roman"/>
          </w:rPr>
          <w:fldChar w:fldCharType="separate"/>
        </w:r>
        <w:r w:rsidR="00C3706C">
          <w:rPr>
            <w:rFonts w:ascii="Times New Roman" w:hAnsi="Times New Roman" w:cs="Times New Roman"/>
            <w:noProof/>
          </w:rPr>
          <w:t>10</w:t>
        </w:r>
        <w:r w:rsidRPr="00022C22">
          <w:rPr>
            <w:rFonts w:ascii="Times New Roman" w:hAnsi="Times New Roman" w:cs="Times New Roman"/>
          </w:rPr>
          <w:fldChar w:fldCharType="end"/>
        </w:r>
      </w:p>
    </w:sdtContent>
  </w:sdt>
  <w:p w:rsidR="00022C22" w:rsidRDefault="00022C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52" w:rsidRDefault="000A6952" w:rsidP="00A167FE">
      <w:pPr>
        <w:spacing w:after="0" w:line="240" w:lineRule="auto"/>
      </w:pPr>
      <w:r>
        <w:separator/>
      </w:r>
    </w:p>
  </w:footnote>
  <w:footnote w:type="continuationSeparator" w:id="0">
    <w:p w:rsidR="000A6952" w:rsidRDefault="000A6952" w:rsidP="00A1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3"/>
      <w:lvlJc w:val="left"/>
    </w:lvl>
    <w:lvl w:ilvl="3">
      <w:start w:val="2015"/>
      <w:numFmt w:val="decimal"/>
      <w:lvlText w:val="%3"/>
      <w:lvlJc w:val="left"/>
    </w:lvl>
    <w:lvl w:ilvl="4">
      <w:start w:val="2015"/>
      <w:numFmt w:val="decimal"/>
      <w:lvlText w:val="%3"/>
      <w:lvlJc w:val="left"/>
    </w:lvl>
    <w:lvl w:ilvl="5">
      <w:start w:val="2015"/>
      <w:numFmt w:val="decimal"/>
      <w:lvlText w:val="%3"/>
      <w:lvlJc w:val="left"/>
    </w:lvl>
    <w:lvl w:ilvl="6">
      <w:start w:val="2015"/>
      <w:numFmt w:val="decimal"/>
      <w:lvlText w:val="%3"/>
      <w:lvlJc w:val="left"/>
    </w:lvl>
    <w:lvl w:ilvl="7">
      <w:start w:val="2015"/>
      <w:numFmt w:val="decimal"/>
      <w:lvlText w:val="%3"/>
      <w:lvlJc w:val="left"/>
    </w:lvl>
    <w:lvl w:ilvl="8">
      <w:start w:val="2015"/>
      <w:numFmt w:val="decimal"/>
      <w:lvlText w:val="%3"/>
      <w:lvlJc w:val="left"/>
    </w:lvl>
  </w:abstractNum>
  <w:abstractNum w:abstractNumId="1">
    <w:nsid w:val="0588627D"/>
    <w:multiLevelType w:val="hybridMultilevel"/>
    <w:tmpl w:val="897A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D80"/>
    <w:multiLevelType w:val="hybridMultilevel"/>
    <w:tmpl w:val="337A22D4"/>
    <w:lvl w:ilvl="0" w:tplc="3342D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A80E83"/>
    <w:multiLevelType w:val="hybridMultilevel"/>
    <w:tmpl w:val="9B24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CA5"/>
    <w:multiLevelType w:val="multilevel"/>
    <w:tmpl w:val="AF6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63000"/>
    <w:multiLevelType w:val="hybridMultilevel"/>
    <w:tmpl w:val="4CD286D8"/>
    <w:lvl w:ilvl="0" w:tplc="5C686F74">
      <w:start w:val="1"/>
      <w:numFmt w:val="decimal"/>
      <w:lvlText w:val="%1)"/>
      <w:lvlJc w:val="left"/>
      <w:pPr>
        <w:ind w:left="142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41F64ECF"/>
    <w:multiLevelType w:val="hybridMultilevel"/>
    <w:tmpl w:val="17A0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6709"/>
    <w:multiLevelType w:val="hybridMultilevel"/>
    <w:tmpl w:val="3A6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407A0"/>
    <w:multiLevelType w:val="hybridMultilevel"/>
    <w:tmpl w:val="851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2B5F"/>
    <w:multiLevelType w:val="hybridMultilevel"/>
    <w:tmpl w:val="337A22D4"/>
    <w:lvl w:ilvl="0" w:tplc="3342D1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B333F2B"/>
    <w:multiLevelType w:val="hybridMultilevel"/>
    <w:tmpl w:val="F536B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2"/>
    <w:rsid w:val="0000038B"/>
    <w:rsid w:val="0000150B"/>
    <w:rsid w:val="00003017"/>
    <w:rsid w:val="00003C71"/>
    <w:rsid w:val="00022C22"/>
    <w:rsid w:val="00066722"/>
    <w:rsid w:val="00080388"/>
    <w:rsid w:val="000851BD"/>
    <w:rsid w:val="00090A54"/>
    <w:rsid w:val="000A1A00"/>
    <w:rsid w:val="000A236B"/>
    <w:rsid w:val="000A6952"/>
    <w:rsid w:val="000C2097"/>
    <w:rsid w:val="000C63F6"/>
    <w:rsid w:val="000D58A9"/>
    <w:rsid w:val="000E0868"/>
    <w:rsid w:val="00100DE3"/>
    <w:rsid w:val="001323A6"/>
    <w:rsid w:val="00132FD4"/>
    <w:rsid w:val="00140E41"/>
    <w:rsid w:val="00167C61"/>
    <w:rsid w:val="001711CB"/>
    <w:rsid w:val="001A793F"/>
    <w:rsid w:val="001B04F6"/>
    <w:rsid w:val="001B3B40"/>
    <w:rsid w:val="001B5410"/>
    <w:rsid w:val="001C3F84"/>
    <w:rsid w:val="001C471F"/>
    <w:rsid w:val="001E3F60"/>
    <w:rsid w:val="001F1775"/>
    <w:rsid w:val="0020076D"/>
    <w:rsid w:val="002032EC"/>
    <w:rsid w:val="00204F39"/>
    <w:rsid w:val="00224595"/>
    <w:rsid w:val="0022678B"/>
    <w:rsid w:val="002279B7"/>
    <w:rsid w:val="002403C1"/>
    <w:rsid w:val="00246C40"/>
    <w:rsid w:val="0026447D"/>
    <w:rsid w:val="00273B83"/>
    <w:rsid w:val="00292EC4"/>
    <w:rsid w:val="00294812"/>
    <w:rsid w:val="002A6623"/>
    <w:rsid w:val="002B0B7E"/>
    <w:rsid w:val="002D62CF"/>
    <w:rsid w:val="00303ACA"/>
    <w:rsid w:val="00322A5F"/>
    <w:rsid w:val="00323F13"/>
    <w:rsid w:val="003264AB"/>
    <w:rsid w:val="00377642"/>
    <w:rsid w:val="0039509B"/>
    <w:rsid w:val="00397B18"/>
    <w:rsid w:val="003A2F55"/>
    <w:rsid w:val="003A4F18"/>
    <w:rsid w:val="003F4341"/>
    <w:rsid w:val="00426E08"/>
    <w:rsid w:val="00440709"/>
    <w:rsid w:val="0044174C"/>
    <w:rsid w:val="00475058"/>
    <w:rsid w:val="00491F22"/>
    <w:rsid w:val="004F4E55"/>
    <w:rsid w:val="00506073"/>
    <w:rsid w:val="00515806"/>
    <w:rsid w:val="0051738A"/>
    <w:rsid w:val="00521226"/>
    <w:rsid w:val="00537F10"/>
    <w:rsid w:val="00541DAA"/>
    <w:rsid w:val="00546D38"/>
    <w:rsid w:val="00564FA4"/>
    <w:rsid w:val="0058011F"/>
    <w:rsid w:val="005942AB"/>
    <w:rsid w:val="005A01FA"/>
    <w:rsid w:val="005E3459"/>
    <w:rsid w:val="00634FD0"/>
    <w:rsid w:val="00655BA9"/>
    <w:rsid w:val="006652D3"/>
    <w:rsid w:val="00672744"/>
    <w:rsid w:val="006970E6"/>
    <w:rsid w:val="00697730"/>
    <w:rsid w:val="006D5DD9"/>
    <w:rsid w:val="006F6E6C"/>
    <w:rsid w:val="00703BB2"/>
    <w:rsid w:val="00714C65"/>
    <w:rsid w:val="0073011D"/>
    <w:rsid w:val="0073702D"/>
    <w:rsid w:val="00760CFE"/>
    <w:rsid w:val="0076618D"/>
    <w:rsid w:val="007951F0"/>
    <w:rsid w:val="007B08E8"/>
    <w:rsid w:val="007D6790"/>
    <w:rsid w:val="007E7BAE"/>
    <w:rsid w:val="008119D0"/>
    <w:rsid w:val="00831C4F"/>
    <w:rsid w:val="008479CE"/>
    <w:rsid w:val="00872E11"/>
    <w:rsid w:val="0088630B"/>
    <w:rsid w:val="00886D06"/>
    <w:rsid w:val="00890BAD"/>
    <w:rsid w:val="00896F35"/>
    <w:rsid w:val="008A40AC"/>
    <w:rsid w:val="008A70CE"/>
    <w:rsid w:val="008A75AF"/>
    <w:rsid w:val="008B35FF"/>
    <w:rsid w:val="008E552A"/>
    <w:rsid w:val="008F7AF7"/>
    <w:rsid w:val="00913056"/>
    <w:rsid w:val="00927D76"/>
    <w:rsid w:val="0093157D"/>
    <w:rsid w:val="009316F2"/>
    <w:rsid w:val="00941F95"/>
    <w:rsid w:val="00953629"/>
    <w:rsid w:val="0097143C"/>
    <w:rsid w:val="00972058"/>
    <w:rsid w:val="00974CF8"/>
    <w:rsid w:val="00976F9B"/>
    <w:rsid w:val="009909FC"/>
    <w:rsid w:val="009A3585"/>
    <w:rsid w:val="009A5E35"/>
    <w:rsid w:val="00A02F81"/>
    <w:rsid w:val="00A12B4F"/>
    <w:rsid w:val="00A167FE"/>
    <w:rsid w:val="00A2352C"/>
    <w:rsid w:val="00A2644B"/>
    <w:rsid w:val="00A43F77"/>
    <w:rsid w:val="00A6674D"/>
    <w:rsid w:val="00A72CDD"/>
    <w:rsid w:val="00A81401"/>
    <w:rsid w:val="00A91D8F"/>
    <w:rsid w:val="00A967F9"/>
    <w:rsid w:val="00AA4AA4"/>
    <w:rsid w:val="00AC04E6"/>
    <w:rsid w:val="00AC5D82"/>
    <w:rsid w:val="00AC6311"/>
    <w:rsid w:val="00AD3414"/>
    <w:rsid w:val="00AD6260"/>
    <w:rsid w:val="00AE5C34"/>
    <w:rsid w:val="00B11DB0"/>
    <w:rsid w:val="00B14E70"/>
    <w:rsid w:val="00B22D40"/>
    <w:rsid w:val="00B27A3E"/>
    <w:rsid w:val="00B329E6"/>
    <w:rsid w:val="00B5744B"/>
    <w:rsid w:val="00B6767D"/>
    <w:rsid w:val="00B72255"/>
    <w:rsid w:val="00B84A67"/>
    <w:rsid w:val="00BA1D25"/>
    <w:rsid w:val="00BB2F5C"/>
    <w:rsid w:val="00BB6B95"/>
    <w:rsid w:val="00BD18E0"/>
    <w:rsid w:val="00BE409D"/>
    <w:rsid w:val="00BE4EB9"/>
    <w:rsid w:val="00BE5A5D"/>
    <w:rsid w:val="00C31892"/>
    <w:rsid w:val="00C32499"/>
    <w:rsid w:val="00C3706C"/>
    <w:rsid w:val="00C571BD"/>
    <w:rsid w:val="00C57E28"/>
    <w:rsid w:val="00C73668"/>
    <w:rsid w:val="00C9254A"/>
    <w:rsid w:val="00CA4F81"/>
    <w:rsid w:val="00CC7441"/>
    <w:rsid w:val="00CD316A"/>
    <w:rsid w:val="00CE20F3"/>
    <w:rsid w:val="00CE2916"/>
    <w:rsid w:val="00CF3146"/>
    <w:rsid w:val="00D074DC"/>
    <w:rsid w:val="00D12E4E"/>
    <w:rsid w:val="00D248FF"/>
    <w:rsid w:val="00D2631B"/>
    <w:rsid w:val="00D32142"/>
    <w:rsid w:val="00D345BE"/>
    <w:rsid w:val="00D3732A"/>
    <w:rsid w:val="00D74503"/>
    <w:rsid w:val="00D751F2"/>
    <w:rsid w:val="00D92F44"/>
    <w:rsid w:val="00D9305B"/>
    <w:rsid w:val="00DA669C"/>
    <w:rsid w:val="00DB0178"/>
    <w:rsid w:val="00DB15F4"/>
    <w:rsid w:val="00DB5D45"/>
    <w:rsid w:val="00DC00C3"/>
    <w:rsid w:val="00DC403A"/>
    <w:rsid w:val="00E15B23"/>
    <w:rsid w:val="00E211D6"/>
    <w:rsid w:val="00E31A4E"/>
    <w:rsid w:val="00E37362"/>
    <w:rsid w:val="00E61185"/>
    <w:rsid w:val="00E65470"/>
    <w:rsid w:val="00EA2B5E"/>
    <w:rsid w:val="00EE6B84"/>
    <w:rsid w:val="00EF0E2E"/>
    <w:rsid w:val="00EF5773"/>
    <w:rsid w:val="00F01FFC"/>
    <w:rsid w:val="00F0703E"/>
    <w:rsid w:val="00F116E6"/>
    <w:rsid w:val="00F1196A"/>
    <w:rsid w:val="00F44C41"/>
    <w:rsid w:val="00F52702"/>
    <w:rsid w:val="00F7203C"/>
    <w:rsid w:val="00F72DF2"/>
    <w:rsid w:val="00F841E6"/>
    <w:rsid w:val="00F852AA"/>
    <w:rsid w:val="00F97FA7"/>
    <w:rsid w:val="00FA4E3A"/>
    <w:rsid w:val="00FC75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7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D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0A5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167C61"/>
  </w:style>
  <w:style w:type="character" w:customStyle="1" w:styleId="a7">
    <w:name w:val="Основной текст_"/>
    <w:basedOn w:val="a0"/>
    <w:link w:val="4"/>
    <w:rsid w:val="00DC0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DC00C3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itation">
    <w:name w:val="citation"/>
    <w:basedOn w:val="a0"/>
    <w:rsid w:val="00DC00C3"/>
  </w:style>
  <w:style w:type="character" w:customStyle="1" w:styleId="1">
    <w:name w:val="Основной текст Знак1"/>
    <w:basedOn w:val="a0"/>
    <w:link w:val="a8"/>
    <w:uiPriority w:val="99"/>
    <w:rsid w:val="005E345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5E3459"/>
    <w:pPr>
      <w:shd w:val="clear" w:color="auto" w:fill="FFFFFF"/>
      <w:spacing w:after="60" w:line="298" w:lineRule="exac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rsid w:val="005E3459"/>
  </w:style>
  <w:style w:type="character" w:customStyle="1" w:styleId="apple-converted-space">
    <w:name w:val="apple-converted-space"/>
    <w:basedOn w:val="a0"/>
    <w:rsid w:val="00323F13"/>
  </w:style>
  <w:style w:type="character" w:customStyle="1" w:styleId="value">
    <w:name w:val="value"/>
    <w:basedOn w:val="a0"/>
    <w:rsid w:val="00323F13"/>
  </w:style>
  <w:style w:type="character" w:customStyle="1" w:styleId="sign2">
    <w:name w:val="sign2"/>
    <w:basedOn w:val="a0"/>
    <w:rsid w:val="00323F13"/>
  </w:style>
  <w:style w:type="paragraph" w:styleId="aa">
    <w:name w:val="Normal (Web)"/>
    <w:basedOn w:val="a"/>
    <w:uiPriority w:val="99"/>
    <w:semiHidden/>
    <w:unhideWhenUsed/>
    <w:rsid w:val="007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,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6E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6E08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rsid w:val="00066722"/>
    <w:pPr>
      <w:shd w:val="clear" w:color="auto" w:fill="FFFFFF"/>
      <w:spacing w:before="240" w:after="0" w:line="29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9305B"/>
    <w:rPr>
      <w:i/>
      <w:iCs/>
    </w:rPr>
  </w:style>
  <w:style w:type="paragraph" w:styleId="ad">
    <w:name w:val="List Paragraph"/>
    <w:basedOn w:val="a"/>
    <w:uiPriority w:val="34"/>
    <w:qFormat/>
    <w:rsid w:val="00D34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7">
    <w:name w:val="p7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255"/>
  </w:style>
  <w:style w:type="character" w:customStyle="1" w:styleId="s3">
    <w:name w:val="s3"/>
    <w:basedOn w:val="a0"/>
    <w:rsid w:val="00B72255"/>
  </w:style>
  <w:style w:type="paragraph" w:customStyle="1" w:styleId="p9">
    <w:name w:val="p9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167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67F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67FE"/>
    <w:rPr>
      <w:vertAlign w:val="superscript"/>
    </w:rPr>
  </w:style>
  <w:style w:type="character" w:customStyle="1" w:styleId="zagolovok">
    <w:name w:val="zagolovok"/>
    <w:basedOn w:val="a0"/>
    <w:rsid w:val="00AA4AA4"/>
  </w:style>
  <w:style w:type="character" w:styleId="af1">
    <w:name w:val="Strong"/>
    <w:basedOn w:val="a0"/>
    <w:uiPriority w:val="22"/>
    <w:qFormat/>
    <w:rsid w:val="00A43F77"/>
    <w:rPr>
      <w:b/>
      <w:bCs/>
    </w:rPr>
  </w:style>
  <w:style w:type="character" w:styleId="af2">
    <w:name w:val="line number"/>
    <w:basedOn w:val="a0"/>
    <w:uiPriority w:val="99"/>
    <w:semiHidden/>
    <w:unhideWhenUsed/>
    <w:rsid w:val="00022C22"/>
  </w:style>
  <w:style w:type="paragraph" w:styleId="af3">
    <w:name w:val="header"/>
    <w:basedOn w:val="a"/>
    <w:link w:val="af4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22C22"/>
  </w:style>
  <w:style w:type="paragraph" w:styleId="af5">
    <w:name w:val="footer"/>
    <w:basedOn w:val="a"/>
    <w:link w:val="af6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2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7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5D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0A5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167C61"/>
  </w:style>
  <w:style w:type="character" w:customStyle="1" w:styleId="a7">
    <w:name w:val="Основной текст_"/>
    <w:basedOn w:val="a0"/>
    <w:link w:val="4"/>
    <w:rsid w:val="00DC00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DC00C3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itation">
    <w:name w:val="citation"/>
    <w:basedOn w:val="a0"/>
    <w:rsid w:val="00DC00C3"/>
  </w:style>
  <w:style w:type="character" w:customStyle="1" w:styleId="1">
    <w:name w:val="Основной текст Знак1"/>
    <w:basedOn w:val="a0"/>
    <w:link w:val="a8"/>
    <w:uiPriority w:val="99"/>
    <w:rsid w:val="005E345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5E3459"/>
    <w:pPr>
      <w:shd w:val="clear" w:color="auto" w:fill="FFFFFF"/>
      <w:spacing w:after="60" w:line="298" w:lineRule="exac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rsid w:val="005E3459"/>
  </w:style>
  <w:style w:type="character" w:customStyle="1" w:styleId="apple-converted-space">
    <w:name w:val="apple-converted-space"/>
    <w:basedOn w:val="a0"/>
    <w:rsid w:val="00323F13"/>
  </w:style>
  <w:style w:type="character" w:customStyle="1" w:styleId="value">
    <w:name w:val="value"/>
    <w:basedOn w:val="a0"/>
    <w:rsid w:val="00323F13"/>
  </w:style>
  <w:style w:type="character" w:customStyle="1" w:styleId="sign2">
    <w:name w:val="sign2"/>
    <w:basedOn w:val="a0"/>
    <w:rsid w:val="00323F13"/>
  </w:style>
  <w:style w:type="paragraph" w:styleId="aa">
    <w:name w:val="Normal (Web)"/>
    <w:basedOn w:val="a"/>
    <w:uiPriority w:val="99"/>
    <w:semiHidden/>
    <w:unhideWhenUsed/>
    <w:rsid w:val="007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22459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+ 11"/>
    <w:aliases w:val="5 pt,Полужирный1"/>
    <w:basedOn w:val="1"/>
    <w:uiPriority w:val="99"/>
    <w:rsid w:val="0022459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6E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6E08"/>
    <w:pPr>
      <w:shd w:val="clear" w:color="auto" w:fill="FFFFFF"/>
      <w:spacing w:after="0" w:line="274" w:lineRule="exact"/>
    </w:pPr>
    <w:rPr>
      <w:rFonts w:ascii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rsid w:val="00066722"/>
    <w:pPr>
      <w:shd w:val="clear" w:color="auto" w:fill="FFFFFF"/>
      <w:spacing w:before="240" w:after="0" w:line="29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D9305B"/>
    <w:rPr>
      <w:i/>
      <w:iCs/>
    </w:rPr>
  </w:style>
  <w:style w:type="paragraph" w:styleId="ad">
    <w:name w:val="List Paragraph"/>
    <w:basedOn w:val="a"/>
    <w:uiPriority w:val="34"/>
    <w:qFormat/>
    <w:rsid w:val="00D34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3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7">
    <w:name w:val="p7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2255"/>
  </w:style>
  <w:style w:type="character" w:customStyle="1" w:styleId="s3">
    <w:name w:val="s3"/>
    <w:basedOn w:val="a0"/>
    <w:rsid w:val="00B72255"/>
  </w:style>
  <w:style w:type="paragraph" w:customStyle="1" w:styleId="p9">
    <w:name w:val="p9"/>
    <w:basedOn w:val="a"/>
    <w:rsid w:val="00B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167F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67F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67FE"/>
    <w:rPr>
      <w:vertAlign w:val="superscript"/>
    </w:rPr>
  </w:style>
  <w:style w:type="character" w:customStyle="1" w:styleId="zagolovok">
    <w:name w:val="zagolovok"/>
    <w:basedOn w:val="a0"/>
    <w:rsid w:val="00AA4AA4"/>
  </w:style>
  <w:style w:type="character" w:styleId="af1">
    <w:name w:val="Strong"/>
    <w:basedOn w:val="a0"/>
    <w:uiPriority w:val="22"/>
    <w:qFormat/>
    <w:rsid w:val="00A43F77"/>
    <w:rPr>
      <w:b/>
      <w:bCs/>
    </w:rPr>
  </w:style>
  <w:style w:type="character" w:styleId="af2">
    <w:name w:val="line number"/>
    <w:basedOn w:val="a0"/>
    <w:uiPriority w:val="99"/>
    <w:semiHidden/>
    <w:unhideWhenUsed/>
    <w:rsid w:val="00022C22"/>
  </w:style>
  <w:style w:type="paragraph" w:styleId="af3">
    <w:name w:val="header"/>
    <w:basedOn w:val="a"/>
    <w:link w:val="af4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22C22"/>
  </w:style>
  <w:style w:type="paragraph" w:styleId="af5">
    <w:name w:val="footer"/>
    <w:basedOn w:val="a"/>
    <w:link w:val="af6"/>
    <w:uiPriority w:val="99"/>
    <w:unhideWhenUsed/>
    <w:rsid w:val="00022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2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85AE-68A5-4C93-BED6-74988277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10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51</cp:revision>
  <cp:lastPrinted>2016-10-05T09:39:00Z</cp:lastPrinted>
  <dcterms:created xsi:type="dcterms:W3CDTF">2016-06-15T09:25:00Z</dcterms:created>
  <dcterms:modified xsi:type="dcterms:W3CDTF">2018-02-15T11:23:00Z</dcterms:modified>
</cp:coreProperties>
</file>