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96" w:rsidRDefault="00DD5396">
      <w:pPr>
        <w:pStyle w:val="ConsPlusTitlePage"/>
      </w:pPr>
      <w:r>
        <w:t>Док</w:t>
      </w:r>
      <w:bookmarkStart w:id="0" w:name="_GoBack"/>
      <w:bookmarkEnd w:id="0"/>
      <w:r>
        <w:t xml:space="preserve">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5396" w:rsidRDefault="00DD53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53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396" w:rsidRDefault="00DD5396">
            <w:pPr>
              <w:pStyle w:val="ConsPlusNormal"/>
            </w:pPr>
            <w:r>
              <w:t>13 января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396" w:rsidRDefault="00DD5396">
            <w:pPr>
              <w:pStyle w:val="ConsPlusNormal"/>
              <w:jc w:val="right"/>
            </w:pPr>
            <w:r>
              <w:t>N 11-ОЗ</w:t>
            </w:r>
          </w:p>
        </w:tc>
      </w:tr>
    </w:tbl>
    <w:p w:rsidR="00DD5396" w:rsidRDefault="00DD5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jc w:val="center"/>
      </w:pPr>
      <w:r>
        <w:t>ТОМСКАЯ ОБЛАСТЬ</w:t>
      </w:r>
    </w:p>
    <w:p w:rsidR="00DD5396" w:rsidRDefault="00DD5396">
      <w:pPr>
        <w:pStyle w:val="ConsPlusTitle"/>
        <w:jc w:val="center"/>
      </w:pPr>
    </w:p>
    <w:p w:rsidR="00DD5396" w:rsidRDefault="00DD5396">
      <w:pPr>
        <w:pStyle w:val="ConsPlusTitle"/>
        <w:jc w:val="center"/>
      </w:pPr>
      <w:r>
        <w:t>ЗАКОН</w:t>
      </w:r>
    </w:p>
    <w:p w:rsidR="00DD5396" w:rsidRDefault="00DD5396">
      <w:pPr>
        <w:pStyle w:val="ConsPlusTitle"/>
        <w:jc w:val="center"/>
      </w:pPr>
    </w:p>
    <w:p w:rsidR="00DD5396" w:rsidRDefault="00DD5396">
      <w:pPr>
        <w:pStyle w:val="ConsPlusTitle"/>
        <w:jc w:val="center"/>
      </w:pPr>
      <w:r>
        <w:t>О СОЦИАЛЬНОМ ПАРТНЕРСТВЕ В ТОМСКОЙ ОБЛАСТИ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jc w:val="right"/>
      </w:pPr>
      <w:proofErr w:type="gramStart"/>
      <w:r>
        <w:t>Принят</w:t>
      </w:r>
      <w:proofErr w:type="gramEnd"/>
    </w:p>
    <w:p w:rsidR="00DD5396" w:rsidRDefault="00DD5396">
      <w:pPr>
        <w:pStyle w:val="ConsPlusNormal"/>
        <w:jc w:val="right"/>
      </w:pPr>
      <w:r>
        <w:t>постановлением</w:t>
      </w:r>
    </w:p>
    <w:p w:rsidR="00DD5396" w:rsidRDefault="00DD5396">
      <w:pPr>
        <w:pStyle w:val="ConsPlusNormal"/>
        <w:jc w:val="right"/>
      </w:pPr>
      <w:r>
        <w:t>Государственной Думы</w:t>
      </w:r>
    </w:p>
    <w:p w:rsidR="00DD5396" w:rsidRDefault="00DD5396">
      <w:pPr>
        <w:pStyle w:val="ConsPlusNormal"/>
        <w:jc w:val="right"/>
      </w:pPr>
      <w:r>
        <w:t>Томской области</w:t>
      </w:r>
    </w:p>
    <w:p w:rsidR="00DD5396" w:rsidRDefault="00DD5396">
      <w:pPr>
        <w:pStyle w:val="ConsPlusNormal"/>
        <w:jc w:val="right"/>
      </w:pPr>
      <w:r>
        <w:t>от 26.12.2002 N 420</w:t>
      </w:r>
    </w:p>
    <w:p w:rsidR="00DD5396" w:rsidRDefault="00DD53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53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5396" w:rsidRDefault="00DD53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5396" w:rsidRDefault="00DD53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DD5396" w:rsidRDefault="00DD5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08.05.2007 </w:t>
            </w:r>
            <w:hyperlink r:id="rId6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15.11.2010 </w:t>
            </w:r>
            <w:hyperlink r:id="rId7" w:history="1">
              <w:r>
                <w:rPr>
                  <w:color w:val="0000FF"/>
                </w:rPr>
                <w:t>N 272-ОЗ</w:t>
              </w:r>
            </w:hyperlink>
            <w:r>
              <w:rPr>
                <w:color w:val="392C69"/>
              </w:rPr>
              <w:t xml:space="preserve">, от 08.04.2011 </w:t>
            </w:r>
            <w:hyperlink r:id="rId8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</w:p>
          <w:p w:rsidR="00DD5396" w:rsidRDefault="00DD5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15.07.2011 </w:t>
            </w:r>
            <w:hyperlink r:id="rId9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11.10.2013 </w:t>
            </w:r>
            <w:hyperlink r:id="rId10" w:history="1">
              <w:r>
                <w:rPr>
                  <w:color w:val="0000FF"/>
                </w:rPr>
                <w:t>N 177-ОЗ</w:t>
              </w:r>
            </w:hyperlink>
            <w:r>
              <w:rPr>
                <w:color w:val="392C69"/>
              </w:rPr>
              <w:t xml:space="preserve">, от 05.09.2017 </w:t>
            </w:r>
            <w:hyperlink r:id="rId11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Настоящий Закон определяет механизм организации, функционирования и развития социального партнерства в Томской области с целью регулирования социально-трудовых и иных непосредственно связанных с ними отношений.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Социальное партнерство в Томской области осуществляется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</w:t>
      </w:r>
      <w:hyperlink r:id="rId14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области, настоящим Законом и иными нормативными правовыми актами Томской области.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jc w:val="center"/>
        <w:outlineLvl w:val="0"/>
      </w:pPr>
      <w:r>
        <w:t>Глава 1. ОБЩИЕ ПОЛОЖЕНИЯ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1. Сфера действия настоящего Закона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Действие настоящего Закона распространяется на работников и их представителей, работодателей и их представителей, органы государственной власти Томской области и органы местного самоуправления.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2-1. Основные понятия</w:t>
      </w:r>
    </w:p>
    <w:p w:rsidR="00DD5396" w:rsidRDefault="00DD53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Томской области от 05.09.2017 N 95-ОЗ)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Законе используется следующее понятие:</w:t>
      </w:r>
    </w:p>
    <w:p w:rsidR="00DD5396" w:rsidRDefault="00DD5396">
      <w:pPr>
        <w:pStyle w:val="ConsPlusNormal"/>
        <w:spacing w:before="220"/>
        <w:ind w:firstLine="540"/>
        <w:jc w:val="both"/>
      </w:pPr>
      <w:proofErr w:type="gramStart"/>
      <w:r>
        <w:t>социально-ответственный работодатель - физическое лицо, зарегистрированное в установленном порядке в качестве индивидуального предпринимателя и осуществляющее предпринимательскую деятельность без образования юридического лица либо юридическое лицо (организация), действующие на территории Томской области и обеспечивающие права работников в вопросах регулирования социально-трудовых отношений и иных непосредственно связанных с ними отношений, заключившие или присоединившиеся к соглашениям о социальном партнерстве на областном и территориальном уровнях, заключившие коллективный</w:t>
      </w:r>
      <w:proofErr w:type="gramEnd"/>
      <w:r>
        <w:t xml:space="preserve"> договор, </w:t>
      </w:r>
      <w:r>
        <w:lastRenderedPageBreak/>
        <w:t>содействующие созданию и деятельности профсоюзной организации.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3. Цели и задачи социального партнерства</w:t>
      </w:r>
    </w:p>
    <w:p w:rsidR="00DD5396" w:rsidRDefault="00DD5396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Целями социального партнерства являются эффективное предупреждение социальных конфликтов, достижение оптимального сочетания экономических и социальных интересов сторон социального партнерства, обеспечивающих устойчивое развитие производства, создание благоприятных условий труда и повышение жизненного уровня работников.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Задачами социального партнерства в Томской области являются: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реализация трудовых прав и социальных гарантий граждан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и законодательством Томской области;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содействие договорному регулированию социально-трудовых вопросов, включая вопрос установления минимального размера месячной заработной платы не ниже величины прожиточного минимума трудоспособного населения Томской области;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обеспечение эффективной и продуктивной занятости населения;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развитие трудового потенциала;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содействие разрешению конфликтных ситуаций, возникающих в сфере социально-трудовых отношений;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совершенствование законодательства по вопросам социально-трудовых отношений.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 xml:space="preserve">Статья 4.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jc w:val="center"/>
        <w:outlineLvl w:val="0"/>
      </w:pPr>
      <w:r>
        <w:t>Глава 2. СИСТЕМА СОЦИАЛЬНОГО ПАРТНЕРСТВА В</w:t>
      </w:r>
    </w:p>
    <w:p w:rsidR="00DD5396" w:rsidRDefault="00DD5396">
      <w:pPr>
        <w:pStyle w:val="ConsPlusTitle"/>
        <w:jc w:val="center"/>
      </w:pPr>
      <w:r>
        <w:t>ТОМСКОЙ ОБЛАСТИ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 xml:space="preserve">Статьи 5 - 6.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7. Органы социального партнерства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 xml:space="preserve">1. Утратила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На областном уровне создается постоянно действующая региональная (областная) трехсторонняя Комиссия по регулированию социально-трудовых отношений, деятельность которой осуществляется в соответствии с настоящим Законом.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На территориальном уровне создаются территориальные трехсторонние комиссии по регулированию социально-трудовых отношений, деятельность которых осуществляется в соответствии с настоящим Законом и Положениями об этих комиссиях, утверждаемыми представительными органами местного самоуправления муниципальных образований Томской области.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Территориальные комиссии формируются органами профсоюзных организаций (их объединениями), работодателями (их объединениями), органами местного самоуправления на принципах добровольности, паритетности и равноправия сторон.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Территориальные комиссии обеспечивают регулирование социально-трудовых отношений на территориях муниципальных образований; подготовку проектов и заключение территориальных соглашений, реализацию и </w:t>
      </w:r>
      <w:proofErr w:type="gramStart"/>
      <w:r>
        <w:t>контроль за</w:t>
      </w:r>
      <w:proofErr w:type="gramEnd"/>
      <w:r>
        <w:t xml:space="preserve"> их выполнением; выявляют причины конфликтных ситуаций в трудовых коллективах, разрабатывают и осуществляют меры по </w:t>
      </w:r>
      <w:r>
        <w:lastRenderedPageBreak/>
        <w:t>предупреждению и урегулированию коллективных трудовых споров в организациях; обсуждают проекты законов и иных нормативных правовых актов, принимаемых органами государственной власти Томской области по социально-трудовым и иным непосредственно связанным с ними отношениям; вносят предложения о принятии нормативных правовых актов в сфере социально-трудовой деятельности.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Руководство работой комиссий осуществляют Координаторы. Организационно-методическое обеспечение деятельности территориальных комиссий по регулированию социально-трудовых отношений осуществляют органы по труду органов местного самоуправления.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4. На областном отраслевом уровне создаются двух- или трехсторонние постоянные или временные (на время подготовки соглашения) отраслевые комиссии для ведения коллективных переговоров, подготовки проектов отраслевых (межотраслевых) соглашений, их заключения и реализации, деятельность которых осуществляется в соответствии с настоящим Законом.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Отраслевые комиссии формируются представителями отраслевых объединений профессиональных союзов, отраслевых объединений работодателей, исполнительных органов государственной власти, осуществляющих координацию деятельности соответствующей отрасли.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Отраслевые комиссии обеспечивают регулирование социально-трудовых отношений в соответствующих отраслях; подготовку проектов и заключение отраслевых соглашений, реализацию и </w:t>
      </w:r>
      <w:proofErr w:type="gramStart"/>
      <w:r>
        <w:t>контроль за</w:t>
      </w:r>
      <w:proofErr w:type="gramEnd"/>
      <w:r>
        <w:t xml:space="preserve"> их выполнением; содействуют разрешению конфликтных ситуаций, возникающих в сфере социально-трудовых и связанных с ними экономических отношений в отраслях; вносят предложения в органы государственной власти Томской области по разработке нормативных правовых актов, направленных на развитие соответствующих отраслей, предоставление гарантий и льгот работникам.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7-1. Координационные комитеты содействия занятости населения</w:t>
      </w:r>
    </w:p>
    <w:p w:rsidR="00DD5396" w:rsidRDefault="00DD53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выработки согласованных решений по определению и осуществлению государственной политики содействия занятости населения на областном и территориальном уровнях в рамках социального партнерства создаются координационные комитеты содействия занятости населения (далее - координационные комитеты), в состав которых входят представители органа государственной власти Томской области или органов местного самоуправления, представители объединений работодателей, профессиональных союзов, иных представительных органов работников, работодателей, органов службы занятости, общественных</w:t>
      </w:r>
      <w:proofErr w:type="gramEnd"/>
      <w:r>
        <w:t xml:space="preserve"> объединений.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Организация и порядок работы координационных комитетов определяются представленными в комитете сторонами.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Областной координационный комитет содействия занятости населения формируется сторонами социального партнерства, представленными в региональной (областной) трехсторонней Комиссии по регулированию социально-трудовых отношений.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Территориальные координационные комитеты содействия занятости населения формируются сторонами социального партнерства на территориальном уровне.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jc w:val="center"/>
        <w:outlineLvl w:val="0"/>
      </w:pPr>
      <w:r>
        <w:t>Глава 3. РЕГИОНАЛЬНАЯ (ОБЛАСТНАЯ) ТРЕХСТОРОННЯЯ КОМИССИЯ</w:t>
      </w:r>
    </w:p>
    <w:p w:rsidR="00DD5396" w:rsidRDefault="00DD5396">
      <w:pPr>
        <w:pStyle w:val="ConsPlusTitle"/>
        <w:jc w:val="center"/>
      </w:pPr>
      <w:r>
        <w:t>ПО РЕГУЛИРОВАНИЮ СОЦИАЛЬНО-ТРУДОВЫХ ОТНОШЕНИЙ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8. Состав региональной (областной) трехсторонней Комиссии по регулированию социально-трудовых отношений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Региональная (областная) трехсторонняя Комиссия по регулированию социально-трудовых отношений (далее - Комиссия) состоит из представителей областных объединений организаций профессиональных союзов, областных объединений работодателей, исполнительного органа государственной власти Томской области (Администрации Томской области), которые образуют соответствующие стороны Комиссии (далее - стороны).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9. Принципы и порядок формирования Комиссии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Комиссия формируется на основе принципов: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добровольности участия сторон в деятельности Комиссии;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полномочности сторон;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самостоятельности и независимости сторон при определении персонального состава своих представителей в Комиссии.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Представительство областных объединений организаций профессиональных союзов, областных объединений работодателей, Администрации Томской области в составе сторон Комиссии определяется каждым из них самостоятельно в соответствии с законодательством Российской Федерации, регулирующим их деятельность, настоящим Законом, иными нормативными правовыми актами Томской области и уставами соответствующих объединений.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Каждое областное объединение организаций профессиональных союзов, областное объединение работодателей, зарегистрированное в установленном порядке, вправе направить своего представителя в состав соответствующей стороны Комиссии.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Областные объединения организаций профессиональных союзов вправе в пределах установленной численности представителей данной стороны увеличивать число своих представителей в Комиссии пропорционально количеству объединяемых ими членов профсоюза.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По согласованию с другими членами своей стороны областные объединения работодателей могут увеличить число своих представителей в Комиссии.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Утверждение и замена представителей областных объединений организаций профессиональных союзов и областных объединений работодателей в Комиссии производятся в соответствии с решениями органов указанных объединений. Утверждение и замена представителей Администрации Томской области производится в соответствии с распоряжением Губернатора Томской области.</w:t>
      </w:r>
    </w:p>
    <w:p w:rsidR="00DD5396" w:rsidRDefault="00DD53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08.05.2007 N 86-ОЗ)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Состав Комиссии уточняется сторонами ежегодно.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4. Представители сторон являются членами Комиссии. Количество членов Комиссии от каждой из сторон не может превышать 15 человек.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5. Спорные вопросы, касающиеся представительства объединений профессиональных союзов и объединений работодателей в Комиссии, разрешаются на совещаниях представителей указанных объединений или в суде.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10. Основные цели и задачи Комиссии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lastRenderedPageBreak/>
        <w:t>- обеспечение равноправного сотрудничества областных объединений организаций профессиональных союзов, объединений работодателей и Администрации Томской области при выработке общих принципов регулирования социально-трудовых отношений;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ведение коллективных переговоров и подготовка проекта областного соглашения о социальном партнерстве между областными объединениями профессиональных союзов, объединениями работодателей, Администрацией Томской области, его подписание и реализация;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- рассмотрение по инициативе сторон вопросов, возникших в ходе выполнения областного соглашения, осуществление </w:t>
      </w:r>
      <w:proofErr w:type="gramStart"/>
      <w:r>
        <w:t>контроля за</w:t>
      </w:r>
      <w:proofErr w:type="gramEnd"/>
      <w:r>
        <w:t xml:space="preserve"> ходом его выполнения;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содействие договорному регулированию социально-трудовых отношений на территориальных уровнях;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участие в разработке проектов нормативных правовых актов Томской области по вопросам социально-экономической политики, регулирования социально-трудовых отношений, областных программ в сфере труда, занятости населения, социального обеспечения;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изучение причин возникновения конфликтных ситуаций в трудовых коллективах и осуществление мер по предупреждению и урегулированию коллективных трудовых споров;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распространение положительного опыта социального партнерства, информирование территориальных и отраслевых комиссий по регулированию социально-трудовых отношений о деятельности комиссии;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изучение межрегионального опыта, участие в мероприятиях, проводимых соответствующими организациями в области труда и социального партнерства;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развитие связей с Российской трехсторонней Комиссией по регулированию социально-трудовых отношений;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проведение мониторинга реализации регионального (областного) соглашения о социальном партнерстве между областными объединениями профессиональных союзов, объединениями работодателей, Администрацией Томской области, регионального соглашения о минимальной заработной плате в Томской области.</w:t>
      </w:r>
    </w:p>
    <w:p w:rsidR="00DD5396" w:rsidRDefault="00DD539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11. Основные права Комиссии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Комиссия для выполнения возложенных на нее задач вправе: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проводить консультации с органами государственной власти Томской области по вопросам, связанным с разработкой и реализацией социально-экономической политики;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разрабатывать предложения о принятии правовых актов в сфере социально-трудовых отношений, участвовать в разработке и (или) обсуждении законопроектов и проектов иных нормативных правовых актов, программ социально-экономического развития, других актов органов государственной власти Томской области в сфере труда;</w:t>
      </w:r>
    </w:p>
    <w:p w:rsidR="00DD5396" w:rsidRDefault="00DD539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согласовывать интересы областных объединений организаций профессиональных союзов, объединений работодателей и Администрации Томской области при разработке проекта областного соглашения о социальном партнерстве, реализации указанного соглашения, выполнении решений Комиссии;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- получать от Администрации Томской области информацию о социально-экономическом положении области, необходимую для ведения коллективных переговоров и подготовки проекта областного соглашения, а также организации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lastRenderedPageBreak/>
        <w:t>- принимать решения по вопросам, входящим в ее компетенцию, которые обязательны для рассмотрения Администрацией Томской области, областными объединениями организаций профессиональных союзов и объединениями работодателей, представленными в Комиссии;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выполнением своих решений, вносить предложения о привлечении в установленном порядке к ответственности лиц, не обеспечивших выполнение мероприятий по реализации областного соглашения о социальном партнерстве;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осуществлять взаимодействие с территориальными, межотраслевыми и отраслевыми комиссиями по регулированию социально-трудовых соглашений;</w:t>
      </w:r>
    </w:p>
    <w:p w:rsidR="00DD5396" w:rsidRDefault="00DD539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08.05.2007 N 86-ОЗ)</w:t>
      </w:r>
    </w:p>
    <w:p w:rsidR="00DD5396" w:rsidRDefault="00DD5396">
      <w:pPr>
        <w:pStyle w:val="ConsPlusNormal"/>
        <w:spacing w:before="220"/>
        <w:ind w:firstLine="540"/>
        <w:jc w:val="both"/>
      </w:pPr>
      <w:proofErr w:type="gramStart"/>
      <w:r>
        <w:t>- посещать организации, на которые распространяется действие областного, территориальных и отраслевых соглашений, для ознакомления с положением дел в социально-трудовой сфере и с целью подготовки вопросов на заседания комиссии;</w:t>
      </w:r>
      <w:proofErr w:type="gramEnd"/>
    </w:p>
    <w:p w:rsidR="00DD5396" w:rsidRDefault="00DD5396">
      <w:pPr>
        <w:pStyle w:val="ConsPlusNormal"/>
        <w:spacing w:before="220"/>
        <w:ind w:firstLine="540"/>
        <w:jc w:val="both"/>
      </w:pPr>
      <w:r>
        <w:t>- привлекать к работе по разрешению коллективных трудовых споров руководителей и специалистов исполнительных органов государственной власти области и органов местного самоуправления, представителей областных объединений организаций профессиональных союзов и объединений работодателей;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создавать постоянные и временные рабочие группы из числа членов комиссии, а также с привлечением представителей органов исполнительной власти, объединений работодателей, профсоюзов, ученых и специалистов, не являющихся членами комиссии;</w:t>
      </w:r>
    </w:p>
    <w:p w:rsidR="00DD5396" w:rsidRDefault="00DD539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принимать участие в проведении региональных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по предложению сторон заключенного соглашения о социальном партнерстве предлагать работодателям, не участвовавшим в заключени</w:t>
      </w:r>
      <w:proofErr w:type="gramStart"/>
      <w:r>
        <w:t>и</w:t>
      </w:r>
      <w:proofErr w:type="gramEnd"/>
      <w:r>
        <w:t xml:space="preserve"> данного соглашения, присоединиться к этому соглашению.</w:t>
      </w:r>
    </w:p>
    <w:p w:rsidR="00DD5396" w:rsidRDefault="00DD539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Комиссия разрабатывает и утверждает регламент работы Комиссии, определяет порядок подготовки и подписания проекта соглашения о социальном партнерстве, регионального соглашения о минимальной заработной плате в Томской области, порядок участия в разработке и (или) обсуждении законопроектов и проектов иных нормативных правовых актов, программ социально-экономического развития, других актов органов государственной власти Томской области в сфере труда.</w:t>
      </w:r>
      <w:proofErr w:type="gramEnd"/>
    </w:p>
    <w:p w:rsidR="00DD5396" w:rsidRDefault="00DD53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Реализация Комиссией определяемых настоящим Законом прав не препятствует областным объединениям организаций профессиональных союзов и объединениям работодателей, представленным в Комиссии, реализовывать свои права в соответствии с федеральными законами.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12. Порядок принятия решения Комиссии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Решение Комиссии считается принятым, если за него проголосовали все три стороны.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Порядок принятия решения каждой стороной определяется регламентом Комиссии.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13. Координатор Комиссии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Координатор Комиссии назначается Губернатором Томской области. Координатор Комиссии не является членом Комиссии.</w:t>
      </w:r>
    </w:p>
    <w:p w:rsidR="00DD5396" w:rsidRDefault="00DD53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Томской области от 08.05.2007 N 86-ОЗ)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Координатор Комиссии: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организует деятельность Комиссии, председательствует на ее заседаниях;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оказывает содействие в согласовании позиций сторон;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подписывает регламент Комиссии, планы работы и решения Комиссии;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утверждает состав рабочих групп;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информирует Губернатора Томской области и Администрацию Томской области о деятельности Комиссии;</w:t>
      </w:r>
    </w:p>
    <w:p w:rsidR="00DD5396" w:rsidRDefault="00DD539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08.05.2007 N 86-ОЗ)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информирует Комиссию о мерах, принимаемых Администрацией Томской области в сфере социально-трудовых отношений;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- проводит </w:t>
      </w:r>
      <w:proofErr w:type="gramStart"/>
      <w:r>
        <w:t>в пределах своей компетенции в период между заседаниями Комиссии консультации с сопредседателями сторон по вопросам</w:t>
      </w:r>
      <w:proofErr w:type="gramEnd"/>
      <w:r>
        <w:t>, требующим принятия оперативных решений;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запрашивает у исполнительных органов государственной власти области и органов местного самоуправления информацию о проводимой работе по регулированию социально-трудовых отношений и развитию социального партнерства для выработки рекомендаций Комиссии;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приглашает в случае необходимости для участия в работе Комиссии представителей органов исполнительной власти, объединений организаций профессиональных союзов, объединений работодателей, не являющихся членами Комиссии, а также ученых и специалистов, представителей других организаций;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- принимает согласованное со сторонами решение об участии членов Комиссии в проводимых органами государственной власти, объединениями организаций профессиональных союзов и объединениями работодателей заседаниях, на которых рассматриваются вопросы, связанные с регулированием социально-трудовых отношений.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Координатор Комиссии не вмешивается в деятельность сторон и не принимает участия в голосовании.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14. Сопредседатели сторон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Деятельность каждой из сторон организует сопредседатель стороны.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Сопредседатели сторон, представляющих областные объединения организаций профессиональных союзов и объединения работодателей, избираются указанными сторонами.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Сопредседатель стороны, представляющей Администрацию Томской области, назначается Губернатором Томской области.</w:t>
      </w:r>
    </w:p>
    <w:p w:rsidR="00DD5396" w:rsidRDefault="00DD539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08.05.2007 N 86-ОЗ)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4. Сопредседатель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</w:t>
      </w:r>
      <w:r>
        <w:lastRenderedPageBreak/>
        <w:t>уточнения их позиций по вопросам, внесенным на рассмотрение Комиссии.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5. Сопредседатель каждой из сторон по ее поручению вправе вносить Координатору Комиссии предложение о проведении внеочередного заседания Комиссии. В </w:t>
      </w:r>
      <w:proofErr w:type="gramStart"/>
      <w:r>
        <w:t>этом</w:t>
      </w:r>
      <w:proofErr w:type="gramEnd"/>
      <w:r>
        <w:t xml:space="preserve">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6. Сопредседатель каждой из сторон приглашает для участия в работе Комиссии соответственно представителей органов государственной власти, объединений организаций профессиональных союзов, объединений работодателей, не являющихся членами Комиссии, а также ученых и специалистов, представителей других организаций.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15. Член Комиссии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Права и обязанности члена Комиссии определяются регламентом Комиссии.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Член Комиссии вправе знакомиться с соответствующими нормативными правовыми актами Томской области, информационными и справочными материалами.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Члену Комиссии на период осуществления его полномочий выдается удостоверение члена Комиссии. Образец указанного удостоверения устанавливается Комиссией.</w:t>
      </w:r>
    </w:p>
    <w:p w:rsidR="00DD5396" w:rsidRDefault="00DD53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16. Обеспечение деятельности Комиссии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Организационно-методическое и материально-техническое обеспечение деятельности Комиссии осуществляется в порядке, установленном Администрацией Томской области.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jc w:val="center"/>
        <w:outlineLvl w:val="0"/>
      </w:pPr>
      <w:r>
        <w:t>Глава 4. СОГЛАШЕНИЯ И КОЛЛЕКТИВНЫЕ ДОГОВОРЫ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17. Заключение соглашений, предусматривающих бюджетное финансирование</w:t>
      </w:r>
    </w:p>
    <w:p w:rsidR="00DD5396" w:rsidRDefault="00DD539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Томской области от 11.10.2013 N 177-ОЗ)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 xml:space="preserve">1 - 2. Утратили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Все соглашения, предусматривающие полное или частичное бюджетное финансирование, заключаются при обязательном участии представителей соответствующих органов исполнительной власти области и органов местного самоуправления, являющихся стороной соглашения.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18. Региональное (областное) соглашение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Региональное (областное) соглашение (далее - Соглашение) заключается Администрацией Томской области, представителями областных объединений организаций профессиональных союзов и объединений работодателей.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Содержание и структура Соглашения определяются по договоренности между представителями сторон в соответствии с требованиями законодательства.</w:t>
      </w:r>
    </w:p>
    <w:p w:rsidR="00DD5396" w:rsidRDefault="00DD53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Томской области от 11.10.2013 N 177-ОЗ)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4. Соглашение подписывается представителями сторон Комиссии. Со стороны профсоюзов Соглашение подписывают руководители областных объединений организаций профессиональных союзов, имеющих представительство в Комиссии, со стороны работодателей - руководители </w:t>
      </w:r>
      <w:r>
        <w:lastRenderedPageBreak/>
        <w:t>областных объединений работодателей, имеющих представительство в Комиссии, со стороны Администрации Томской области - Губернатор Томской области.</w:t>
      </w:r>
    </w:p>
    <w:p w:rsidR="00DD5396" w:rsidRDefault="00DD53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Томской области от 08.05.2007 N 86-ОЗ)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7. Соглашение является основой для переговоров в муниципальных образованиях, отраслях, в организациях по заключению территориальных, отраслевых соглашений и коллективных договоров.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18-1. Региональное соглашение о минимальной заработной плате</w:t>
      </w:r>
    </w:p>
    <w:p w:rsidR="00DD5396" w:rsidRDefault="00DD53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 xml:space="preserve">1. 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Региональное соглашение о минимальной заработной плате является правовым актом, который определяет минимальный размер месячной заработной платы работника, полностью отработавшего за этот период норму рабочего времени и выполнившего нормы труда (трудовые обязанности).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Установленный минимальный размер месячной заработной платы не является ограничением для реализации более высоких гарантий по оплате труда.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Действие регионального соглашения о минимальной заработной плате распространяется на организации - юридические лица, индивидуальных предпринимателей без образования юридического лица, осуществляющих деятельность на территории Томской области, заключивших соглашение или присоединившихся к нему в порядке, установленном Трудовым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за исключением организаций, финансируемых из федерального бюджета.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19. Территориальные соглашения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Территориальные соглашения заключаются органами местного самоуправления, органами профсоюзных организаций (их объединениями) и работодателями (их объединениями) соответствующих муниципальных образований в соответствии с действующим федеральным законодательством.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Содержание и структура Территориального соглашения определяются по договоренности между представителями сторон в соответствии с требованиями законодательства.</w:t>
      </w:r>
    </w:p>
    <w:p w:rsidR="00DD5396" w:rsidRDefault="00DD53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Томской области от 11.10.2013 N 177-ОЗ)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20. Отраслевые (межотраслевые) соглашения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Отраслевые (межотраслевые) соглашения заключаются отраслевыми объединениями профсоюзов и отраслевыми объединениями работодателей области и муниципальных образований при участии исполнительных органов государственной власти или органов местного самоуправления, осуществляющих в соответствии с действующим законодательством координацию деятельности соответствующей отрасли.</w:t>
      </w:r>
    </w:p>
    <w:p w:rsidR="00DD5396" w:rsidRDefault="00DD53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Общие условия оплаты труда, установленные в отраслевых (межотраслевых) соглашениях, в том числе включают минимальные размеры тарифных ставок, окладов (должностных окладов) за исполнение трудовых (должностных) обязанностей; диапазоны тарифных ставок, окладов (должностных окладов), в том числе по профессионально-квалификационным группам; порядок индексации тарифных ставок, окладов (должностных окладов) работников отрасли (отраслей) с учетом роста потребительских цен на товары и услуги;</w:t>
      </w:r>
      <w:proofErr w:type="gramEnd"/>
      <w:r>
        <w:t xml:space="preserve"> минимальные размеры компенсационных </w:t>
      </w:r>
      <w:r>
        <w:lastRenderedPageBreak/>
        <w:t>выплат, режимы труда и отдыха, обязательства по охране труда и иные вопросы, отражающие специфику отрасли (отраслей).</w:t>
      </w:r>
    </w:p>
    <w:p w:rsidR="00DD5396" w:rsidRDefault="00DD5396">
      <w:pPr>
        <w:pStyle w:val="ConsPlusNormal"/>
        <w:jc w:val="both"/>
      </w:pPr>
      <w:r>
        <w:t xml:space="preserve">(часть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Томской области от 11.10.2013 N 177-ОЗ)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Тарифные ставки, предусмотренные в отраслевых (межотраслевых) соглашениях, являются базовыми для организаций, расположенных на территории области, и используются ими при заключении коллективных договоров, в локальных нормативных актах.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20-1. Территориально-отраслевые соглашения</w:t>
      </w:r>
    </w:p>
    <w:p w:rsidR="00DD5396" w:rsidRDefault="00DD53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Томской области от 15.11.2010 N 272-ОЗ)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Территориально-отраслевые соглашения заключаются отраслевыми объединениями профессиональных союзов, работодателями (объединениями работодателей) и органами местного самоуправления.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2. Территориально-отраслевые соглашения </w:t>
      </w:r>
      <w:proofErr w:type="gramStart"/>
      <w:r>
        <w:t>устанавливают общие условия</w:t>
      </w:r>
      <w:proofErr w:type="gramEnd"/>
      <w:r>
        <w:t xml:space="preserve"> оплаты труда, а также трудовые гарантии и льготы в области социально-трудовых отношений для работников отрасли (отраслей) соответствующей территории.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 xml:space="preserve">Статьи 21 - 22. Утратили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23. Регистрация коллективных договоров, региональных и территориальных соглашений</w:t>
      </w:r>
    </w:p>
    <w:p w:rsidR="00DD5396" w:rsidRDefault="00DD5396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Томской области от 11.10.2013 N 177-ОЗ)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 по труду в течение 10 рабочих дней со дня поступления коллективных договоров, региональных и территориальных соглашений осуществляет их уведомительную регистрацию, а также сообщает представителям сторон, подписавшим коллективный договор, региональное и территориальное соглашение, в Государственную инспекцию труда в Томской области о выявлении условий коллективного договора, регионального и территориального соглашения, ухудшающих положение работников по сравнению с трудовым законодательством и иными нормативными</w:t>
      </w:r>
      <w:proofErr w:type="gramEnd"/>
      <w:r>
        <w:t xml:space="preserve"> правовыми актами, содержащими нормы трудового права.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могут наделяться отдельными государственными полномочиями по регистрации коллективных договоров и территориальных соглашений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 xml:space="preserve">Статья 24. Утратила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Томской области от 11.10.2013 N 177-ОЗ.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jc w:val="center"/>
        <w:outlineLvl w:val="0"/>
      </w:pPr>
      <w:r>
        <w:t>Глава 4-1. МЕРЫ ГОСУДАРСТВЕННОЙ ПОДДЕРЖКИ</w:t>
      </w:r>
    </w:p>
    <w:p w:rsidR="00DD5396" w:rsidRDefault="00DD5396">
      <w:pPr>
        <w:pStyle w:val="ConsPlusTitle"/>
        <w:jc w:val="center"/>
      </w:pPr>
      <w:r>
        <w:t>СОЦИАЛЬНО-ОТВЕТСТВЕННЫХ РАБОТОДАТЕЛЕЙ</w:t>
      </w:r>
    </w:p>
    <w:p w:rsidR="00DD5396" w:rsidRDefault="00DD5396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Томской области от 05.09.2017 N 95-ОЗ)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24-1. Меры государственной поддержки социально-ответственных работодателей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 xml:space="preserve">В Томской области социально-ответственным работодателям </w:t>
      </w:r>
      <w:proofErr w:type="gramStart"/>
      <w:r>
        <w:t>оказываются следующие меры</w:t>
      </w:r>
      <w:proofErr w:type="gramEnd"/>
      <w:r>
        <w:t xml:space="preserve"> государственной поддержки: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содействие в формировании имиджа социально-ответственного работодателя путем проведения конференций, круглых столов, семинаров, встреч с участием представителей органов государственной власти и органов местного самоуправления муниципальных образований Томской области, общественных организаций;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информационная поддержка;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предоставление консультативной помощи;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lastRenderedPageBreak/>
        <w:t>предоставление иных, нефинансовых мер поддержки.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Меры государственной поддержки, указанные в настоящей статье, оказываются в порядке, предусмотренном действующим законодательством.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jc w:val="center"/>
        <w:outlineLvl w:val="0"/>
      </w:pPr>
      <w:r>
        <w:t xml:space="preserve">Глава 5. ОТВЕТСТВЕННОСТЬ В СФЕРЕ </w:t>
      </w:r>
      <w:proofErr w:type="gramStart"/>
      <w:r>
        <w:t>СОЦИАЛЬНОГО</w:t>
      </w:r>
      <w:proofErr w:type="gramEnd"/>
    </w:p>
    <w:p w:rsidR="00DD5396" w:rsidRDefault="00DD5396">
      <w:pPr>
        <w:pStyle w:val="ConsPlusTitle"/>
        <w:jc w:val="center"/>
      </w:pPr>
      <w:r>
        <w:t>ПАРТНЕРСТВА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25. Ответственность сторон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 xml:space="preserve">1. Представители сторон: уклоняющиеся от участия в коллективных переговорах по заключению, изменению коллективного договора, соглашения; не предоставляющие информацию, необходимую для ведения коллективных переговоров и осуществления </w:t>
      </w:r>
      <w:proofErr w:type="gramStart"/>
      <w:r>
        <w:t>контроля за</w:t>
      </w:r>
      <w:proofErr w:type="gramEnd"/>
      <w:r>
        <w:t xml:space="preserve"> соблюдением коллективного договора, соглашения; нарушающие или не выполняющие взятые на себя обязательства - несут ответственность в соответствии с федеральным законодательством.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По заявлению представительного органа работников работодатель обязан принять меры, предусмотренные действующим законодательством, к руководителю организации, его заместителям, по вине которых нарушаются или не выполняются условия коллективного договора, соглашения.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3. Стороны коллективного договора, соглашения вправе по взаимному согласию устанавливать ответственность за нарушение, невыполнение обязательств по коллективному договору, соглашению, если предусмотренная ответственность не противоречит законодательству Российской Федерации. Условия и порядок применения такой ответственности к сторонам предусматриваются в коллективном договоре, соглашении.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4. Привлечение к ответственности не освобождает стороны (сторону) от выполнения обязательств по соглашению, коллективному договору.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jc w:val="center"/>
        <w:outlineLvl w:val="0"/>
      </w:pPr>
      <w:r>
        <w:t>Глава 6. ЗАКЛЮЧИТЕЛЬНЫЕ ПОЛОЖЕНИЯ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Title"/>
        <w:ind w:firstLine="540"/>
        <w:jc w:val="both"/>
        <w:outlineLvl w:val="1"/>
      </w:pPr>
      <w:r>
        <w:t>Статья 26. Вступление настоящего Закона в силу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DD5396" w:rsidRDefault="00DD5396">
      <w:pPr>
        <w:pStyle w:val="ConsPlusNormal"/>
        <w:spacing w:before="220"/>
        <w:ind w:firstLine="540"/>
        <w:jc w:val="both"/>
      </w:pPr>
      <w:r>
        <w:t>2. Администрации Томской области привести свои нормативные правовые акты в соответствие с настоящим Законом.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jc w:val="right"/>
      </w:pPr>
      <w:r>
        <w:t>Глава Администрации</w:t>
      </w:r>
    </w:p>
    <w:p w:rsidR="00DD5396" w:rsidRDefault="00DD5396">
      <w:pPr>
        <w:pStyle w:val="ConsPlusNormal"/>
        <w:jc w:val="right"/>
      </w:pPr>
      <w:r>
        <w:t>(Губернатор)</w:t>
      </w:r>
    </w:p>
    <w:p w:rsidR="00DD5396" w:rsidRDefault="00DD5396">
      <w:pPr>
        <w:pStyle w:val="ConsPlusNormal"/>
        <w:jc w:val="right"/>
      </w:pPr>
      <w:r>
        <w:t>Томской области</w:t>
      </w:r>
    </w:p>
    <w:p w:rsidR="00DD5396" w:rsidRDefault="00DD5396">
      <w:pPr>
        <w:pStyle w:val="ConsPlusNormal"/>
        <w:jc w:val="right"/>
      </w:pPr>
      <w:r>
        <w:t>В.М.КРЕСС</w:t>
      </w:r>
    </w:p>
    <w:p w:rsidR="00DD5396" w:rsidRDefault="00DD5396">
      <w:pPr>
        <w:pStyle w:val="ConsPlusNormal"/>
      </w:pPr>
      <w:r>
        <w:t>Томск</w:t>
      </w:r>
    </w:p>
    <w:p w:rsidR="00DD5396" w:rsidRDefault="00DD5396">
      <w:pPr>
        <w:pStyle w:val="ConsPlusNormal"/>
        <w:spacing w:before="220"/>
      </w:pPr>
      <w:r>
        <w:t>13 января 2003 года</w:t>
      </w:r>
    </w:p>
    <w:p w:rsidR="00DD5396" w:rsidRDefault="00DD5396">
      <w:pPr>
        <w:pStyle w:val="ConsPlusNormal"/>
        <w:spacing w:before="220"/>
      </w:pPr>
      <w:r>
        <w:t>N 11-ОЗ</w:t>
      </w: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jc w:val="both"/>
      </w:pPr>
    </w:p>
    <w:p w:rsidR="00DD5396" w:rsidRDefault="00DD5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F61" w:rsidRDefault="00DC2F61"/>
    <w:sectPr w:rsidR="00DC2F61" w:rsidSect="00DD53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96"/>
    <w:rsid w:val="00DC2F61"/>
    <w:rsid w:val="00D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E1FC854005D070353649E3281D7E3BF8A593B4EDB310B640260A133D43BC8FB66D0F0BAFE512312F5E8F89B9A3FEC4D93FE957B2858BBD6Ef5K" TargetMode="External"/><Relationship Id="rId18" Type="http://schemas.openxmlformats.org/officeDocument/2006/relationships/hyperlink" Target="consultantplus://offline/ref=AFE1FC854005D070353657EE3E71203FFAABCEBAEDBF1FE91579514E6A4AB6D8F1225649EBE811302B55D9DBF6A2A2828B2CEB57B2878CA1E7F30C6Ef7K" TargetMode="External"/><Relationship Id="rId26" Type="http://schemas.openxmlformats.org/officeDocument/2006/relationships/hyperlink" Target="consultantplus://offline/ref=AFE1FC854005D070353657EE3E71203FFAABCEBAEBB21CE11A79514E6A4AB6D8F1225649EBE811302B55D8D9F6A2A2828B2CEB57B2878CA1E7F30C6Ef7K" TargetMode="External"/><Relationship Id="rId39" Type="http://schemas.openxmlformats.org/officeDocument/2006/relationships/hyperlink" Target="consultantplus://offline/ref=AFE1FC854005D070353657EE3E71203FFAABCEBAEEB41FE71979514E6A4AB6D8F1225649EBE811302B55DAD0F6A2A2828B2CEB57B2878CA1E7F30C6Ef7K" TargetMode="External"/><Relationship Id="rId21" Type="http://schemas.openxmlformats.org/officeDocument/2006/relationships/hyperlink" Target="consultantplus://offline/ref=AFE1FC854005D070353657EE3E71203FFAABCEBAEEB41FE71979514E6A4AB6D8F1225649EBE811302B55DAD9F6A2A2828B2CEB57B2878CA1E7F30C6Ef7K" TargetMode="External"/><Relationship Id="rId34" Type="http://schemas.openxmlformats.org/officeDocument/2006/relationships/hyperlink" Target="consultantplus://offline/ref=AFE1FC854005D070353657EE3E71203FFAABCEBAEBB21CE11A79514E6A4AB6D8F1225649EBE811302B55D8DDF6A2A2828B2CEB57B2878CA1E7F30C6Ef7K" TargetMode="External"/><Relationship Id="rId42" Type="http://schemas.openxmlformats.org/officeDocument/2006/relationships/hyperlink" Target="consultantplus://offline/ref=AFE1FC854005D070353657EE3E71203FFAABCEBAEBB21CE11A79514E6A4AB6D8F1225649EBE811302B55D8D0F6A2A2828B2CEB57B2878CA1E7F30C6Ef7K" TargetMode="External"/><Relationship Id="rId47" Type="http://schemas.openxmlformats.org/officeDocument/2006/relationships/hyperlink" Target="consultantplus://offline/ref=AFE1FC854005D070353657EE3E71203FFAABCEBAEEB41FE71979514E6A4AB6D8F1225649EBE811302B55D9DDF6A2A2828B2CEB57B2878CA1E7F30C6Ef7K" TargetMode="External"/><Relationship Id="rId50" Type="http://schemas.openxmlformats.org/officeDocument/2006/relationships/hyperlink" Target="consultantplus://offline/ref=AFE1FC854005D070353657EE3E71203FFAABCEBAEEB41FE71979514E6A4AB6D8F1225649EBE811302B55D9D0F6A2A2828B2CEB57B2878CA1E7F30C6Ef7K" TargetMode="External"/><Relationship Id="rId55" Type="http://schemas.openxmlformats.org/officeDocument/2006/relationships/hyperlink" Target="consultantplus://offline/ref=AFE1FC854005D070353657EE3E71203FFAABCEBAEEB41FE71979514E6A4AB6D8F1225649EBE811302B55D8DEF6A2A2828B2CEB57B2878CA1E7F30C6Ef7K" TargetMode="External"/><Relationship Id="rId7" Type="http://schemas.openxmlformats.org/officeDocument/2006/relationships/hyperlink" Target="consultantplus://offline/ref=AFE1FC854005D070353657EE3E71203FFAABCEBAEDBF1FE91579514E6A4AB6D8F1225649EBE811302B55DBD0F6A2A2828B2CEB57B2878CA1E7F30C6Ef7K" TargetMode="External"/><Relationship Id="rId12" Type="http://schemas.openxmlformats.org/officeDocument/2006/relationships/hyperlink" Target="consultantplus://offline/ref=AFE1FC854005D070353649E3281D7E3BF9A897B2E2E147B4117304163513E69FA024000DB1E5172E2955D96Df8K" TargetMode="External"/><Relationship Id="rId17" Type="http://schemas.openxmlformats.org/officeDocument/2006/relationships/hyperlink" Target="consultantplus://offline/ref=AFE1FC854005D070353657EE3E71203FFAABCEBAE8B619E715740C446213BADAF62D095EECA11D312B55DBD8F4FDA7979A74E452AB998BB8FBF10EE56Cf9K" TargetMode="External"/><Relationship Id="rId25" Type="http://schemas.openxmlformats.org/officeDocument/2006/relationships/hyperlink" Target="consultantplus://offline/ref=AFE1FC854005D070353657EE3E71203FFAABCEBAEDBF1FE91579514E6A4AB6D8F1225649EBE811302B55D8D1F6A2A2828B2CEB57B2878CA1E7F30C6Ef7K" TargetMode="External"/><Relationship Id="rId33" Type="http://schemas.openxmlformats.org/officeDocument/2006/relationships/hyperlink" Target="consultantplus://offline/ref=AFE1FC854005D070353657EE3E71203FFAABCEBAEBB21CE11A79514E6A4AB6D8F1225649EBE811302B55D8DCF6A2A2828B2CEB57B2878CA1E7F30C6Ef7K" TargetMode="External"/><Relationship Id="rId38" Type="http://schemas.openxmlformats.org/officeDocument/2006/relationships/hyperlink" Target="consultantplus://offline/ref=AFE1FC854005D070353657EE3E71203FFAABCEBAEEB41FE71979514E6A4AB6D8F1225649EBE811302B55DAD0F6A2A2828B2CEB57B2878CA1E7F30C6Ef7K" TargetMode="External"/><Relationship Id="rId46" Type="http://schemas.openxmlformats.org/officeDocument/2006/relationships/hyperlink" Target="consultantplus://offline/ref=AFE1FC854005D070353649E3281D7E3BF8A593B4EDB310B640260A133D43BC8FA46D5707ADE20E302C4BD9D8FF6Ff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E1FC854005D070353657EE3E71203FFAABCEBAEEB41FE71979514E6A4AB6D8F1225649EBE811302B55DAD8F6A2A2828B2CEB57B2878CA1E7F30C6Ef7K" TargetMode="External"/><Relationship Id="rId20" Type="http://schemas.openxmlformats.org/officeDocument/2006/relationships/hyperlink" Target="consultantplus://offline/ref=AFE1FC854005D070353649E3281D7E3BF8A593B4EDB310B640260A133D43BC8FA46D5707ADE20E302C4BD9D8FF6Ff6K" TargetMode="External"/><Relationship Id="rId29" Type="http://schemas.openxmlformats.org/officeDocument/2006/relationships/hyperlink" Target="consultantplus://offline/ref=AFE1FC854005D070353657EE3E71203FFAABCEBAEBB21CE11A79514E6A4AB6D8F1225649EBE811302B55D8DAF6A2A2828B2CEB57B2878CA1E7F30C6Ef7K" TargetMode="External"/><Relationship Id="rId41" Type="http://schemas.openxmlformats.org/officeDocument/2006/relationships/hyperlink" Target="consultantplus://offline/ref=AFE1FC854005D070353657EE3E71203FFAABCEBAEEB41FE71979514E6A4AB6D8F1225649EBE811302B55D9DAF6A2A2828B2CEB57B2878CA1E7F30C6Ef7K" TargetMode="External"/><Relationship Id="rId54" Type="http://schemas.openxmlformats.org/officeDocument/2006/relationships/hyperlink" Target="consultantplus://offline/ref=AFE1FC854005D070353649E3281D7E3BF8A593B5ECB610B640260A133D43BC8FA46D5707ADE20E302C4BD9D8FF6Ff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1FC854005D070353657EE3E71203FFAABCEBAEBB21CE11A79514E6A4AB6D8F1225649EBE811302B55DBDFF6A2A2828B2CEB57B2878CA1E7F30C6Ef7K" TargetMode="External"/><Relationship Id="rId11" Type="http://schemas.openxmlformats.org/officeDocument/2006/relationships/hyperlink" Target="consultantplus://offline/ref=AFE1FC854005D070353657EE3E71203FFAABCEBAE8B619E715740C446213BADAF62D095EECA11D312B55DBD8F5FDA7979A74E452AB998BB8FBF10EE56Cf9K" TargetMode="External"/><Relationship Id="rId24" Type="http://schemas.openxmlformats.org/officeDocument/2006/relationships/hyperlink" Target="consultantplus://offline/ref=AFE1FC854005D070353657EE3E71203FFAABCEBAEEB41FE71979514E6A4AB6D8F1225649EBE811302B55DADCF6A2A2828B2CEB57B2878CA1E7F30C6Ef7K" TargetMode="External"/><Relationship Id="rId32" Type="http://schemas.openxmlformats.org/officeDocument/2006/relationships/hyperlink" Target="consultantplus://offline/ref=AFE1FC854005D070353657EE3E71203FFAABCEBAEDBF1FE91579514E6A4AB6D8F1225649EBE811302B55DEDDF6A2A2828B2CEB57B2878CA1E7F30C6Ef7K" TargetMode="External"/><Relationship Id="rId37" Type="http://schemas.openxmlformats.org/officeDocument/2006/relationships/hyperlink" Target="consultantplus://offline/ref=AFE1FC854005D070353657EE3E71203FFAABCEBAEEB41FE71979514E6A4AB6D8F1225649EBE811302B55DADEF6A2A2828B2CEB57B2878CA1E7F30C6Ef7K" TargetMode="External"/><Relationship Id="rId40" Type="http://schemas.openxmlformats.org/officeDocument/2006/relationships/hyperlink" Target="consultantplus://offline/ref=AFE1FC854005D070353657EE3E71203FFAABCEBAEEB41FE71979514E6A4AB6D8F1225649EBE811302B55D9D8F6A2A2828B2CEB57B2878CA1E7F30C6Ef7K" TargetMode="External"/><Relationship Id="rId45" Type="http://schemas.openxmlformats.org/officeDocument/2006/relationships/hyperlink" Target="consultantplus://offline/ref=AFE1FC854005D070353657EE3E71203FFAABCEBAEEB41FE71979514E6A4AB6D8F1225649EBE811302B55D9DBF6A2A2828B2CEB57B2878CA1E7F30C6Ef7K" TargetMode="External"/><Relationship Id="rId53" Type="http://schemas.openxmlformats.org/officeDocument/2006/relationships/hyperlink" Target="consultantplus://offline/ref=AFE1FC854005D070353657EE3E71203FFAABCEBAEEB41FE71979514E6A4AB6D8F1225649EBE811302B55D8DAF6A2A2828B2CEB57B2878CA1E7F30C6Ef7K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E1FC854005D070353657EE3E71203FFAABCEBAEEB41FE71979514E6A4AB6D8F1225649EBE811302B55DBD1F6A2A2828B2CEB57B2878CA1E7F30C6Ef7K" TargetMode="External"/><Relationship Id="rId23" Type="http://schemas.openxmlformats.org/officeDocument/2006/relationships/hyperlink" Target="consultantplus://offline/ref=AFE1FC854005D070353657EE3E71203FFAABCEBAEEB41FE71979514E6A4AB6D8F1225649EBE811302B55DADCF6A2A2828B2CEB57B2878CA1E7F30C6Ef7K" TargetMode="External"/><Relationship Id="rId28" Type="http://schemas.openxmlformats.org/officeDocument/2006/relationships/hyperlink" Target="consultantplus://offline/ref=AFE1FC854005D070353657EE3E71203FFAABCEBAEDBF1FE91579514E6A4AB6D8F1225649EBE811302B55DFD1F6A2A2828B2CEB57B2878CA1E7F30C6Ef7K" TargetMode="External"/><Relationship Id="rId36" Type="http://schemas.openxmlformats.org/officeDocument/2006/relationships/hyperlink" Target="consultantplus://offline/ref=AFE1FC854005D070353657EE3E71203FFAABCEBAEDBF1FE91579514E6A4AB6D8F1225649EBE811302B55DEDFF6A2A2828B2CEB57B2878CA1E7F30C6Ef7K" TargetMode="External"/><Relationship Id="rId49" Type="http://schemas.openxmlformats.org/officeDocument/2006/relationships/hyperlink" Target="consultantplus://offline/ref=AFE1FC854005D070353657EE3E71203FFAABCEBAEDBF1FE91579514E6A4AB6D8F1225649EBE811302B55DDDFF6A2A2828B2CEB57B2878CA1E7F30C6Ef7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FE1FC854005D070353657EE3E71203FFAABCEBAEEB41FE71979514E6A4AB6D8F1225649EBE811302B55DBD0F6A2A2828B2CEB57B2878CA1E7F30C6Ef7K" TargetMode="External"/><Relationship Id="rId19" Type="http://schemas.openxmlformats.org/officeDocument/2006/relationships/hyperlink" Target="consultantplus://offline/ref=AFE1FC854005D070353649E3281D7E3BF9A897B2E2E147B4117304163513E69FA024000DB1E5172E2955D96Df8K" TargetMode="External"/><Relationship Id="rId31" Type="http://schemas.openxmlformats.org/officeDocument/2006/relationships/hyperlink" Target="consultantplus://offline/ref=AFE1FC854005D070353657EE3E71203FFAABCEBAEDBF1FE91579514E6A4AB6D8F1225649EBE811302B55DEDBF6A2A2828B2CEB57B2878CA1E7F30C6Ef7K" TargetMode="External"/><Relationship Id="rId44" Type="http://schemas.openxmlformats.org/officeDocument/2006/relationships/hyperlink" Target="consultantplus://offline/ref=AFE1FC854005D070353657EE3E71203FFAABCEBAEDBF1FE91579514E6A4AB6D8F1225649EBE811302B55DDD8F6A2A2828B2CEB57B2878CA1E7F30C6Ef7K" TargetMode="External"/><Relationship Id="rId52" Type="http://schemas.openxmlformats.org/officeDocument/2006/relationships/hyperlink" Target="consultantplus://offline/ref=AFE1FC854005D070353657EE3E71203FFAABCEBAEEB41FE71979514E6A4AB6D8F1225649EBE811302B55D8D8F6A2A2828B2CEB57B2878CA1E7F30C6E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1FC854005D070353657EE3E71203FFAABCEBAECB412E01979514E6A4AB6D8F1225649EBE811302B55DBD0F6A2A2828B2CEB57B2878CA1E7F30C6Ef7K" TargetMode="External"/><Relationship Id="rId14" Type="http://schemas.openxmlformats.org/officeDocument/2006/relationships/hyperlink" Target="consultantplus://offline/ref=AFE1FC854005D070353657EE3E71203FFAABCEBAE8B419E81C770C446213BADAF62D095EFEA1453D2952C5D8FAE8F1C6DC62f1K" TargetMode="External"/><Relationship Id="rId22" Type="http://schemas.openxmlformats.org/officeDocument/2006/relationships/hyperlink" Target="consultantplus://offline/ref=AFE1FC854005D070353657EE3E71203FFAABCEBAEEB41FE71979514E6A4AB6D8F1225649EBE811302B55DADAF6A2A2828B2CEB57B2878CA1E7F30C6Ef7K" TargetMode="External"/><Relationship Id="rId27" Type="http://schemas.openxmlformats.org/officeDocument/2006/relationships/hyperlink" Target="consultantplus://offline/ref=AFE1FC854005D070353657EE3E71203FFAABCEBAEDBF1FE91579514E6A4AB6D8F1225649EBE811302B55DFDDF6A2A2828B2CEB57B2878CA1E7F30C6Ef7K" TargetMode="External"/><Relationship Id="rId30" Type="http://schemas.openxmlformats.org/officeDocument/2006/relationships/hyperlink" Target="consultantplus://offline/ref=AFE1FC854005D070353657EE3E71203FFAABCEBAEDBF1FE91579514E6A4AB6D8F1225649EBE811302B55DED9F6A2A2828B2CEB57B2878CA1E7F30C6Ef7K" TargetMode="External"/><Relationship Id="rId35" Type="http://schemas.openxmlformats.org/officeDocument/2006/relationships/hyperlink" Target="consultantplus://offline/ref=AFE1FC854005D070353657EE3E71203FFAABCEBAEBB21CE11A79514E6A4AB6D8F1225649EBE811302B55D8DEF6A2A2828B2CEB57B2878CA1E7F30C6Ef7K" TargetMode="External"/><Relationship Id="rId43" Type="http://schemas.openxmlformats.org/officeDocument/2006/relationships/hyperlink" Target="consultantplus://offline/ref=AFE1FC854005D070353657EE3E71203FFAABCEBAEEB41FE71979514E6A4AB6D8F1225649EBE811302B55D9DAF6A2A2828B2CEB57B2878CA1E7F30C6Ef7K" TargetMode="External"/><Relationship Id="rId48" Type="http://schemas.openxmlformats.org/officeDocument/2006/relationships/hyperlink" Target="consultantplus://offline/ref=AFE1FC854005D070353657EE3E71203FFAABCEBAEEB41FE71979514E6A4AB6D8F1225649EBE811302B55D9DFF6A2A2828B2CEB57B2878CA1E7F30C6Ef7K" TargetMode="External"/><Relationship Id="rId56" Type="http://schemas.openxmlformats.org/officeDocument/2006/relationships/hyperlink" Target="consultantplus://offline/ref=AFE1FC854005D070353657EE3E71203FFAABCEBAE8B619E715740C446213BADAF62D095EECA11D312B55DBD9FEFDA7979A74E452AB998BB8FBF10EE56Cf9K" TargetMode="External"/><Relationship Id="rId8" Type="http://schemas.openxmlformats.org/officeDocument/2006/relationships/hyperlink" Target="consultantplus://offline/ref=AFE1FC854005D070353657EE3E71203FFAABCEBAE1B31CE31D79514E6A4AB6D8F1225649EBE811302B55D8D8F6A2A2828B2CEB57B2878CA1E7F30C6Ef7K" TargetMode="External"/><Relationship Id="rId51" Type="http://schemas.openxmlformats.org/officeDocument/2006/relationships/hyperlink" Target="consultantplus://offline/ref=AFE1FC854005D070353657EE3E71203FFAABCEBAEDBF1FE91579514E6A4AB6D8F1225649EBE811302B55DCD9F6A2A2828B2CEB57B2878CA1E7F30C6Ef7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Викторовна Балаганская</dc:creator>
  <cp:lastModifiedBy>Дарья Викторовна Балаганская</cp:lastModifiedBy>
  <cp:revision>1</cp:revision>
  <dcterms:created xsi:type="dcterms:W3CDTF">2020-07-27T10:31:00Z</dcterms:created>
  <dcterms:modified xsi:type="dcterms:W3CDTF">2020-07-27T10:32:00Z</dcterms:modified>
</cp:coreProperties>
</file>