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98050C">
        <w:rPr>
          <w:rFonts w:ascii="PT Astra Serif" w:hAnsi="PT Astra Serif" w:cs="Courier New"/>
          <w:bCs w:val="0"/>
          <w:sz w:val="26"/>
          <w:szCs w:val="26"/>
        </w:rPr>
        <w:t>Отчет об оценке фактического воздействия нормативного правового акта</w:t>
      </w: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 Общая информация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</w:p>
    <w:p w:rsidR="00CE3EF3" w:rsidRPr="0098050C" w:rsidRDefault="001E3C6D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proofErr w:type="gramStart"/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постановление Администрации Томской области от 25.08.2020 № 412а «Об утверждении Порядка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области»</w:t>
      </w:r>
      <w:r w:rsidR="009E28B3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r w:rsidR="00CE3EF3" w:rsidRPr="0098050C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(Источник публикации:</w:t>
      </w:r>
      <w:proofErr w:type="gramEnd"/>
      <w:r w:rsidR="00CE3EF3" w:rsidRPr="0098050C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proofErr w:type="gramStart"/>
      <w:r w:rsidR="0076246C" w:rsidRPr="0098050C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Официальный интернет-портал правовой информации http://www.pravo.gov.ru - 27.08.2020</w:t>
      </w:r>
      <w:r w:rsidR="005A4235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).</w:t>
      </w:r>
      <w:proofErr w:type="gramEnd"/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1.2. Дата вступления в силу акта и его отдельных положений: </w:t>
      </w:r>
      <w:r w:rsidR="0076246C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07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76246C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09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</w:t>
      </w:r>
      <w:r w:rsidR="0076246C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20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не устанавливался</w:t>
      </w:r>
      <w:r w:rsidRPr="0098050C"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  <w:t>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1.4. Проведение  оценки  регулирующего воздействия в отношении проекта нормативного правового акта: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1.4.1. Срок проведения публичного обсуждения по проекту нормативного правового акта: обсуждение идеи, концепции </w:t>
      </w:r>
      <w:r w:rsidR="006E0D3A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правового регулирования с 04.02.2020 по 12.02.2020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, проведение публичных консультаций </w:t>
      </w:r>
      <w:r w:rsidR="006E0D3A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по проекту акта с 11.03.2020 по 24.03.2020. 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1.4.2. Структурное подразделение Администрации Томской области, иной исполнительный  орган  государственной власти Томской области – составитель сводного отчета: разработчик – 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 </w:t>
      </w:r>
      <w:r w:rsidR="00EC559A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потребительского рынка Администрации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1.4.3. Дата и реквизиты заключения об оценке регулирующего воздействия проекта нормативного правового акта: </w:t>
      </w:r>
    </w:p>
    <w:p w:rsidR="00170E7B" w:rsidRPr="0098050C" w:rsidRDefault="00D84A07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от 30.04.2020 № 26-548</w:t>
      </w:r>
      <w:r w:rsidR="00CE3EF3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r w:rsidR="00CE3EF3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электронный адрес размещения заключения:</w:t>
      </w:r>
      <w:r w:rsidR="004D5868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</w:t>
      </w:r>
      <w:hyperlink r:id="rId7" w:history="1">
        <w:r w:rsidR="004D5868" w:rsidRPr="0098050C">
          <w:rPr>
            <w:rStyle w:val="ab"/>
            <w:rFonts w:ascii="PT Astra Serif" w:eastAsia="Calibri" w:hAnsi="PT Astra Serif"/>
            <w:sz w:val="24"/>
            <w:szCs w:val="24"/>
            <w:lang w:eastAsia="en-US"/>
          </w:rPr>
          <w:t>http://orv-tomsk.ru/files/%D0%97%D0%B0%D0%BA%D0%BB%D1%8E%D1%87%D0%B5%D0%BD%D0%</w:t>
        </w:r>
        <w:r w:rsidR="004D5868" w:rsidRPr="0098050C">
          <w:rPr>
            <w:rStyle w:val="ab"/>
            <w:rFonts w:ascii="PT Astra Serif" w:eastAsia="Calibri" w:hAnsi="PT Astra Serif"/>
            <w:sz w:val="24"/>
            <w:szCs w:val="24"/>
            <w:lang w:eastAsia="en-US"/>
          </w:rPr>
          <w:t>B</w:t>
        </w:r>
        <w:r w:rsidR="004D5868" w:rsidRPr="0098050C">
          <w:rPr>
            <w:rStyle w:val="ab"/>
            <w:rFonts w:ascii="PT Astra Serif" w:eastAsia="Calibri" w:hAnsi="PT Astra Serif"/>
            <w:sz w:val="24"/>
            <w:szCs w:val="24"/>
            <w:lang w:eastAsia="en-US"/>
          </w:rPr>
          <w:t>8%D1%8F/2020/zaklyuchenie_ob_orv.pdf</w:t>
        </w:r>
      </w:hyperlink>
      <w:r w:rsidR="002967D9">
        <w:rPr>
          <w:rStyle w:val="ab"/>
          <w:rFonts w:ascii="PT Astra Serif" w:eastAsia="Calibri" w:hAnsi="PT Astra Serif"/>
          <w:sz w:val="24"/>
          <w:szCs w:val="24"/>
          <w:u w:val="none"/>
          <w:lang w:eastAsia="en-US"/>
        </w:rPr>
        <w:t xml:space="preserve"> </w:t>
      </w:r>
      <w:r w:rsidR="002967D9">
        <w:rPr>
          <w:rStyle w:val="ab"/>
          <w:rFonts w:ascii="PT Astra Serif" w:eastAsia="Calibri" w:hAnsi="PT Astra Serif"/>
          <w:color w:val="auto"/>
          <w:sz w:val="24"/>
          <w:szCs w:val="24"/>
          <w:u w:val="none"/>
          <w:lang w:eastAsia="en-US"/>
        </w:rPr>
        <w:t>(</w:t>
      </w:r>
      <w:proofErr w:type="gramStart"/>
      <w:r w:rsidR="002967D9">
        <w:rPr>
          <w:rStyle w:val="ab"/>
          <w:rFonts w:ascii="PT Astra Serif" w:eastAsia="Calibri" w:hAnsi="PT Astra Serif"/>
          <w:color w:val="auto"/>
          <w:sz w:val="24"/>
          <w:szCs w:val="24"/>
          <w:u w:val="none"/>
          <w:lang w:eastAsia="en-US"/>
        </w:rPr>
        <w:t>отрицательное</w:t>
      </w:r>
      <w:proofErr w:type="gramEnd"/>
      <w:r w:rsidR="002967D9">
        <w:rPr>
          <w:rStyle w:val="ab"/>
          <w:rFonts w:ascii="PT Astra Serif" w:eastAsia="Calibri" w:hAnsi="PT Astra Serif"/>
          <w:color w:val="auto"/>
          <w:sz w:val="24"/>
          <w:szCs w:val="24"/>
          <w:u w:val="none"/>
          <w:lang w:eastAsia="en-US"/>
        </w:rPr>
        <w:t>)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;</w:t>
      </w:r>
    </w:p>
    <w:p w:rsidR="004D5868" w:rsidRPr="0098050C" w:rsidRDefault="00D84A07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proofErr w:type="gramStart"/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от 26.06.2020 № 26-833 электронный адрес размещения заключения:</w:t>
      </w:r>
      <w:r w:rsidR="004D5868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hyperlink r:id="rId8" w:history="1">
        <w:r w:rsidR="004D5868"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http://orv-tomsk.ru/files/%D0%97%D0%B0%D0%BA%D0%BB%D1%8E%D1%87%D0%B5%D0%BD%D0%B8%D1%8F/2020/%D0%94%D0%B8%D0%BA%D0%BE%D1%80%D0%BE%D1%81%D1%8B%20%D0%BF%D0%BE%D0%B2%D1%82%D0%BE%D1</w:t>
        </w:r>
        <w:proofErr w:type="gramEnd"/>
        <w:r w:rsidR="004D5868"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%80%D0%BD%D0%BE.pdf</w:t>
        </w:r>
      </w:hyperlink>
      <w:r w:rsid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 xml:space="preserve"> (положительное)</w:t>
      </w:r>
      <w:r w:rsidR="004D5868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0C2218" w:rsidRPr="0098050C" w:rsidRDefault="000C2218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Также подготовлены заключения об оценке регулирующего воздействия на проекты постановлений Администрации Томской области «О внесении изменений в постановление Администрации Томской области от 25.08.2020 № 412а»:</w:t>
      </w:r>
    </w:p>
    <w:p w:rsidR="00D47131" w:rsidRPr="0098050C" w:rsidRDefault="00D47131" w:rsidP="004505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01.06.2021 № 26-641 электронный адрес размещения заключения: </w:t>
      </w:r>
      <w:hyperlink r:id="rId9" w:history="1">
        <w:r w:rsidR="004505F3"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http://orv-tomsk.ru/files/%D0%97%D0%B0%D0%BA%D0%BB%D1%8E%D1%87%D0%B5%D0%BD%D0%B8%D1%8F/2021/zaklyuchenie_ot_01_06_2021_26-641.pdf</w:t>
        </w:r>
      </w:hyperlink>
      <w:r w:rsid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 xml:space="preserve"> </w:t>
      </w:r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(</w:t>
      </w:r>
      <w:proofErr w:type="gramStart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отрицательное</w:t>
      </w:r>
      <w:proofErr w:type="gramEnd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)</w:t>
      </w:r>
      <w:r w:rsidR="004505F3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;</w:t>
      </w:r>
    </w:p>
    <w:p w:rsidR="004505F3" w:rsidRPr="0098050C" w:rsidRDefault="004505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10.06.2021 № 26-677 электронный адрес размещения заключения: </w:t>
      </w:r>
      <w:hyperlink r:id="rId10" w:history="1">
        <w:r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http://orv-tomsk.ru/files/%D0%97%D0%B0%D0%BA%D0%BB%D1%8E%D1%87%D0%B5%D0%BD%D0%B8%D1%8F/2021/zaklyuchenie_ot_10_06_2021_26-677.pdf</w:t>
        </w:r>
      </w:hyperlink>
      <w:r w:rsid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 xml:space="preserve"> </w:t>
      </w:r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(</w:t>
      </w:r>
      <w:proofErr w:type="gramStart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положительное</w:t>
      </w:r>
      <w:proofErr w:type="gramEnd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)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;</w:t>
      </w:r>
    </w:p>
    <w:p w:rsidR="00D47131" w:rsidRPr="0098050C" w:rsidRDefault="004505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25.08.2022 № 26-847 электронный адрес размещения заключения: </w:t>
      </w:r>
      <w:hyperlink r:id="rId11" w:history="1">
        <w:r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http://orv-tomsk.ru/files/%D0%97%D0%B0%D0%BA%D0%BB%D1%8E%D1%87%D0%B5%D0%BD%D0%B8%D1%8F/2022/zaklyuchenie_ot_25_08_2022_26-847.pdf</w:t>
        </w:r>
      </w:hyperlink>
      <w:r w:rsid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 xml:space="preserve"> </w:t>
      </w:r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(</w:t>
      </w:r>
      <w:proofErr w:type="gramStart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положительное</w:t>
      </w:r>
      <w:proofErr w:type="gramEnd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)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;</w:t>
      </w:r>
    </w:p>
    <w:p w:rsidR="00D47131" w:rsidRPr="0098050C" w:rsidRDefault="004505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14.07.2023 № 26-1092 электронный адрес размещения заключения: </w:t>
      </w:r>
      <w:hyperlink r:id="rId12" w:history="1">
        <w:r w:rsidRPr="0098050C">
          <w:rPr>
            <w:rStyle w:val="ab"/>
            <w:rFonts w:ascii="PT Astra Serif" w:eastAsia="Calibri" w:hAnsi="PT Astra Serif" w:cs="Courier New"/>
            <w:sz w:val="24"/>
            <w:szCs w:val="24"/>
            <w:lang w:eastAsia="en-US"/>
          </w:rPr>
          <w:t>http://orv-tomsk.ru/files/%D0%97%D0%B0%D0%BA%D0%BB%D1%8E%D1%87%D0%B5%D0%BD%D0%B8%D1%8F/2023/zaklyuchenie_ot_14_07_2023_26-1092.pdf</w:t>
        </w:r>
      </w:hyperlink>
      <w:r w:rsid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 xml:space="preserve"> </w:t>
      </w:r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(</w:t>
      </w:r>
      <w:proofErr w:type="gramStart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положительное</w:t>
      </w:r>
      <w:proofErr w:type="gramEnd"/>
      <w:r w:rsidR="002967D9" w:rsidRPr="002967D9">
        <w:rPr>
          <w:rStyle w:val="ab"/>
          <w:rFonts w:ascii="PT Astra Serif" w:eastAsia="Calibri" w:hAnsi="PT Astra Serif" w:cs="Courier New"/>
          <w:color w:val="auto"/>
          <w:sz w:val="24"/>
          <w:szCs w:val="24"/>
          <w:u w:val="none"/>
          <w:lang w:eastAsia="en-US"/>
        </w:rPr>
        <w:t>)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1.4.4. Заключение об оценке регулирующего воздействия правового акта: отрицательное</w:t>
      </w:r>
      <w:r w:rsidR="00D84A07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, положительное</w:t>
      </w:r>
      <w:r w:rsidR="002967D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(см. п. 1.4.3)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1.5. </w:t>
      </w:r>
      <w:proofErr w:type="gramStart"/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Контактная информация исполнителя (фамилия, имя, отчество (последнее - при наличии),  должность, номер телефона, адрес электронной почты): </w:t>
      </w:r>
      <w:proofErr w:type="gramEnd"/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proofErr w:type="spellStart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Васёв</w:t>
      </w:r>
      <w:proofErr w:type="spellEnd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Михаил Владимирович, консультант комитета законопроектной деятельности и оценки регулирующего воздействия Департамента по государственно-правовым вопросам и законопроектной деятельности Администрации Томской области, 8 (3822) 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br/>
        <w:t xml:space="preserve">510-940, </w:t>
      </w:r>
      <w:proofErr w:type="spellStart"/>
      <w:r w:rsidRPr="0098050C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vasev</w:t>
      </w:r>
      <w:proofErr w:type="spellEnd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@</w:t>
      </w:r>
      <w:proofErr w:type="spellStart"/>
      <w:r w:rsidRPr="0098050C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tomsk</w:t>
      </w:r>
      <w:proofErr w:type="spellEnd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Pr="0098050C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gov</w:t>
      </w:r>
      <w:proofErr w:type="spellEnd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Pr="0098050C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ru</w:t>
      </w:r>
      <w:proofErr w:type="spellEnd"/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lastRenderedPageBreak/>
        <w:t>2. Оценка степени решения проблемы.</w:t>
      </w:r>
    </w:p>
    <w:p w:rsidR="002A0CC6" w:rsidRDefault="00CE3EF3" w:rsidP="00763E85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2.1. Описание проблемы, на решение которой направлено регулирование, установленное  нормативным  правовым  актом,  и  связанных с ней негативных эффектов</w:t>
      </w:r>
      <w:r w:rsidR="002A0CC6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: </w:t>
      </w:r>
    </w:p>
    <w:p w:rsidR="00763E85" w:rsidRPr="0098050C" w:rsidRDefault="002A0CC6" w:rsidP="00763E85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п</w:t>
      </w:r>
      <w:r w:rsidR="00CE3EF3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роблема, на решение которой было направлено рассматриваемое правовое регулирование, заключалась в </w:t>
      </w:r>
      <w:r w:rsidR="00615485" w:rsidRPr="0098050C">
        <w:rPr>
          <w:rFonts w:ascii="PT Astra Serif" w:eastAsia="Calibri" w:hAnsi="PT Astra Serif"/>
          <w:sz w:val="24"/>
          <w:szCs w:val="24"/>
          <w:lang w:eastAsia="en-US"/>
        </w:rPr>
        <w:t>недостаточном уровне развития сферы заготовки дикорастущего сырья и неудовлетворительный рост деловой предпринимательской активности в сфере заготовки и переработки дикорастущего, пищевого сырья в регионе</w:t>
      </w:r>
      <w:r w:rsidR="00CE3EF3" w:rsidRPr="0098050C">
        <w:rPr>
          <w:rFonts w:ascii="PT Astra Serif" w:eastAsia="Calibri" w:hAnsi="PT Astra Serif"/>
          <w:sz w:val="24"/>
          <w:szCs w:val="24"/>
          <w:lang w:eastAsia="en-US"/>
        </w:rPr>
        <w:t>.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366938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К негативным эффектам, возникающим в связи с наличием проблемы, относится </w:t>
      </w:r>
      <w:r w:rsidR="00763E85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снижение активности предпринимательской деятельности в сфере заготовки и переработки дикорастущего, пищевого сырья в Томской области, а соответственное снижение </w:t>
      </w:r>
      <w:proofErr w:type="spellStart"/>
      <w:r w:rsidR="00763E85" w:rsidRPr="0098050C">
        <w:rPr>
          <w:rFonts w:ascii="PT Astra Serif" w:eastAsia="Calibri" w:hAnsi="PT Astra Serif"/>
          <w:sz w:val="24"/>
          <w:szCs w:val="24"/>
          <w:lang w:eastAsia="en-US"/>
        </w:rPr>
        <w:t>ресурсообеспечения</w:t>
      </w:r>
      <w:proofErr w:type="spellEnd"/>
      <w:r w:rsidR="00763E85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 региона.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2.2. Оценка степени решения проблемы и негативных эффектов, связанных с проблемой</w:t>
      </w:r>
      <w:r w:rsidR="002A0CC6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:</w:t>
      </w:r>
      <w:r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2A0CC6">
        <w:rPr>
          <w:rFonts w:ascii="PT Astra Serif" w:eastAsia="Calibri" w:hAnsi="PT Astra Serif"/>
          <w:sz w:val="24"/>
          <w:szCs w:val="24"/>
          <w:lang w:eastAsia="en-US"/>
        </w:rPr>
        <w:t>д</w:t>
      </w:r>
      <w:r w:rsidRPr="0098050C">
        <w:rPr>
          <w:rFonts w:ascii="PT Astra Serif" w:eastAsia="Calibri" w:hAnsi="PT Astra Serif"/>
          <w:sz w:val="24"/>
          <w:szCs w:val="24"/>
          <w:lang w:eastAsia="en-US"/>
        </w:rPr>
        <w:t>ействие нормативного правового акта оказало влияние на обозначенную проблему.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2.3. Обоснование взаимосвязи решения проблемы и преодоления </w:t>
      </w:r>
      <w:r w:rsidR="00366938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негативных 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эффектов с регулированием, установле</w:t>
      </w:r>
      <w:r w:rsidR="002967D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нным нормативным правовым актом</w:t>
      </w:r>
      <w:r w:rsidR="002A0CC6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:</w:t>
      </w:r>
    </w:p>
    <w:p w:rsidR="00763E85" w:rsidRPr="0098050C" w:rsidRDefault="002A0CC6" w:rsidP="00763E8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п</w:t>
      </w:r>
      <w:bookmarkStart w:id="0" w:name="_GoBack"/>
      <w:bookmarkEnd w:id="0"/>
      <w:r w:rsidR="00CE3EF3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оложительный эффект от рассматриваемого правового регулирования заключается в том, что установление </w:t>
      </w:r>
      <w:r w:rsidR="00763E85" w:rsidRPr="0098050C">
        <w:rPr>
          <w:rFonts w:ascii="PT Astra Serif" w:eastAsia="Calibri" w:hAnsi="PT Astra Serif"/>
          <w:sz w:val="24"/>
          <w:szCs w:val="24"/>
          <w:lang w:eastAsia="en-US"/>
        </w:rPr>
        <w:t>Порядка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</w:t>
      </w:r>
      <w:r w:rsidR="008A6C2A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CE3EF3" w:rsidRPr="0098050C">
        <w:rPr>
          <w:rFonts w:ascii="PT Astra Serif" w:eastAsia="Calibri" w:hAnsi="PT Astra Serif"/>
          <w:sz w:val="24"/>
          <w:szCs w:val="24"/>
          <w:lang w:eastAsia="en-US"/>
        </w:rPr>
        <w:t xml:space="preserve">позволяет </w:t>
      </w:r>
      <w:r w:rsidR="00763E85" w:rsidRPr="0098050C">
        <w:rPr>
          <w:rFonts w:ascii="PT Astra Serif" w:eastAsia="Calibri" w:hAnsi="PT Astra Serif"/>
          <w:sz w:val="24"/>
          <w:szCs w:val="24"/>
          <w:lang w:eastAsia="en-US"/>
        </w:rPr>
        <w:t>увеличить обеспеченность субъектов предпринимательской деятельности в дорогостоящем перерабатывающем оборудовании, а соответственно повысить их активность в сфере заготовки и переработки дикорастущего, пищевого сырья в Томской области.</w:t>
      </w:r>
    </w:p>
    <w:p w:rsidR="00CE3EF3" w:rsidRPr="0098050C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2.4. Источники данных: данные 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Департамента </w:t>
      </w:r>
      <w:r w:rsidR="00763E85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потребительского рынка Администрации</w:t>
      </w:r>
      <w:r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</w:t>
      </w:r>
      <w:r w:rsidR="00763E85" w:rsidRPr="0098050C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552"/>
        <w:gridCol w:w="3118"/>
      </w:tblGrid>
      <w:tr w:rsidR="009D4A5F" w:rsidRPr="0098050C" w:rsidTr="0098050C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3.1. Группа участников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3.2. Данные о количестве участников отношений в настоящее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9D4A5F" w:rsidRPr="0098050C" w:rsidTr="0098050C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D0" w:rsidRPr="0098050C" w:rsidRDefault="00EC1F05" w:rsidP="00EC1F05">
            <w:pPr>
              <w:pStyle w:val="aa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Юридические лица, индивидуальные предприниматели, осуществляющие деятельность в сфере заготовки и переработки дикорастущего, пищевого сырья в Томской области по видам экономической деятельности согласно ОКВЭД: 10.51 «Производство молока (кроме сырого) и молочной продукции», а также включенных в группировку 02.3 «Сбор и заготовка пищевых лесных ресурсов, </w:t>
            </w:r>
            <w:proofErr w:type="spell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недревесных</w:t>
            </w:r>
            <w:proofErr w:type="spell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лесных ресурсов и лекарственных растений»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EC1F05" w:rsidP="00EC1F0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</w:t>
            </w:r>
            <w:r w:rsidR="00A55335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участников</w:t>
            </w:r>
          </w:p>
          <w:p w:rsidR="002005D0" w:rsidRPr="0098050C" w:rsidRDefault="002005D0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98050C" w:rsidRDefault="00EC1F05" w:rsidP="00EC1F05">
            <w:pPr>
              <w:suppressAutoHyphens w:val="0"/>
              <w:autoSpaceDE w:val="0"/>
              <w:autoSpaceDN w:val="0"/>
              <w:adjustRightInd w:val="0"/>
              <w:ind w:left="1416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2020 – 7</w:t>
            </w:r>
          </w:p>
          <w:p w:rsidR="00EC1F05" w:rsidRPr="0098050C" w:rsidRDefault="00EC1F05" w:rsidP="00EC1F05">
            <w:pPr>
              <w:suppressAutoHyphens w:val="0"/>
              <w:autoSpaceDE w:val="0"/>
              <w:autoSpaceDN w:val="0"/>
              <w:adjustRightInd w:val="0"/>
              <w:ind w:left="1416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2021 – 8</w:t>
            </w:r>
          </w:p>
          <w:p w:rsidR="00EC1F05" w:rsidRPr="0098050C" w:rsidRDefault="00EC1F05" w:rsidP="00EC1F05">
            <w:pPr>
              <w:suppressAutoHyphens w:val="0"/>
              <w:autoSpaceDE w:val="0"/>
              <w:autoSpaceDN w:val="0"/>
              <w:adjustRightInd w:val="0"/>
              <w:ind w:left="1416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2022 – 12</w:t>
            </w:r>
          </w:p>
          <w:p w:rsidR="009D4A5F" w:rsidRPr="0098050C" w:rsidRDefault="00EC1F05" w:rsidP="00EC1F05">
            <w:pPr>
              <w:suppressAutoHyphens w:val="0"/>
              <w:autoSpaceDE w:val="0"/>
              <w:autoSpaceDN w:val="0"/>
              <w:adjustRightInd w:val="0"/>
              <w:ind w:left="1416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2023 – 6 (прогноз)</w:t>
            </w:r>
          </w:p>
        </w:tc>
      </w:tr>
      <w:tr w:rsidR="009D4A5F" w:rsidRPr="0098050C" w:rsidTr="0098050C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2005D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3.4. Источники данных:</w:t>
            </w:r>
            <w:r w:rsidR="00A55335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2005D0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Департамента </w:t>
            </w:r>
            <w:r w:rsidR="00EC1F05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="002005D0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</w:t>
            </w:r>
          </w:p>
        </w:tc>
      </w:tr>
    </w:tbl>
    <w:p w:rsidR="00B50714" w:rsidRPr="0098050C" w:rsidRDefault="00B50714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t>4. Оценка расходов и доходов бюджета.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861"/>
        <w:gridCol w:w="4084"/>
      </w:tblGrid>
      <w:tr w:rsidR="009D4A5F" w:rsidRPr="0098050C" w:rsidTr="0098050C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4.1. Реализация функций, полномочий, обязанностей и прав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4.2. Качественное описание расходов и поступлений бюджета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4.3. Количественная оценка расходов и поступлений,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</w:t>
            </w:r>
          </w:p>
        </w:tc>
      </w:tr>
      <w:tr w:rsidR="009D4A5F" w:rsidRPr="0098050C" w:rsidTr="0098050C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35" w:rsidRPr="0098050C" w:rsidRDefault="009D4A5F" w:rsidP="0098050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Наименование органа, исполняющего функ</w:t>
            </w:r>
            <w:r w:rsidR="00A55335" w:rsidRPr="0098050C">
              <w:rPr>
                <w:rFonts w:ascii="PT Astra Serif" w:hAnsi="PT Astra Serif" w:cs="PT Astra Serif"/>
                <w:sz w:val="20"/>
                <w:lang w:eastAsia="en-US"/>
              </w:rPr>
              <w:t>цию (предоставляющего услугу):</w:t>
            </w:r>
          </w:p>
          <w:p w:rsidR="009D4A5F" w:rsidRPr="0098050C" w:rsidRDefault="00A55335" w:rsidP="0098050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 </w:t>
            </w:r>
            <w:r w:rsidR="00E55E36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 </w:t>
            </w:r>
          </w:p>
        </w:tc>
      </w:tr>
      <w:tr w:rsidR="009D4A5F" w:rsidRPr="0098050C" w:rsidTr="0098050C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6" w:rsidRPr="0098050C" w:rsidRDefault="00E55E36" w:rsidP="00E55E3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Предоставление субсидий на возмещение части затрат, связанных с реализацией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бизнес-проектов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, направленных на развитие сферы заготовки и переработки дикорастущего, пищевого сырья в Томской области</w:t>
            </w:r>
          </w:p>
          <w:p w:rsidR="00A55335" w:rsidRPr="0098050C" w:rsidRDefault="00A55335" w:rsidP="0095174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1. </w:t>
            </w:r>
            <w:r w:rsidR="009D4A5F" w:rsidRPr="0098050C">
              <w:rPr>
                <w:rFonts w:ascii="PT Astra Serif" w:hAnsi="PT Astra Serif" w:cs="PT Astra Serif"/>
                <w:sz w:val="20"/>
                <w:lang w:eastAsia="en-US"/>
              </w:rPr>
              <w:t>Понесенные единовременные расходы:</w:t>
            </w:r>
          </w:p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D4A5F" w:rsidRPr="0098050C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98050C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: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046DC8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</w:tc>
      </w:tr>
      <w:tr w:rsidR="009D4A5F" w:rsidRPr="0098050C" w:rsidTr="0098050C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2. Расходы (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ежегодные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) в год:</w:t>
            </w:r>
          </w:p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рублей.</w:t>
            </w:r>
          </w:p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98050C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: ________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D4" w:rsidRPr="0098050C" w:rsidRDefault="00D044D4" w:rsidP="00D044D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2020 год – 5 531 804 руб.;</w:t>
            </w:r>
          </w:p>
          <w:p w:rsidR="00D044D4" w:rsidRPr="0098050C" w:rsidRDefault="00D044D4" w:rsidP="00D044D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2021 год - 6 622 626,9 руб.;</w:t>
            </w:r>
          </w:p>
          <w:p w:rsidR="00D044D4" w:rsidRPr="0098050C" w:rsidRDefault="00D044D4" w:rsidP="00D044D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2022 год - 20 552 574,57 руб.;</w:t>
            </w:r>
          </w:p>
          <w:p w:rsidR="009D4A5F" w:rsidRPr="0098050C" w:rsidRDefault="00D044D4" w:rsidP="00D044D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2023 год – 5 627 000,0 руб. (предусмотрено 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областным бюджетом)</w:t>
            </w:r>
          </w:p>
        </w:tc>
      </w:tr>
      <w:tr w:rsidR="009D4A5F" w:rsidRPr="0098050C" w:rsidTr="0098050C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3. Поступления в год:</w:t>
            </w:r>
          </w:p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1: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D4A5F" w:rsidRPr="0098050C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</w:t>
            </w:r>
            <w:r w:rsidR="009E28B3" w:rsidRPr="0098050C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: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</w:tr>
      <w:tr w:rsidR="009D4A5F" w:rsidRPr="0098050C" w:rsidTr="0098050C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4.4. Источники данных: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A55335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Департамента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="00046DC8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</w:t>
            </w:r>
          </w:p>
        </w:tc>
      </w:tr>
    </w:tbl>
    <w:p w:rsidR="009D4A5F" w:rsidRPr="0098050C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t>5. Оценка расходов предпринимателей и инвесторов.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699"/>
        <w:gridCol w:w="2687"/>
        <w:gridCol w:w="2841"/>
      </w:tblGrid>
      <w:tr w:rsidR="009D4A5F" w:rsidRPr="0098050C" w:rsidTr="0098050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5.1. Установленная обязанность или ограничение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5.3. Описание видов расходов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BB2AB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5.4. Количественная оценка</w:t>
            </w:r>
          </w:p>
        </w:tc>
      </w:tr>
      <w:tr w:rsidR="009D4A5F" w:rsidRPr="0098050C" w:rsidTr="0098050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8050C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cs="Courier New"/>
                <w:color w:val="000000" w:themeColor="text1"/>
                <w:sz w:val="20"/>
              </w:rPr>
              <w:t>Обязанность по предоставлению документов для участия в конкурсе</w:t>
            </w:r>
            <w:r w:rsidR="00046DC8" w:rsidRPr="0098050C">
              <w:rPr>
                <w:rFonts w:cs="Courier New"/>
                <w:color w:val="000000" w:themeColor="text1"/>
                <w:sz w:val="20"/>
              </w:rPr>
              <w:t xml:space="preserve">. </w:t>
            </w:r>
            <w:r w:rsidR="00E91DB9" w:rsidRPr="0098050C">
              <w:rPr>
                <w:rFonts w:cs="Courier New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8050C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Юридические лица, индивидуальные предприниматели, подавшие заявку на участие в конкурсе получателей субсидии на возмещение части затрат, связанных с реализацией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бизнес-проектов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, направленных на развитие сферы заготовки и переработки дикорастущего, пищевого сырья в Томской области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Единовременные расходы (указать, когда возникают):</w:t>
            </w:r>
          </w:p>
          <w:p w:rsidR="009D4A5F" w:rsidRPr="0098050C" w:rsidRDefault="0098050C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Вид расходов</w:t>
            </w:r>
            <w:r w:rsidR="009D4A5F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: </w:t>
            </w:r>
            <w:r w:rsidR="00BB2AB3" w:rsidRPr="0098050C">
              <w:rPr>
                <w:rFonts w:ascii="PT Astra Serif" w:hAnsi="PT Astra Serif" w:cs="PT Astra Serif"/>
                <w:sz w:val="20"/>
                <w:lang w:eastAsia="en-US"/>
              </w:rPr>
              <w:t>затраты заявителя на подготовку и предоставление документов для получения субсидии</w:t>
            </w:r>
          </w:p>
          <w:p w:rsidR="009D4A5F" w:rsidRPr="0098050C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3" w:rsidRPr="0098050C" w:rsidRDefault="00BB2AB3" w:rsidP="00BB2AB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2020 год – 2 613 руб.</w:t>
            </w:r>
          </w:p>
          <w:p w:rsidR="00BB2AB3" w:rsidRPr="0098050C" w:rsidRDefault="00BB2AB3" w:rsidP="00BB2AB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2021год  – 3 070 руб.</w:t>
            </w:r>
          </w:p>
          <w:p w:rsidR="00BB2AB3" w:rsidRPr="0098050C" w:rsidRDefault="00BB2AB3" w:rsidP="00BB2AB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2022 год – 3 309 руб.</w:t>
            </w:r>
          </w:p>
          <w:p w:rsidR="009D4A5F" w:rsidRPr="0098050C" w:rsidRDefault="00BB2AB3" w:rsidP="00BB2AB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2023 год – 4 131 руб.</w:t>
            </w:r>
          </w:p>
        </w:tc>
      </w:tr>
      <w:tr w:rsidR="00FE4C72" w:rsidRPr="0098050C" w:rsidTr="0098050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Расходы в год:</w:t>
            </w:r>
          </w:p>
          <w:p w:rsidR="00FE4C72" w:rsidRPr="0098050C" w:rsidRDefault="0098050C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Вид расходов 1</w:t>
            </w:r>
            <w:r w:rsidR="00FE4C72" w:rsidRPr="0098050C">
              <w:rPr>
                <w:rFonts w:ascii="PT Astra Serif" w:hAnsi="PT Astra Serif" w:cs="PT Astra Serif"/>
                <w:sz w:val="20"/>
                <w:lang w:eastAsia="en-US"/>
              </w:rPr>
              <w:t>: нет</w:t>
            </w:r>
          </w:p>
          <w:p w:rsidR="00FE4C72" w:rsidRPr="0098050C" w:rsidRDefault="00FE4C72" w:rsidP="00A553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98050C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: нет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</w:tr>
      <w:tr w:rsidR="00FE4C72" w:rsidRPr="0098050C" w:rsidTr="0098050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5.5. Описание издержек, не поддающихся количественной оценке: нет</w:t>
            </w:r>
          </w:p>
        </w:tc>
      </w:tr>
      <w:tr w:rsidR="00FE4C72" w:rsidRPr="0098050C" w:rsidTr="0098050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FE4C72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5.6. Описание выгод субъектов предпринимательской, инвестиционной и (или) иной деятельности от действующего регулирования (действия акта):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получение субсидий на возмещение части затрат, связанных с реализацией </w:t>
            </w:r>
            <w:proofErr w:type="gramStart"/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бизнес-проектов</w:t>
            </w:r>
            <w:proofErr w:type="gramEnd"/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, направленных на развитие сферы заготовки и переработки дикорастущего, пищевого сырья в Томской области. Размер субсидии составляет 50 процентов от фактических расходов, произведенных получателем субсидии в период реализации проекта, без учета налога на добавленную стоимость и не может превышать 1 миллион рублей на один проект.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</w:tc>
      </w:tr>
      <w:tr w:rsidR="00FE4C72" w:rsidRPr="0098050C" w:rsidTr="0098050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98050C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5.7. Источники данных: Департамент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 </w:t>
            </w:r>
          </w:p>
        </w:tc>
      </w:tr>
    </w:tbl>
    <w:p w:rsidR="009D4A5F" w:rsidRPr="0098050C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t>6. Положительные и отрицательные последствия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2954"/>
      </w:tblGrid>
      <w:tr w:rsidR="009D4A5F" w:rsidRPr="0098050C" w:rsidTr="009805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6.2. Количественные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6.4. Количественные оценки</w:t>
            </w:r>
          </w:p>
        </w:tc>
      </w:tr>
      <w:tr w:rsidR="009D4A5F" w:rsidRPr="0098050C" w:rsidTr="009805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D41C73" w:rsidP="00A553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Информация об отрицательных последствиях 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Не предусмотрены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D41C73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Возмещение части затрат, связанных с реализацией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бизнес-проектов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, направленных на развитие сферы заготовки и переработки дикорастущего, пищевого сырья в Томской области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98050C" w:rsidRDefault="00D41C73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Размер субсидии составляет 50 процентов от фактических расходов, произведенных получателем субсидии в период реализации проекта, без учета налога на добавленную стоимость и не может превышать 1 миллион рублей на один проект</w:t>
            </w:r>
          </w:p>
        </w:tc>
      </w:tr>
      <w:tr w:rsidR="009D4A5F" w:rsidRPr="0098050C" w:rsidTr="0098050C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6.5. Источники данных:</w:t>
            </w:r>
            <w:r w:rsidR="00E91DB9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="00E91DB9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 </w:t>
            </w:r>
          </w:p>
        </w:tc>
      </w:tr>
    </w:tbl>
    <w:p w:rsidR="009D4A5F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8050C" w:rsidRDefault="0098050C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8050C" w:rsidRDefault="0098050C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8050C" w:rsidRPr="0098050C" w:rsidRDefault="0098050C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lastRenderedPageBreak/>
        <w:t>7. Методы контроля достижения цели.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016"/>
      </w:tblGrid>
      <w:tr w:rsidR="009D4A5F" w:rsidRPr="0098050C" w:rsidTr="0098050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7.1. Характеристика реализованных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7.2. Описание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и необходимых для достижения целей мероприятий</w:t>
            </w:r>
          </w:p>
        </w:tc>
      </w:tr>
      <w:tr w:rsidR="009D4A5F" w:rsidRPr="0098050C" w:rsidTr="0098050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D41C73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Отсутствуют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D41C73" w:rsidP="00DC661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Отсутствуют</w:t>
            </w:r>
          </w:p>
        </w:tc>
      </w:tr>
    </w:tbl>
    <w:p w:rsidR="009D4A5F" w:rsidRPr="0098050C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98050C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98050C">
        <w:rPr>
          <w:rFonts w:ascii="PT Astra Serif" w:hAnsi="PT Astra Serif" w:cs="Courier New"/>
          <w:b w:val="0"/>
          <w:bCs w:val="0"/>
          <w:sz w:val="24"/>
          <w:szCs w:val="24"/>
        </w:rPr>
        <w:t>8. Эффективность достижения целей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05"/>
        <w:gridCol w:w="1842"/>
        <w:gridCol w:w="1276"/>
        <w:gridCol w:w="2410"/>
        <w:gridCol w:w="1417"/>
      </w:tblGrid>
      <w:tr w:rsidR="009D4A5F" w:rsidRPr="0098050C" w:rsidTr="002061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8.1. Цель регулирования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8.5. Текущее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8.6. Плановое значение</w:t>
            </w:r>
          </w:p>
        </w:tc>
      </w:tr>
      <w:tr w:rsidR="009D4A5F" w:rsidRPr="0098050C" w:rsidTr="0020617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3" w:rsidRPr="0098050C" w:rsidRDefault="00D41C73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Государственная поддержка</w:t>
            </w:r>
          </w:p>
          <w:p w:rsidR="00D41C73" w:rsidRPr="0098050C" w:rsidRDefault="00D41C73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развития отраслевого бизнеса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</w:t>
            </w:r>
            <w:proofErr w:type="gramEnd"/>
          </w:p>
          <w:p w:rsidR="00D41C73" w:rsidRPr="0098050C" w:rsidRDefault="00D41C73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сфере заготовки и переработки</w:t>
            </w:r>
          </w:p>
          <w:p w:rsidR="00D41C73" w:rsidRPr="0098050C" w:rsidRDefault="00D41C73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дикорастущего сырья в Томской</w:t>
            </w:r>
          </w:p>
          <w:p w:rsidR="009D4A5F" w:rsidRPr="0098050C" w:rsidRDefault="00D41C73" w:rsidP="00D41C73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Индикатор 1: у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величение объема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заготовки, переработки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дикорастущего,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пищевого сырья, к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аналогичному уровню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предыдущего года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(</w:t>
            </w:r>
            <w:proofErr w:type="gramStart"/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>в</w:t>
            </w:r>
            <w:proofErr w:type="gramEnd"/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Отчетные данные получателей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Среднее значение у получателей субсидии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2020 года –</w:t>
            </w:r>
            <w:r w:rsidR="0020617D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на 107,02%;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2021 году – на 81,72%;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2022 году  – на 254,81%</w:t>
            </w:r>
            <w:r w:rsidR="0020617D">
              <w:rPr>
                <w:rFonts w:ascii="PT Astra Serif" w:hAnsi="PT Astra Serif" w:cs="PT Astra Serif"/>
                <w:sz w:val="20"/>
                <w:lang w:eastAsia="en-US"/>
              </w:rPr>
              <w:t>;</w:t>
            </w:r>
          </w:p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2023 – данные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A" w:rsidRPr="0098050C" w:rsidRDefault="00780300" w:rsidP="00B2515A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Не менее чем на</w:t>
            </w:r>
            <w:r w:rsidR="00B2515A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3%</w:t>
            </w:r>
          </w:p>
          <w:p w:rsidR="00B2515A" w:rsidRPr="0098050C" w:rsidRDefault="00B2515A" w:rsidP="00B2515A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</w:tr>
      <w:tr w:rsidR="009D4A5F" w:rsidRPr="0098050C" w:rsidTr="0020617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Индикатор</w:t>
            </w:r>
            <w:r w:rsidR="00780300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2: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количество реализуемых </w:t>
            </w:r>
            <w:proofErr w:type="gramStart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бизнес-проектов</w:t>
            </w:r>
            <w:proofErr w:type="gramEnd"/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с использованием средств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Отчетные данные получателей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2020 году – 7;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2021году  – 8;</w:t>
            </w:r>
          </w:p>
          <w:p w:rsidR="00780300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2022 году – 12;</w:t>
            </w:r>
          </w:p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в 2023 году – 6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780300" w:rsidP="0078030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Не менее 5</w:t>
            </w:r>
          </w:p>
        </w:tc>
      </w:tr>
      <w:tr w:rsidR="009D4A5F" w:rsidRPr="0098050C" w:rsidTr="0098050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98050C" w:rsidRDefault="009D4A5F" w:rsidP="00BA3D9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8050C">
              <w:rPr>
                <w:rFonts w:ascii="PT Astra Serif" w:hAnsi="PT Astra Serif" w:cs="PT Astra Serif"/>
                <w:sz w:val="20"/>
                <w:lang w:eastAsia="en-US"/>
              </w:rPr>
              <w:t>8.7. Источники данных:</w:t>
            </w:r>
            <w:r w:rsidR="00BA3D94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950348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сведения </w:t>
            </w:r>
            <w:r w:rsidR="00BA3D94" w:rsidRPr="0098050C">
              <w:rPr>
                <w:rFonts w:ascii="PT Astra Serif" w:hAnsi="PT Astra Serif" w:cs="PT Astra Serif"/>
                <w:sz w:val="20"/>
                <w:lang w:eastAsia="en-US"/>
              </w:rPr>
              <w:t>Департамент</w:t>
            </w:r>
            <w:r w:rsidR="00950348" w:rsidRPr="0098050C">
              <w:rPr>
                <w:rFonts w:ascii="PT Astra Serif" w:hAnsi="PT Astra Serif" w:cs="PT Astra Serif"/>
                <w:sz w:val="20"/>
                <w:lang w:eastAsia="en-US"/>
              </w:rPr>
              <w:t>а</w:t>
            </w:r>
            <w:r w:rsidR="00BA3D94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D41C73" w:rsidRPr="0098050C">
              <w:rPr>
                <w:rFonts w:ascii="PT Astra Serif" w:hAnsi="PT Astra Serif" w:cs="PT Astra Serif"/>
                <w:sz w:val="20"/>
                <w:lang w:eastAsia="en-US"/>
              </w:rPr>
              <w:t>потребительского рынка Администрации</w:t>
            </w:r>
            <w:r w:rsidR="00BA3D94" w:rsidRPr="0098050C">
              <w:rPr>
                <w:rFonts w:ascii="PT Astra Serif" w:hAnsi="PT Astra Serif" w:cs="PT Astra Serif"/>
                <w:sz w:val="20"/>
                <w:lang w:eastAsia="en-US"/>
              </w:rPr>
              <w:t xml:space="preserve"> Томской области </w:t>
            </w:r>
          </w:p>
        </w:tc>
      </w:tr>
    </w:tbl>
    <w:p w:rsidR="009D4A5F" w:rsidRPr="0098050C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5A4235" w:rsidRPr="0098050C" w:rsidRDefault="0098050C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9. </w:t>
      </w:r>
      <w:r w:rsidR="005A4235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Справка о проведении публичного обсуждения.</w:t>
      </w:r>
    </w:p>
    <w:p w:rsidR="005A4235" w:rsidRPr="0098050C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9.1. Общие сроки проведения общественного обсуждения: с </w:t>
      </w:r>
      <w:r w:rsidR="00780300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10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780300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10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.202</w:t>
      </w:r>
      <w:r w:rsidR="00354CED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3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по </w:t>
      </w:r>
      <w:r w:rsidR="0096595B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14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96595B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11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.202</w:t>
      </w:r>
      <w:r w:rsidR="00354CED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3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9.2. Электронный адрес размещения нормативного правового акта и отчета ОФВ приказа на региональном портале в информационно-телекоммуникационной сети «Интернет»: автоматизированная информационная система «Инвестиционный портал Томской области» (http://www.i</w:t>
      </w:r>
      <w:r w:rsidR="009E28B3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vesti</w:t>
      </w:r>
      <w:r w:rsidR="009E28B3"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9805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tomsk.ru) – раздел «Поддержка бизнеса» – «Оценка регулирующего воздействия и экспертиза» - «Оценка фактического воздействия НПА» (http://orv-tomsk.ru/_1).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sectPr w:rsidR="005A4235" w:rsidRPr="005A4235" w:rsidSect="0098050C">
      <w:pgSz w:w="11905" w:h="16838"/>
      <w:pgMar w:top="737" w:right="737" w:bottom="737" w:left="9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FA0"/>
    <w:multiLevelType w:val="hybridMultilevel"/>
    <w:tmpl w:val="B0A4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1BE9"/>
    <w:multiLevelType w:val="multilevel"/>
    <w:tmpl w:val="D484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002107"/>
    <w:rsid w:val="00041417"/>
    <w:rsid w:val="00046DC8"/>
    <w:rsid w:val="00077DDD"/>
    <w:rsid w:val="000C2218"/>
    <w:rsid w:val="00113C10"/>
    <w:rsid w:val="00170E7B"/>
    <w:rsid w:val="001B4F64"/>
    <w:rsid w:val="001E3C6D"/>
    <w:rsid w:val="002005D0"/>
    <w:rsid w:val="0020617D"/>
    <w:rsid w:val="002967D9"/>
    <w:rsid w:val="002A0CC6"/>
    <w:rsid w:val="002D0C06"/>
    <w:rsid w:val="00332EB1"/>
    <w:rsid w:val="00354CED"/>
    <w:rsid w:val="00366938"/>
    <w:rsid w:val="0036773D"/>
    <w:rsid w:val="003938F6"/>
    <w:rsid w:val="00403586"/>
    <w:rsid w:val="00430DAA"/>
    <w:rsid w:val="00446F2A"/>
    <w:rsid w:val="004505F3"/>
    <w:rsid w:val="004D5868"/>
    <w:rsid w:val="005A4235"/>
    <w:rsid w:val="005E1A68"/>
    <w:rsid w:val="00615485"/>
    <w:rsid w:val="00695229"/>
    <w:rsid w:val="006E0D3A"/>
    <w:rsid w:val="006F5B38"/>
    <w:rsid w:val="0076246C"/>
    <w:rsid w:val="00763E85"/>
    <w:rsid w:val="00780300"/>
    <w:rsid w:val="0078639F"/>
    <w:rsid w:val="007A6B5D"/>
    <w:rsid w:val="00821CB6"/>
    <w:rsid w:val="008A6C2A"/>
    <w:rsid w:val="00950348"/>
    <w:rsid w:val="0095174B"/>
    <w:rsid w:val="0096595B"/>
    <w:rsid w:val="0098050C"/>
    <w:rsid w:val="009940DE"/>
    <w:rsid w:val="009D4A5F"/>
    <w:rsid w:val="009E28B3"/>
    <w:rsid w:val="00A54777"/>
    <w:rsid w:val="00A55335"/>
    <w:rsid w:val="00AA51FF"/>
    <w:rsid w:val="00B01E68"/>
    <w:rsid w:val="00B2515A"/>
    <w:rsid w:val="00B3345C"/>
    <w:rsid w:val="00B41C24"/>
    <w:rsid w:val="00B50714"/>
    <w:rsid w:val="00B61ED8"/>
    <w:rsid w:val="00B868CA"/>
    <w:rsid w:val="00BA3D94"/>
    <w:rsid w:val="00BB2AB3"/>
    <w:rsid w:val="00CE16D6"/>
    <w:rsid w:val="00CE3EF3"/>
    <w:rsid w:val="00CF5A45"/>
    <w:rsid w:val="00D044D4"/>
    <w:rsid w:val="00D41C73"/>
    <w:rsid w:val="00D42DDC"/>
    <w:rsid w:val="00D47131"/>
    <w:rsid w:val="00D84A07"/>
    <w:rsid w:val="00D97F42"/>
    <w:rsid w:val="00DA34AA"/>
    <w:rsid w:val="00DC661B"/>
    <w:rsid w:val="00E55E36"/>
    <w:rsid w:val="00E62988"/>
    <w:rsid w:val="00E91DB9"/>
    <w:rsid w:val="00EC1F05"/>
    <w:rsid w:val="00EC559A"/>
    <w:rsid w:val="00FB0BAC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files/%D0%97%D0%B0%D0%BA%D0%BB%D1%8E%D1%87%D0%B5%D0%BD%D0%B8%D1%8F/2020/%D0%94%D0%B8%D0%BA%D0%BE%D1%80%D0%BE%D1%81%D1%8B%20%D0%BF%D0%BE%D0%B2%D1%82%D0%BE%D1%80%D0%BD%D0%B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v-tomsk.ru/files/%D0%97%D0%B0%D0%BA%D0%BB%D1%8E%D1%87%D0%B5%D0%BD%D0%B8%D1%8F/2020/zaklyuchenie_ob_orv.pdf" TargetMode="External"/><Relationship Id="rId12" Type="http://schemas.openxmlformats.org/officeDocument/2006/relationships/hyperlink" Target="http://orv-tomsk.ru/files/%D0%97%D0%B0%D0%BA%D0%BB%D1%8E%D1%87%D0%B5%D0%BD%D0%B8%D1%8F/2023/zaklyuchenie_ot_14_07_2023_26-109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files/%D0%97%D0%B0%D0%BA%D0%BB%D1%8E%D1%87%D0%B5%D0%BD%D0%B8%D1%8F/2022/zaklyuchenie_ot_25_08_2022_26-84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files/%D0%97%D0%B0%D0%BA%D0%BB%D1%8E%D1%87%D0%B5%D0%BD%D0%B8%D1%8F/2021/zaklyuchenie_ot_10_06_2021_26-67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v-tomsk.ru/files/%D0%97%D0%B0%D0%BA%D0%BB%D1%8E%D1%87%D0%B5%D0%BD%D0%B8%D1%8F/2021/zaklyuchenie_ot_01_06_2021_26-64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6BDB-27D4-4887-AFE9-C0AE09B6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Владимирович Васёв</cp:lastModifiedBy>
  <cp:revision>28</cp:revision>
  <dcterms:created xsi:type="dcterms:W3CDTF">2022-04-12T09:49:00Z</dcterms:created>
  <dcterms:modified xsi:type="dcterms:W3CDTF">2023-10-11T05:25:00Z</dcterms:modified>
</cp:coreProperties>
</file>