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83" w:rsidRPr="00442BAF" w:rsidRDefault="00A93083" w:rsidP="00A93083">
      <w:pPr>
        <w:suppressAutoHyphens/>
        <w:spacing w:after="12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442BAF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3A9C7D88" wp14:editId="20888EAB">
            <wp:extent cx="792000" cy="720000"/>
            <wp:effectExtent l="0" t="0" r="825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5" t="-110" r="-105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20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083" w:rsidRPr="00EE1AF0" w:rsidRDefault="009E504E" w:rsidP="00EE1AF0">
      <w:pPr>
        <w:tabs>
          <w:tab w:val="center" w:pos="4153"/>
          <w:tab w:val="right" w:pos="8306"/>
        </w:tabs>
        <w:suppressAutoHyphens/>
        <w:spacing w:after="480" w:line="240" w:lineRule="auto"/>
        <w:jc w:val="center"/>
        <w:rPr>
          <w:rFonts w:ascii="PT Astra Serif" w:eastAsia="Times New Roman" w:hAnsi="PT Astra Serif" w:cs="Times New Roman"/>
          <w:b/>
          <w:caps/>
          <w:sz w:val="30"/>
          <w:szCs w:val="30"/>
          <w:lang w:eastAsia="zh-CN"/>
        </w:rPr>
      </w:pPr>
      <w:r>
        <w:rPr>
          <w:rFonts w:ascii="PT Astra Serif" w:eastAsia="Times New Roman" w:hAnsi="PT Astra Serif" w:cs="Times New Roman"/>
          <w:b/>
          <w:caps/>
          <w:sz w:val="30"/>
          <w:szCs w:val="30"/>
          <w:lang w:eastAsia="zh-CN"/>
        </w:rPr>
        <w:t>АДМИНИСТРАЦИЯ</w:t>
      </w:r>
      <w:r w:rsidR="00A93083" w:rsidRPr="00EE1AF0">
        <w:rPr>
          <w:rFonts w:ascii="PT Astra Serif" w:eastAsia="Times New Roman" w:hAnsi="PT Astra Serif" w:cs="Times New Roman"/>
          <w:b/>
          <w:caps/>
          <w:sz w:val="30"/>
          <w:szCs w:val="30"/>
          <w:lang w:eastAsia="zh-CN"/>
        </w:rPr>
        <w:t xml:space="preserve"> ТОМСКОЙ ОБЛАСТИ</w:t>
      </w:r>
    </w:p>
    <w:p w:rsidR="00A93083" w:rsidRPr="00EE1AF0" w:rsidRDefault="00A93083" w:rsidP="00EE1AF0">
      <w:pPr>
        <w:tabs>
          <w:tab w:val="center" w:pos="4153"/>
          <w:tab w:val="right" w:pos="8306"/>
        </w:tabs>
        <w:suppressAutoHyphens/>
        <w:spacing w:after="480" w:line="240" w:lineRule="auto"/>
        <w:jc w:val="center"/>
        <w:rPr>
          <w:rFonts w:ascii="PT Astra Serif" w:eastAsia="Times New Roman" w:hAnsi="PT Astra Serif" w:cs="Times New Roman"/>
          <w:b/>
          <w:caps/>
          <w:spacing w:val="20"/>
          <w:sz w:val="28"/>
          <w:szCs w:val="28"/>
          <w:lang w:eastAsia="zh-CN"/>
        </w:rPr>
      </w:pPr>
      <w:r w:rsidRPr="00EE1AF0">
        <w:rPr>
          <w:rFonts w:ascii="PT Astra Serif" w:eastAsia="Times New Roman" w:hAnsi="PT Astra Serif" w:cs="Times New Roman"/>
          <w:b/>
          <w:caps/>
          <w:spacing w:val="20"/>
          <w:sz w:val="28"/>
          <w:szCs w:val="28"/>
          <w:lang w:eastAsia="zh-CN"/>
        </w:rPr>
        <w:t>постановление</w:t>
      </w:r>
    </w:p>
    <w:p w:rsidR="00A93083" w:rsidRPr="00EE1AF0" w:rsidRDefault="00A93083" w:rsidP="00EE1AF0">
      <w:pPr>
        <w:spacing w:after="480" w:line="240" w:lineRule="auto"/>
        <w:contextualSpacing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E1AF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«____» _________2021                                                                                       </w:t>
      </w:r>
      <w:r w:rsidR="00EE1AF0" w:rsidRPr="00EE1AF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</w:t>
      </w:r>
      <w:r w:rsidRPr="00EE1AF0">
        <w:rPr>
          <w:rFonts w:ascii="PT Astra Serif" w:eastAsia="Times New Roman" w:hAnsi="PT Astra Serif" w:cs="Times New Roman"/>
          <w:sz w:val="26"/>
          <w:szCs w:val="26"/>
          <w:lang w:eastAsia="ru-RU"/>
        </w:rPr>
        <w:t>№ ____</w:t>
      </w:r>
    </w:p>
    <w:p w:rsidR="00A93083" w:rsidRPr="00EE1AF0" w:rsidRDefault="00A93083" w:rsidP="00A9308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Calibri" w:hAnsi="PT Astra Serif" w:cs="Times New Roman"/>
          <w:sz w:val="26"/>
          <w:szCs w:val="26"/>
        </w:rPr>
      </w:pPr>
    </w:p>
    <w:p w:rsidR="00A93083" w:rsidRPr="00EE1AF0" w:rsidRDefault="00A93083" w:rsidP="00A9308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 w:rsidRPr="00EE1AF0">
        <w:rPr>
          <w:rFonts w:ascii="PT Astra Serif" w:hAnsi="PT Astra Serif" w:cs="Times New Roman"/>
          <w:sz w:val="26"/>
          <w:szCs w:val="26"/>
        </w:rPr>
        <w:t xml:space="preserve">Об утверждении </w:t>
      </w:r>
      <w:r w:rsidR="007A4353">
        <w:rPr>
          <w:rFonts w:ascii="PT Astra Serif" w:hAnsi="PT Astra Serif" w:cs="Times New Roman"/>
          <w:sz w:val="26"/>
          <w:szCs w:val="26"/>
        </w:rPr>
        <w:t>П</w:t>
      </w:r>
      <w:r w:rsidRPr="00EE1AF0">
        <w:rPr>
          <w:rFonts w:ascii="PT Astra Serif" w:hAnsi="PT Astra Serif" w:cs="Times New Roman"/>
          <w:sz w:val="26"/>
          <w:szCs w:val="26"/>
        </w:rPr>
        <w:t xml:space="preserve">оложения о </w:t>
      </w:r>
      <w:r w:rsidR="008E7086" w:rsidRPr="008E7086">
        <w:rPr>
          <w:rFonts w:ascii="PT Astra Serif" w:hAnsi="PT Astra Serif"/>
          <w:sz w:val="26"/>
          <w:szCs w:val="26"/>
        </w:rPr>
        <w:t>региональн</w:t>
      </w:r>
      <w:r w:rsidR="008E7086">
        <w:rPr>
          <w:rFonts w:ascii="PT Astra Serif" w:hAnsi="PT Astra Serif"/>
          <w:sz w:val="26"/>
          <w:szCs w:val="26"/>
        </w:rPr>
        <w:t>ом</w:t>
      </w:r>
      <w:r w:rsidR="008E7086" w:rsidRPr="008E7086">
        <w:rPr>
          <w:rFonts w:ascii="PT Astra Serif" w:hAnsi="PT Astra Serif"/>
          <w:sz w:val="26"/>
          <w:szCs w:val="26"/>
        </w:rPr>
        <w:t xml:space="preserve"> государственн</w:t>
      </w:r>
      <w:r w:rsidR="008E7086">
        <w:rPr>
          <w:rFonts w:ascii="PT Astra Serif" w:hAnsi="PT Astra Serif"/>
          <w:sz w:val="26"/>
          <w:szCs w:val="26"/>
        </w:rPr>
        <w:t>ом</w:t>
      </w:r>
      <w:r w:rsidR="008E7086" w:rsidRPr="008E7086">
        <w:rPr>
          <w:rFonts w:ascii="PT Astra Serif" w:hAnsi="PT Astra Serif"/>
          <w:sz w:val="26"/>
          <w:szCs w:val="26"/>
        </w:rPr>
        <w:t xml:space="preserve"> жилищн</w:t>
      </w:r>
      <w:r w:rsidR="008E7086">
        <w:rPr>
          <w:rFonts w:ascii="PT Astra Serif" w:hAnsi="PT Astra Serif"/>
          <w:sz w:val="26"/>
          <w:szCs w:val="26"/>
        </w:rPr>
        <w:t>ом</w:t>
      </w:r>
      <w:r w:rsidR="008E7086" w:rsidRPr="008E7086">
        <w:rPr>
          <w:rFonts w:ascii="PT Astra Serif" w:hAnsi="PT Astra Serif"/>
          <w:sz w:val="26"/>
          <w:szCs w:val="26"/>
        </w:rPr>
        <w:t xml:space="preserve"> контрол</w:t>
      </w:r>
      <w:r w:rsidR="008E7086">
        <w:rPr>
          <w:rFonts w:ascii="PT Astra Serif" w:hAnsi="PT Astra Serif"/>
          <w:sz w:val="26"/>
          <w:szCs w:val="26"/>
        </w:rPr>
        <w:t>е</w:t>
      </w:r>
      <w:r w:rsidR="008E7086" w:rsidRPr="008E7086">
        <w:rPr>
          <w:rFonts w:ascii="PT Astra Serif" w:hAnsi="PT Astra Serif"/>
          <w:sz w:val="26"/>
          <w:szCs w:val="26"/>
        </w:rPr>
        <w:t xml:space="preserve"> (надзор</w:t>
      </w:r>
      <w:r w:rsidR="008E7086">
        <w:rPr>
          <w:rFonts w:ascii="PT Astra Serif" w:hAnsi="PT Astra Serif"/>
          <w:sz w:val="26"/>
          <w:szCs w:val="26"/>
        </w:rPr>
        <w:t>е</w:t>
      </w:r>
      <w:r w:rsidR="008E7086" w:rsidRPr="008E7086">
        <w:rPr>
          <w:rFonts w:ascii="PT Astra Serif" w:hAnsi="PT Astra Serif"/>
          <w:sz w:val="26"/>
          <w:szCs w:val="26"/>
        </w:rPr>
        <w:t>)</w:t>
      </w:r>
      <w:r w:rsidR="008E7086">
        <w:rPr>
          <w:rFonts w:ascii="PT Astra Serif" w:hAnsi="PT Astra Serif"/>
          <w:sz w:val="26"/>
          <w:szCs w:val="26"/>
        </w:rPr>
        <w:t xml:space="preserve"> </w:t>
      </w:r>
      <w:r w:rsidRPr="00EE1AF0">
        <w:rPr>
          <w:rFonts w:ascii="PT Astra Serif" w:hAnsi="PT Astra Serif"/>
          <w:sz w:val="26"/>
          <w:szCs w:val="26"/>
        </w:rPr>
        <w:t xml:space="preserve">на территории Томской области </w:t>
      </w:r>
    </w:p>
    <w:p w:rsidR="00A93083" w:rsidRDefault="00A93083" w:rsidP="00A9308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A93083" w:rsidRPr="00EE1AF0" w:rsidRDefault="00A93083" w:rsidP="00EE1A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zh-CN"/>
        </w:rPr>
      </w:pPr>
      <w:r w:rsidRPr="00EE1AF0">
        <w:rPr>
          <w:rFonts w:ascii="PT Astra Serif" w:eastAsia="Times New Roman" w:hAnsi="PT Astra Serif" w:cs="Times New Roman"/>
          <w:sz w:val="26"/>
          <w:szCs w:val="26"/>
          <w:lang w:eastAsia="zh-CN"/>
        </w:rPr>
        <w:t xml:space="preserve">В соответствии с пунктом 3 части 2 статьи 3 </w:t>
      </w:r>
      <w:r w:rsidRPr="00EE1AF0">
        <w:rPr>
          <w:rFonts w:ascii="PT Astra Serif" w:hAnsi="PT Astra Serif" w:cs="PT Astra Serif"/>
          <w:bCs/>
          <w:sz w:val="26"/>
          <w:szCs w:val="26"/>
        </w:rPr>
        <w:t>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="007A4353">
        <w:rPr>
          <w:rFonts w:ascii="PT Astra Serif" w:hAnsi="PT Astra Serif" w:cs="PT Astra Serif"/>
          <w:bCs/>
          <w:sz w:val="26"/>
          <w:szCs w:val="26"/>
        </w:rPr>
        <w:t xml:space="preserve"> Жилищным кодексом Российской Федерации,</w:t>
      </w:r>
    </w:p>
    <w:p w:rsidR="00A93083" w:rsidRPr="00EE1AF0" w:rsidRDefault="00A93083" w:rsidP="00EE1AF0">
      <w:pPr>
        <w:tabs>
          <w:tab w:val="left" w:pos="851"/>
          <w:tab w:val="left" w:pos="1134"/>
        </w:tabs>
        <w:suppressAutoHyphens/>
        <w:spacing w:after="0" w:line="240" w:lineRule="auto"/>
        <w:ind w:firstLine="708"/>
        <w:contextualSpacing/>
        <w:rPr>
          <w:rFonts w:ascii="PT Astra Serif" w:eastAsia="Times New Roman" w:hAnsi="PT Astra Serif" w:cs="Times New Roman"/>
          <w:sz w:val="26"/>
          <w:szCs w:val="26"/>
          <w:lang w:eastAsia="zh-CN"/>
        </w:rPr>
      </w:pPr>
      <w:r w:rsidRPr="00EE1AF0">
        <w:rPr>
          <w:rFonts w:ascii="PT Astra Serif" w:eastAsia="Times New Roman" w:hAnsi="PT Astra Serif" w:cs="Times New Roman"/>
          <w:sz w:val="26"/>
          <w:szCs w:val="26"/>
          <w:lang w:eastAsia="zh-CN"/>
        </w:rPr>
        <w:t>ПОСТАНОВЛЯЮ:</w:t>
      </w:r>
    </w:p>
    <w:p w:rsidR="00A93083" w:rsidRDefault="00A93083" w:rsidP="007723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/>
          <w:sz w:val="26"/>
          <w:szCs w:val="26"/>
        </w:rPr>
      </w:pPr>
      <w:r w:rsidRPr="00EE1AF0">
        <w:rPr>
          <w:rFonts w:ascii="PT Astra Serif" w:hAnsi="PT Astra Serif" w:cs="Times New Roman"/>
          <w:sz w:val="26"/>
          <w:szCs w:val="26"/>
        </w:rPr>
        <w:t xml:space="preserve">1. Утвердить Положение о </w:t>
      </w:r>
      <w:r w:rsidRPr="00EE1AF0">
        <w:rPr>
          <w:rFonts w:ascii="PT Astra Serif" w:hAnsi="PT Astra Serif"/>
          <w:sz w:val="26"/>
          <w:szCs w:val="26"/>
        </w:rPr>
        <w:t xml:space="preserve">региональном государственном жилищном </w:t>
      </w:r>
      <w:r w:rsidR="00185656" w:rsidRPr="008E7086">
        <w:rPr>
          <w:rFonts w:ascii="PT Astra Serif" w:hAnsi="PT Astra Serif"/>
          <w:sz w:val="26"/>
          <w:szCs w:val="26"/>
        </w:rPr>
        <w:t>контрол</w:t>
      </w:r>
      <w:r w:rsidR="00185656">
        <w:rPr>
          <w:rFonts w:ascii="PT Astra Serif" w:hAnsi="PT Astra Serif"/>
          <w:sz w:val="26"/>
          <w:szCs w:val="26"/>
        </w:rPr>
        <w:t>е</w:t>
      </w:r>
      <w:r w:rsidR="00185656" w:rsidRPr="008E7086">
        <w:rPr>
          <w:rFonts w:ascii="PT Astra Serif" w:hAnsi="PT Astra Serif"/>
          <w:sz w:val="26"/>
          <w:szCs w:val="26"/>
        </w:rPr>
        <w:t xml:space="preserve"> (надзор</w:t>
      </w:r>
      <w:r w:rsidR="00185656">
        <w:rPr>
          <w:rFonts w:ascii="PT Astra Serif" w:hAnsi="PT Astra Serif"/>
          <w:sz w:val="26"/>
          <w:szCs w:val="26"/>
        </w:rPr>
        <w:t>е</w:t>
      </w:r>
      <w:r w:rsidR="00185656" w:rsidRPr="008E7086">
        <w:rPr>
          <w:rFonts w:ascii="PT Astra Serif" w:hAnsi="PT Astra Serif"/>
          <w:sz w:val="26"/>
          <w:szCs w:val="26"/>
        </w:rPr>
        <w:t>)</w:t>
      </w:r>
      <w:r w:rsidR="00185656">
        <w:rPr>
          <w:rFonts w:ascii="PT Astra Serif" w:hAnsi="PT Astra Serif"/>
          <w:sz w:val="26"/>
          <w:szCs w:val="26"/>
        </w:rPr>
        <w:t xml:space="preserve"> </w:t>
      </w:r>
      <w:r w:rsidRPr="00EE1AF0">
        <w:rPr>
          <w:rFonts w:ascii="PT Astra Serif" w:hAnsi="PT Astra Serif"/>
          <w:sz w:val="26"/>
          <w:szCs w:val="26"/>
        </w:rPr>
        <w:t xml:space="preserve">на территории Томской области согласно </w:t>
      </w:r>
      <w:proofErr w:type="gramStart"/>
      <w:r w:rsidRPr="00EE1AF0">
        <w:rPr>
          <w:rFonts w:ascii="PT Astra Serif" w:hAnsi="PT Astra Serif"/>
          <w:sz w:val="26"/>
          <w:szCs w:val="26"/>
        </w:rPr>
        <w:t>приложе</w:t>
      </w:r>
      <w:r w:rsidR="007723F4">
        <w:rPr>
          <w:rFonts w:ascii="PT Astra Serif" w:hAnsi="PT Astra Serif"/>
          <w:sz w:val="26"/>
          <w:szCs w:val="26"/>
        </w:rPr>
        <w:t>нию</w:t>
      </w:r>
      <w:proofErr w:type="gramEnd"/>
      <w:r w:rsidR="007723F4">
        <w:rPr>
          <w:rFonts w:ascii="PT Astra Serif" w:hAnsi="PT Astra Serif"/>
          <w:sz w:val="26"/>
          <w:szCs w:val="26"/>
        </w:rPr>
        <w:t xml:space="preserve"> к настоящему постановлению.</w:t>
      </w:r>
    </w:p>
    <w:p w:rsidR="007723F4" w:rsidRDefault="007723F4" w:rsidP="00772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2. </w:t>
      </w:r>
      <w:r w:rsidRPr="007723F4">
        <w:rPr>
          <w:rFonts w:ascii="PT Astra Serif" w:hAnsi="PT Astra Serif"/>
          <w:color w:val="000000"/>
          <w:sz w:val="26"/>
          <w:szCs w:val="26"/>
        </w:rPr>
        <w:t>Признать утратившим</w:t>
      </w:r>
      <w:r>
        <w:rPr>
          <w:rFonts w:ascii="PT Astra Serif" w:hAnsi="PT Astra Serif"/>
          <w:color w:val="000000"/>
          <w:sz w:val="26"/>
          <w:szCs w:val="26"/>
        </w:rPr>
        <w:t>и</w:t>
      </w:r>
      <w:r w:rsidRPr="007723F4">
        <w:rPr>
          <w:rFonts w:ascii="PT Astra Serif" w:hAnsi="PT Astra Serif"/>
          <w:color w:val="000000"/>
          <w:sz w:val="26"/>
          <w:szCs w:val="26"/>
        </w:rPr>
        <w:t xml:space="preserve"> силу</w:t>
      </w:r>
      <w:r>
        <w:rPr>
          <w:rFonts w:ascii="PT Astra Serif" w:hAnsi="PT Astra Serif"/>
          <w:color w:val="000000"/>
          <w:sz w:val="26"/>
          <w:szCs w:val="26"/>
        </w:rPr>
        <w:t>:</w:t>
      </w:r>
    </w:p>
    <w:p w:rsidR="007723F4" w:rsidRPr="007723F4" w:rsidRDefault="007723F4" w:rsidP="00772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</w:t>
      </w:r>
      <w:r w:rsidRPr="007723F4">
        <w:rPr>
          <w:rFonts w:ascii="PT Astra Serif" w:hAnsi="PT Astra Serif"/>
          <w:color w:val="000000"/>
          <w:sz w:val="26"/>
          <w:szCs w:val="26"/>
        </w:rPr>
        <w:t xml:space="preserve">остановление </w:t>
      </w:r>
      <w:r>
        <w:rPr>
          <w:rFonts w:ascii="PT Astra Serif" w:hAnsi="PT Astra Serif"/>
          <w:color w:val="000000"/>
          <w:sz w:val="26"/>
          <w:szCs w:val="26"/>
        </w:rPr>
        <w:t>Администрации Томской области от 07</w:t>
      </w:r>
      <w:r w:rsidRPr="007723F4">
        <w:rPr>
          <w:rFonts w:ascii="PT Astra Serif" w:hAnsi="PT Astra Serif"/>
          <w:color w:val="000000"/>
          <w:sz w:val="26"/>
          <w:szCs w:val="26"/>
        </w:rPr>
        <w:t>.</w:t>
      </w:r>
      <w:r>
        <w:rPr>
          <w:rFonts w:ascii="PT Astra Serif" w:hAnsi="PT Astra Serif"/>
          <w:color w:val="000000"/>
          <w:sz w:val="26"/>
          <w:szCs w:val="26"/>
        </w:rPr>
        <w:t>12.2013 № 548</w:t>
      </w:r>
      <w:r w:rsidRPr="007723F4">
        <w:rPr>
          <w:rFonts w:ascii="PT Astra Serif" w:hAnsi="PT Astra Serif"/>
          <w:color w:val="000000"/>
          <w:sz w:val="26"/>
          <w:szCs w:val="26"/>
        </w:rPr>
        <w:t xml:space="preserve"> «Об утверждении Порядка осуществления государственного жилищного надзора на территории Томской области» (</w:t>
      </w:r>
      <w:r w:rsidRPr="007723F4">
        <w:rPr>
          <w:rFonts w:ascii="PT Astra Serif" w:hAnsi="PT Astra Serif" w:cs="PT Astra Serif"/>
          <w:sz w:val="26"/>
          <w:szCs w:val="26"/>
        </w:rPr>
        <w:t>«</w:t>
      </w:r>
      <w:r>
        <w:rPr>
          <w:rFonts w:ascii="PT Astra Serif" w:hAnsi="PT Astra Serif" w:cs="PT Astra Serif"/>
          <w:sz w:val="26"/>
          <w:szCs w:val="26"/>
        </w:rPr>
        <w:t>Собрание законодательства Томской области», 15.01.2014, № 1/1(102) часть 2</w:t>
      </w:r>
      <w:r w:rsidRPr="007723F4">
        <w:rPr>
          <w:rFonts w:ascii="PT Astra Serif" w:hAnsi="PT Astra Serif" w:cs="PT Astra Serif"/>
          <w:sz w:val="26"/>
          <w:szCs w:val="26"/>
        </w:rPr>
        <w:t>)</w:t>
      </w:r>
      <w:r>
        <w:rPr>
          <w:rFonts w:ascii="PT Astra Serif" w:hAnsi="PT Astra Serif" w:cs="PT Astra Serif"/>
          <w:sz w:val="26"/>
          <w:szCs w:val="26"/>
        </w:rPr>
        <w:t>;</w:t>
      </w:r>
    </w:p>
    <w:p w:rsidR="007723F4" w:rsidRDefault="007723F4" w:rsidP="00772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п</w:t>
      </w:r>
      <w:r w:rsidRPr="007723F4">
        <w:rPr>
          <w:rFonts w:ascii="PT Astra Serif" w:hAnsi="PT Astra Serif" w:cs="PT Astra Serif"/>
          <w:sz w:val="26"/>
          <w:szCs w:val="26"/>
        </w:rPr>
        <w:t xml:space="preserve">остановление Администрации Томской области от 05.06.2014 </w:t>
      </w:r>
      <w:r>
        <w:rPr>
          <w:rFonts w:ascii="PT Astra Serif" w:hAnsi="PT Astra Serif" w:cs="PT Astra Serif"/>
          <w:sz w:val="26"/>
          <w:szCs w:val="26"/>
        </w:rPr>
        <w:t>№ 217а «</w:t>
      </w:r>
      <w:r w:rsidRPr="007723F4">
        <w:rPr>
          <w:rFonts w:ascii="PT Astra Serif" w:hAnsi="PT Astra Serif" w:cs="PT Astra Serif"/>
          <w:sz w:val="26"/>
          <w:szCs w:val="26"/>
        </w:rPr>
        <w:t xml:space="preserve">О внесении изменений в постановление Администрации Томской области от 17.12.2013 </w:t>
      </w:r>
      <w:r>
        <w:rPr>
          <w:rFonts w:ascii="PT Astra Serif" w:hAnsi="PT Astra Serif" w:cs="PT Astra Serif"/>
          <w:sz w:val="26"/>
          <w:szCs w:val="26"/>
        </w:rPr>
        <w:t>№</w:t>
      </w:r>
      <w:r w:rsidRPr="007723F4">
        <w:rPr>
          <w:rFonts w:ascii="PT Astra Serif" w:hAnsi="PT Astra Serif" w:cs="PT Astra Serif"/>
          <w:sz w:val="26"/>
          <w:szCs w:val="26"/>
        </w:rPr>
        <w:t xml:space="preserve"> 548а</w:t>
      </w:r>
      <w:r>
        <w:rPr>
          <w:rFonts w:ascii="PT Astra Serif" w:hAnsi="PT Astra Serif" w:cs="PT Astra Serif"/>
          <w:sz w:val="26"/>
          <w:szCs w:val="26"/>
        </w:rPr>
        <w:t>» («Собрание законодательства Томской области», 16.06.2014, № 6/1(107));</w:t>
      </w:r>
    </w:p>
    <w:p w:rsidR="007723F4" w:rsidRDefault="007723F4" w:rsidP="00772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п</w:t>
      </w:r>
      <w:r w:rsidRPr="007723F4">
        <w:rPr>
          <w:rFonts w:ascii="PT Astra Serif" w:hAnsi="PT Astra Serif" w:cs="PT Astra Serif"/>
          <w:sz w:val="26"/>
          <w:szCs w:val="26"/>
        </w:rPr>
        <w:t xml:space="preserve">остановление Администрации Томской области от 05.10.2015 </w:t>
      </w:r>
      <w:r>
        <w:rPr>
          <w:rFonts w:ascii="PT Astra Serif" w:hAnsi="PT Astra Serif" w:cs="PT Astra Serif"/>
          <w:sz w:val="26"/>
          <w:szCs w:val="26"/>
        </w:rPr>
        <w:t>№</w:t>
      </w:r>
      <w:r w:rsidRPr="007723F4">
        <w:rPr>
          <w:rFonts w:ascii="PT Astra Serif" w:hAnsi="PT Astra Serif" w:cs="PT Astra Serif"/>
          <w:sz w:val="26"/>
          <w:szCs w:val="26"/>
        </w:rPr>
        <w:t xml:space="preserve"> 359а</w:t>
      </w:r>
      <w:r>
        <w:rPr>
          <w:rFonts w:ascii="PT Astra Serif" w:hAnsi="PT Astra Serif" w:cs="PT Astra Serif"/>
          <w:sz w:val="26"/>
          <w:szCs w:val="26"/>
        </w:rPr>
        <w:t xml:space="preserve"> «</w:t>
      </w:r>
      <w:r w:rsidRPr="007723F4">
        <w:rPr>
          <w:rFonts w:ascii="PT Astra Serif" w:hAnsi="PT Astra Serif" w:cs="PT Astra Serif"/>
          <w:sz w:val="26"/>
          <w:szCs w:val="26"/>
        </w:rPr>
        <w:t xml:space="preserve">О внесении изменения в постановление Администрации Томской области от 17.12.2013 </w:t>
      </w:r>
      <w:r>
        <w:rPr>
          <w:rFonts w:ascii="PT Astra Serif" w:hAnsi="PT Astra Serif" w:cs="PT Astra Serif"/>
          <w:sz w:val="26"/>
          <w:szCs w:val="26"/>
        </w:rPr>
        <w:t>№</w:t>
      </w:r>
      <w:r w:rsidRPr="007723F4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>548а№ («Собрание законодательства Томской области», 15.10.2015, № 10/1(132));</w:t>
      </w:r>
    </w:p>
    <w:p w:rsidR="007723F4" w:rsidRDefault="007723F4" w:rsidP="00772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п</w:t>
      </w:r>
      <w:r w:rsidRPr="007723F4">
        <w:rPr>
          <w:rFonts w:ascii="PT Astra Serif" w:hAnsi="PT Astra Serif" w:cs="PT Astra Serif"/>
          <w:sz w:val="26"/>
          <w:szCs w:val="26"/>
        </w:rPr>
        <w:t>остановление Администрации</w:t>
      </w:r>
      <w:r>
        <w:rPr>
          <w:rFonts w:ascii="PT Astra Serif" w:hAnsi="PT Astra Serif" w:cs="PT Astra Serif"/>
          <w:sz w:val="26"/>
          <w:szCs w:val="26"/>
        </w:rPr>
        <w:t xml:space="preserve"> Томской области от 11.08.2017 №</w:t>
      </w:r>
      <w:r w:rsidRPr="007723F4">
        <w:rPr>
          <w:rFonts w:ascii="PT Astra Serif" w:hAnsi="PT Astra Serif" w:cs="PT Astra Serif"/>
          <w:sz w:val="26"/>
          <w:szCs w:val="26"/>
        </w:rPr>
        <w:t xml:space="preserve"> 296а </w:t>
      </w:r>
      <w:r>
        <w:rPr>
          <w:rFonts w:ascii="PT Astra Serif" w:hAnsi="PT Astra Serif" w:cs="PT Astra Serif"/>
          <w:sz w:val="26"/>
          <w:szCs w:val="26"/>
        </w:rPr>
        <w:t>«</w:t>
      </w:r>
      <w:r w:rsidRPr="007723F4">
        <w:rPr>
          <w:rFonts w:ascii="PT Astra Serif" w:hAnsi="PT Astra Serif" w:cs="PT Astra Serif"/>
          <w:sz w:val="26"/>
          <w:szCs w:val="26"/>
        </w:rPr>
        <w:t xml:space="preserve">О внесении изменения в постановление Администрации Томской области от 17.12.2013 </w:t>
      </w:r>
      <w:r>
        <w:rPr>
          <w:rFonts w:ascii="PT Astra Serif" w:hAnsi="PT Astra Serif" w:cs="PT Astra Serif"/>
          <w:sz w:val="26"/>
          <w:szCs w:val="26"/>
        </w:rPr>
        <w:t>№</w:t>
      </w:r>
      <w:r w:rsidRPr="007723F4">
        <w:rPr>
          <w:rFonts w:ascii="PT Astra Serif" w:hAnsi="PT Astra Serif" w:cs="PT Astra Serif"/>
          <w:sz w:val="26"/>
          <w:szCs w:val="26"/>
        </w:rPr>
        <w:t xml:space="preserve"> 548а</w:t>
      </w:r>
      <w:r>
        <w:rPr>
          <w:rFonts w:ascii="PT Astra Serif" w:hAnsi="PT Astra Serif" w:cs="PT Astra Serif"/>
          <w:sz w:val="26"/>
          <w:szCs w:val="26"/>
        </w:rPr>
        <w:t>» («Собрание законодательства Томской области», 31.08.2017, № 8/2(177));</w:t>
      </w:r>
    </w:p>
    <w:p w:rsidR="009E504E" w:rsidRDefault="007723F4" w:rsidP="007723F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ab/>
        <w:t>п</w:t>
      </w:r>
      <w:r w:rsidRPr="007723F4">
        <w:rPr>
          <w:rFonts w:ascii="PT Astra Serif" w:hAnsi="PT Astra Serif" w:cs="PT Astra Serif"/>
          <w:sz w:val="26"/>
          <w:szCs w:val="26"/>
        </w:rPr>
        <w:t xml:space="preserve">остановление Администрации Томской области от 02.10.2017 </w:t>
      </w:r>
      <w:r>
        <w:rPr>
          <w:rFonts w:ascii="PT Astra Serif" w:hAnsi="PT Astra Serif" w:cs="PT Astra Serif"/>
          <w:sz w:val="26"/>
          <w:szCs w:val="26"/>
        </w:rPr>
        <w:t>№</w:t>
      </w:r>
      <w:r w:rsidRPr="007723F4">
        <w:rPr>
          <w:rFonts w:ascii="PT Astra Serif" w:hAnsi="PT Astra Serif" w:cs="PT Astra Serif"/>
          <w:sz w:val="26"/>
          <w:szCs w:val="26"/>
        </w:rPr>
        <w:t xml:space="preserve"> 352а </w:t>
      </w:r>
      <w:r>
        <w:rPr>
          <w:rFonts w:ascii="PT Astra Serif" w:hAnsi="PT Astra Serif" w:cs="PT Astra Serif"/>
          <w:sz w:val="26"/>
          <w:szCs w:val="26"/>
        </w:rPr>
        <w:t>«</w:t>
      </w:r>
      <w:r w:rsidRPr="007723F4">
        <w:rPr>
          <w:rFonts w:ascii="PT Astra Serif" w:hAnsi="PT Astra Serif" w:cs="PT Astra Serif"/>
          <w:sz w:val="26"/>
          <w:szCs w:val="26"/>
        </w:rPr>
        <w:t xml:space="preserve">О внесении изменений в постановление Администрации Томской области от 17.12.2013 </w:t>
      </w:r>
      <w:r>
        <w:rPr>
          <w:rFonts w:ascii="PT Astra Serif" w:hAnsi="PT Astra Serif" w:cs="PT Astra Serif"/>
          <w:sz w:val="26"/>
          <w:szCs w:val="26"/>
        </w:rPr>
        <w:t>№ 548а» («Собрание законодательства Томской области», 16.10.2017, № 10/1(180));</w:t>
      </w:r>
    </w:p>
    <w:p w:rsidR="007723F4" w:rsidRDefault="007723F4" w:rsidP="009E50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п</w:t>
      </w:r>
      <w:r w:rsidRPr="007723F4">
        <w:rPr>
          <w:rFonts w:ascii="PT Astra Serif" w:hAnsi="PT Astra Serif" w:cs="PT Astra Serif"/>
          <w:sz w:val="26"/>
          <w:szCs w:val="26"/>
        </w:rPr>
        <w:t xml:space="preserve">остановление Администрации Томской области от 10.09.2018 </w:t>
      </w:r>
      <w:r>
        <w:rPr>
          <w:rFonts w:ascii="PT Astra Serif" w:hAnsi="PT Astra Serif" w:cs="PT Astra Serif"/>
          <w:sz w:val="26"/>
          <w:szCs w:val="26"/>
        </w:rPr>
        <w:t>№</w:t>
      </w:r>
      <w:r w:rsidRPr="007723F4">
        <w:rPr>
          <w:rFonts w:ascii="PT Astra Serif" w:hAnsi="PT Astra Serif" w:cs="PT Astra Serif"/>
          <w:sz w:val="26"/>
          <w:szCs w:val="26"/>
        </w:rPr>
        <w:t xml:space="preserve"> 349а </w:t>
      </w:r>
      <w:r>
        <w:rPr>
          <w:rFonts w:ascii="PT Astra Serif" w:hAnsi="PT Astra Serif" w:cs="PT Astra Serif"/>
          <w:sz w:val="26"/>
          <w:szCs w:val="26"/>
        </w:rPr>
        <w:t>«</w:t>
      </w:r>
      <w:r w:rsidRPr="007723F4">
        <w:rPr>
          <w:rFonts w:ascii="PT Astra Serif" w:hAnsi="PT Astra Serif" w:cs="PT Astra Serif"/>
          <w:sz w:val="26"/>
          <w:szCs w:val="26"/>
        </w:rPr>
        <w:t>О внесении изменений в постановление Администрации Томск</w:t>
      </w:r>
      <w:r>
        <w:rPr>
          <w:rFonts w:ascii="PT Astra Serif" w:hAnsi="PT Astra Serif" w:cs="PT Astra Serif"/>
          <w:sz w:val="26"/>
          <w:szCs w:val="26"/>
        </w:rPr>
        <w:t>ой области от 17.12.2013 № 548а» («Собрание законодательства Томской области», 28.09.2018, № 9/2(203) часть 2)</w:t>
      </w:r>
      <w:r w:rsidR="009E504E">
        <w:rPr>
          <w:rFonts w:ascii="PT Astra Serif" w:hAnsi="PT Astra Serif" w:cs="PT Astra Serif"/>
          <w:sz w:val="26"/>
          <w:szCs w:val="26"/>
        </w:rPr>
        <w:t>;</w:t>
      </w:r>
    </w:p>
    <w:p w:rsidR="009E504E" w:rsidRDefault="009E504E" w:rsidP="009E50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п</w:t>
      </w:r>
      <w:r w:rsidRPr="009E504E">
        <w:rPr>
          <w:rFonts w:ascii="PT Astra Serif" w:hAnsi="PT Astra Serif" w:cs="PT Astra Serif"/>
          <w:sz w:val="26"/>
          <w:szCs w:val="26"/>
        </w:rPr>
        <w:t xml:space="preserve">остановление Администрации Томской области от 23.11.2018 </w:t>
      </w:r>
      <w:r>
        <w:rPr>
          <w:rFonts w:ascii="PT Astra Serif" w:hAnsi="PT Astra Serif" w:cs="PT Astra Serif"/>
          <w:sz w:val="26"/>
          <w:szCs w:val="26"/>
        </w:rPr>
        <w:t>№ 452а «</w:t>
      </w:r>
      <w:r w:rsidRPr="009E504E">
        <w:rPr>
          <w:rFonts w:ascii="PT Astra Serif" w:hAnsi="PT Astra Serif" w:cs="PT Astra Serif"/>
          <w:sz w:val="26"/>
          <w:szCs w:val="26"/>
        </w:rPr>
        <w:t xml:space="preserve">О внесении изменений в постановление Администрации Томской области от 17.12.2013 </w:t>
      </w:r>
      <w:r>
        <w:rPr>
          <w:rFonts w:ascii="PT Astra Serif" w:hAnsi="PT Astra Serif" w:cs="PT Astra Serif"/>
          <w:sz w:val="26"/>
          <w:szCs w:val="26"/>
        </w:rPr>
        <w:t>№ 548а» («Собрание законодательства Томской области», 15.12.2018, № 12/1(208));</w:t>
      </w:r>
    </w:p>
    <w:p w:rsidR="009E504E" w:rsidRDefault="009E504E" w:rsidP="009E50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п</w:t>
      </w:r>
      <w:r w:rsidRPr="009E504E">
        <w:rPr>
          <w:rFonts w:ascii="PT Astra Serif" w:hAnsi="PT Astra Serif" w:cs="PT Astra Serif"/>
          <w:sz w:val="26"/>
          <w:szCs w:val="26"/>
        </w:rPr>
        <w:t xml:space="preserve">остановление Администрации Томской области от 18.02.2019 </w:t>
      </w:r>
      <w:r>
        <w:rPr>
          <w:rFonts w:ascii="PT Astra Serif" w:hAnsi="PT Astra Serif" w:cs="PT Astra Serif"/>
          <w:sz w:val="26"/>
          <w:szCs w:val="26"/>
        </w:rPr>
        <w:t>№</w:t>
      </w:r>
      <w:r w:rsidRPr="009E504E">
        <w:rPr>
          <w:rFonts w:ascii="PT Astra Serif" w:hAnsi="PT Astra Serif" w:cs="PT Astra Serif"/>
          <w:sz w:val="26"/>
          <w:szCs w:val="26"/>
        </w:rPr>
        <w:t xml:space="preserve"> 69а </w:t>
      </w:r>
      <w:r>
        <w:rPr>
          <w:rFonts w:ascii="PT Astra Serif" w:hAnsi="PT Astra Serif" w:cs="PT Astra Serif"/>
          <w:sz w:val="26"/>
          <w:szCs w:val="26"/>
        </w:rPr>
        <w:t>«</w:t>
      </w:r>
      <w:r w:rsidRPr="009E504E">
        <w:rPr>
          <w:rFonts w:ascii="PT Astra Serif" w:hAnsi="PT Astra Serif" w:cs="PT Astra Serif"/>
          <w:sz w:val="26"/>
          <w:szCs w:val="26"/>
        </w:rPr>
        <w:t>О внесении изменений в постановление Администрации</w:t>
      </w:r>
      <w:r>
        <w:rPr>
          <w:rFonts w:ascii="PT Astra Serif" w:hAnsi="PT Astra Serif" w:cs="PT Astra Serif"/>
          <w:sz w:val="26"/>
          <w:szCs w:val="26"/>
        </w:rPr>
        <w:t xml:space="preserve"> Томской области от 17.12.2013 №</w:t>
      </w:r>
      <w:r w:rsidRPr="009E504E">
        <w:rPr>
          <w:rFonts w:ascii="PT Astra Serif" w:hAnsi="PT Astra Serif" w:cs="PT Astra Serif"/>
          <w:sz w:val="26"/>
          <w:szCs w:val="26"/>
        </w:rPr>
        <w:t xml:space="preserve"> 548а</w:t>
      </w:r>
      <w:r>
        <w:rPr>
          <w:rFonts w:ascii="PT Astra Serif" w:hAnsi="PT Astra Serif" w:cs="PT Astra Serif"/>
          <w:sz w:val="26"/>
          <w:szCs w:val="26"/>
        </w:rPr>
        <w:t>» («Собрание законодательства Томской области», 28.02.2019, N 2/2(213));</w:t>
      </w:r>
    </w:p>
    <w:p w:rsidR="007723F4" w:rsidRPr="007723F4" w:rsidRDefault="009E504E" w:rsidP="009E50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lastRenderedPageBreak/>
        <w:t>п</w:t>
      </w:r>
      <w:r w:rsidRPr="009E504E">
        <w:rPr>
          <w:rFonts w:ascii="PT Astra Serif" w:hAnsi="PT Astra Serif" w:cs="PT Astra Serif"/>
          <w:sz w:val="26"/>
          <w:szCs w:val="26"/>
        </w:rPr>
        <w:t xml:space="preserve">остановление Администрации Томской области от 05.12.2019 </w:t>
      </w:r>
      <w:r>
        <w:rPr>
          <w:rFonts w:ascii="PT Astra Serif" w:hAnsi="PT Astra Serif" w:cs="PT Astra Serif"/>
          <w:sz w:val="26"/>
          <w:szCs w:val="26"/>
        </w:rPr>
        <w:t>№</w:t>
      </w:r>
      <w:r w:rsidRPr="009E504E">
        <w:rPr>
          <w:rFonts w:ascii="PT Astra Serif" w:hAnsi="PT Astra Serif" w:cs="PT Astra Serif"/>
          <w:sz w:val="26"/>
          <w:szCs w:val="26"/>
        </w:rPr>
        <w:t xml:space="preserve"> 433а </w:t>
      </w:r>
      <w:r>
        <w:rPr>
          <w:rFonts w:ascii="PT Astra Serif" w:hAnsi="PT Astra Serif" w:cs="PT Astra Serif"/>
          <w:sz w:val="26"/>
          <w:szCs w:val="26"/>
        </w:rPr>
        <w:t>«</w:t>
      </w:r>
      <w:r w:rsidRPr="009E504E">
        <w:rPr>
          <w:rFonts w:ascii="PT Astra Serif" w:hAnsi="PT Astra Serif" w:cs="PT Astra Serif"/>
          <w:sz w:val="26"/>
          <w:szCs w:val="26"/>
        </w:rPr>
        <w:t xml:space="preserve">О внесении изменений в постановление Администрации Томской области от 17.12.2013 </w:t>
      </w:r>
      <w:r>
        <w:rPr>
          <w:rFonts w:ascii="PT Astra Serif" w:hAnsi="PT Astra Serif" w:cs="PT Astra Serif"/>
          <w:sz w:val="26"/>
          <w:szCs w:val="26"/>
        </w:rPr>
        <w:t>№</w:t>
      </w:r>
      <w:r w:rsidRPr="009E504E">
        <w:rPr>
          <w:rFonts w:ascii="PT Astra Serif" w:hAnsi="PT Astra Serif" w:cs="PT Astra Serif"/>
          <w:sz w:val="26"/>
          <w:szCs w:val="26"/>
        </w:rPr>
        <w:t xml:space="preserve"> 548а</w:t>
      </w:r>
      <w:r>
        <w:rPr>
          <w:rFonts w:ascii="PT Astra Serif" w:hAnsi="PT Astra Serif" w:cs="PT Astra Serif"/>
          <w:sz w:val="26"/>
          <w:szCs w:val="26"/>
        </w:rPr>
        <w:t>» («Собрание законодательства Томской области», 16.12.2019, № 12/1(232))</w:t>
      </w:r>
      <w:r w:rsidR="007723F4" w:rsidRPr="007723F4">
        <w:rPr>
          <w:rFonts w:ascii="PT Astra Serif" w:hAnsi="PT Astra Serif" w:cs="PT Astra Serif"/>
          <w:sz w:val="26"/>
          <w:szCs w:val="26"/>
        </w:rPr>
        <w:t>.</w:t>
      </w:r>
    </w:p>
    <w:p w:rsidR="007723F4" w:rsidRPr="007723F4" w:rsidRDefault="009E504E" w:rsidP="00772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3</w:t>
      </w:r>
      <w:r w:rsidR="007723F4" w:rsidRPr="007723F4">
        <w:rPr>
          <w:rFonts w:ascii="PT Astra Serif" w:hAnsi="PT Astra Serif" w:cs="PT Astra Serif"/>
          <w:sz w:val="26"/>
          <w:szCs w:val="26"/>
        </w:rPr>
        <w:t xml:space="preserve">. </w:t>
      </w:r>
      <w:r w:rsidR="007723F4" w:rsidRPr="007723F4">
        <w:rPr>
          <w:rFonts w:ascii="PT Astra Serif" w:hAnsi="PT Astra Serif"/>
          <w:sz w:val="26"/>
          <w:szCs w:val="26"/>
        </w:rPr>
        <w:t xml:space="preserve">Настоящее постановление вступает </w:t>
      </w:r>
      <w:r>
        <w:rPr>
          <w:rFonts w:ascii="PT Astra Serif" w:hAnsi="PT Astra Serif"/>
          <w:sz w:val="26"/>
          <w:szCs w:val="26"/>
        </w:rPr>
        <w:t>в силу</w:t>
      </w:r>
      <w:r w:rsidR="007723F4" w:rsidRPr="007723F4">
        <w:rPr>
          <w:rFonts w:ascii="PT Astra Serif" w:hAnsi="PT Astra Serif"/>
          <w:sz w:val="26"/>
          <w:szCs w:val="26"/>
        </w:rPr>
        <w:t xml:space="preserve"> </w:t>
      </w:r>
      <w:r w:rsidR="007723F4">
        <w:rPr>
          <w:rFonts w:ascii="PT Astra Serif" w:hAnsi="PT Astra Serif"/>
          <w:sz w:val="26"/>
          <w:szCs w:val="26"/>
        </w:rPr>
        <w:t xml:space="preserve">с </w:t>
      </w:r>
      <w:r w:rsidR="007A4353">
        <w:rPr>
          <w:rFonts w:ascii="PT Astra Serif" w:hAnsi="PT Astra Serif"/>
          <w:sz w:val="26"/>
          <w:szCs w:val="26"/>
        </w:rPr>
        <w:t xml:space="preserve">31 декабря </w:t>
      </w:r>
      <w:r w:rsidR="007723F4">
        <w:rPr>
          <w:rFonts w:ascii="PT Astra Serif" w:hAnsi="PT Astra Serif"/>
          <w:sz w:val="26"/>
          <w:szCs w:val="26"/>
        </w:rPr>
        <w:t>202</w:t>
      </w:r>
      <w:r w:rsidR="007A4353">
        <w:rPr>
          <w:rFonts w:ascii="PT Astra Serif" w:hAnsi="PT Astra Serif"/>
          <w:sz w:val="26"/>
          <w:szCs w:val="26"/>
        </w:rPr>
        <w:t>1</w:t>
      </w:r>
      <w:r w:rsidR="007723F4">
        <w:rPr>
          <w:rFonts w:ascii="PT Astra Serif" w:hAnsi="PT Astra Serif"/>
          <w:sz w:val="26"/>
          <w:szCs w:val="26"/>
        </w:rPr>
        <w:t xml:space="preserve"> года</w:t>
      </w:r>
      <w:r w:rsidR="007723F4" w:rsidRPr="007723F4">
        <w:rPr>
          <w:rFonts w:ascii="PT Astra Serif" w:hAnsi="PT Astra Serif"/>
          <w:sz w:val="26"/>
          <w:szCs w:val="26"/>
        </w:rPr>
        <w:t>.</w:t>
      </w:r>
    </w:p>
    <w:p w:rsidR="00A93083" w:rsidRPr="00EE1AF0" w:rsidRDefault="009E504E" w:rsidP="007723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4</w:t>
      </w:r>
      <w:r w:rsidR="00A93083" w:rsidRPr="007723F4">
        <w:rPr>
          <w:rFonts w:ascii="PT Astra Serif" w:hAnsi="PT Astra Serif" w:cs="Times New Roman"/>
          <w:sz w:val="26"/>
          <w:szCs w:val="26"/>
        </w:rPr>
        <w:t>. Контроль за исполнением настоящего постановления возложить на заместителя Губернатора</w:t>
      </w:r>
      <w:r w:rsidR="00A93083" w:rsidRPr="00EE1AF0">
        <w:rPr>
          <w:rFonts w:ascii="PT Astra Serif" w:hAnsi="PT Astra Serif" w:cs="Times New Roman"/>
          <w:sz w:val="26"/>
          <w:szCs w:val="26"/>
        </w:rPr>
        <w:t xml:space="preserve"> Томской области строительству и инфраструктуре.</w:t>
      </w:r>
    </w:p>
    <w:p w:rsidR="00A93083" w:rsidRDefault="00A93083" w:rsidP="00A93083">
      <w:pPr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5168A2" w:rsidRDefault="005168A2" w:rsidP="00A93083">
      <w:pPr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5168A2" w:rsidRPr="00EE1AF0" w:rsidRDefault="005168A2" w:rsidP="00A93083">
      <w:pPr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93083" w:rsidRPr="00EE1AF0" w:rsidRDefault="00A93083" w:rsidP="00A93083">
      <w:pPr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E1AF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С.А. </w:t>
      </w:r>
      <w:proofErr w:type="spellStart"/>
      <w:r w:rsidRPr="00EE1AF0">
        <w:rPr>
          <w:rFonts w:ascii="PT Astra Serif" w:eastAsia="Times New Roman" w:hAnsi="PT Astra Serif" w:cs="Times New Roman"/>
          <w:sz w:val="26"/>
          <w:szCs w:val="26"/>
          <w:lang w:eastAsia="ru-RU"/>
        </w:rPr>
        <w:t>Жвачкин</w:t>
      </w:r>
      <w:proofErr w:type="spellEnd"/>
      <w:r w:rsidRPr="00EE1AF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</w:t>
      </w:r>
    </w:p>
    <w:p w:rsidR="00A93083" w:rsidRPr="00EE1AF0" w:rsidRDefault="00A93083" w:rsidP="00A93083">
      <w:pPr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93083" w:rsidRPr="00EE1AF0" w:rsidRDefault="00A93083" w:rsidP="00A93083">
      <w:pPr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083" w:rsidRPr="00EE1AF0" w:rsidRDefault="00A93083" w:rsidP="00A93083">
      <w:pPr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083" w:rsidRPr="00EE1AF0" w:rsidRDefault="00A93083" w:rsidP="00A93083">
      <w:pPr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083" w:rsidRPr="00EE1AF0" w:rsidRDefault="00A93083" w:rsidP="00A93083">
      <w:pPr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083" w:rsidRPr="00EE1AF0" w:rsidRDefault="00796A02" w:rsidP="00796A02">
      <w:pPr>
        <w:tabs>
          <w:tab w:val="left" w:pos="1935"/>
        </w:tabs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93083" w:rsidRPr="00EE1AF0" w:rsidRDefault="00A93083" w:rsidP="00A93083">
      <w:pPr>
        <w:tabs>
          <w:tab w:val="left" w:pos="5925"/>
        </w:tabs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A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93083" w:rsidRPr="00EE1AF0" w:rsidRDefault="00A93083" w:rsidP="00A93083">
      <w:pPr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083" w:rsidRPr="00EE1AF0" w:rsidRDefault="00A93083" w:rsidP="00A93083">
      <w:pPr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083" w:rsidRPr="00EE1AF0" w:rsidRDefault="00A93083" w:rsidP="00A93083">
      <w:pPr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083" w:rsidRPr="00EE1AF0" w:rsidRDefault="00A93083" w:rsidP="00A93083">
      <w:pPr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083" w:rsidRPr="00EE1AF0" w:rsidRDefault="00A93083" w:rsidP="00A93083">
      <w:pPr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083" w:rsidRPr="00EE1AF0" w:rsidRDefault="00A93083" w:rsidP="00A93083">
      <w:pPr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083" w:rsidRPr="00EE1AF0" w:rsidRDefault="00A93083" w:rsidP="00A93083">
      <w:pPr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083" w:rsidRPr="00EE1AF0" w:rsidRDefault="00A93083" w:rsidP="00A93083">
      <w:pPr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083" w:rsidRPr="00EE1AF0" w:rsidRDefault="00A93083" w:rsidP="00A930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93083" w:rsidRPr="00EE1AF0" w:rsidRDefault="00A93083" w:rsidP="00A930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93083" w:rsidRPr="00EE1AF0" w:rsidRDefault="00A93083" w:rsidP="00A930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93083" w:rsidRPr="00EE1AF0" w:rsidRDefault="00A93083" w:rsidP="00A930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93083" w:rsidRPr="00EE1AF0" w:rsidRDefault="00A93083" w:rsidP="00A930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93083" w:rsidRDefault="00A93083" w:rsidP="00A930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93083" w:rsidRDefault="00A93083" w:rsidP="00A930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E504E" w:rsidRDefault="009E504E" w:rsidP="00A930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E504E" w:rsidRDefault="009E504E" w:rsidP="00A930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E504E" w:rsidRDefault="009E504E" w:rsidP="00A930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E504E" w:rsidRDefault="009E504E" w:rsidP="00A930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E504E" w:rsidRDefault="009E504E" w:rsidP="00A930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E504E" w:rsidRDefault="009E504E" w:rsidP="00A930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E504E" w:rsidRDefault="009E504E" w:rsidP="00A930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E504E" w:rsidRDefault="009E504E" w:rsidP="00A930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168A2" w:rsidRDefault="005168A2" w:rsidP="00A930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93083" w:rsidRDefault="00A93083" w:rsidP="00A9308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1815FD" w:rsidRDefault="001815FD" w:rsidP="00A9308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1815FD" w:rsidRDefault="001815FD" w:rsidP="00A9308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1815FD" w:rsidRDefault="001815FD" w:rsidP="00A9308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9E504E" w:rsidRDefault="009E504E" w:rsidP="00A9308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EE1AF0" w:rsidRDefault="00EE1AF0" w:rsidP="00A9308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EE1AF0" w:rsidRPr="00EE1AF0" w:rsidRDefault="00EE1AF0" w:rsidP="00EE1AF0">
      <w:pPr>
        <w:suppressAutoHyphens/>
        <w:spacing w:after="0" w:line="240" w:lineRule="auto"/>
        <w:rPr>
          <w:rFonts w:ascii="PT Astra Serif" w:eastAsia="Times New Roman" w:hAnsi="PT Astra Serif" w:cs="Times New Roman"/>
          <w:lang w:eastAsia="zh-CN"/>
        </w:rPr>
      </w:pPr>
      <w:r w:rsidRPr="00EE1AF0">
        <w:rPr>
          <w:rFonts w:ascii="PT Astra Serif" w:eastAsia="Times New Roman" w:hAnsi="PT Astra Serif" w:cs="Times New Roman"/>
          <w:lang w:eastAsia="zh-CN"/>
        </w:rPr>
        <w:t>Грель Я.В.</w:t>
      </w:r>
    </w:p>
    <w:p w:rsidR="00EE1AF0" w:rsidRPr="00EE1AF0" w:rsidRDefault="00EE1AF0" w:rsidP="00EE1AF0">
      <w:pPr>
        <w:suppressAutoHyphens/>
        <w:spacing w:after="0" w:line="240" w:lineRule="auto"/>
        <w:rPr>
          <w:rFonts w:ascii="PT Astra Serif" w:eastAsia="Times New Roman" w:hAnsi="PT Astra Serif" w:cs="Times New Roman"/>
          <w:lang w:eastAsia="zh-CN"/>
        </w:rPr>
      </w:pPr>
      <w:r w:rsidRPr="00EE1AF0">
        <w:rPr>
          <w:rFonts w:ascii="PT Astra Serif" w:eastAsia="Times New Roman" w:hAnsi="PT Astra Serif" w:cs="Times New Roman"/>
          <w:lang w:eastAsia="zh-CN"/>
        </w:rPr>
        <w:t>(3822) 905-570</w:t>
      </w:r>
    </w:p>
    <w:p w:rsidR="00DB116E" w:rsidRPr="00EE1AF0" w:rsidRDefault="00CE44E7" w:rsidP="00EE1AF0">
      <w:pPr>
        <w:spacing w:after="268" w:line="240" w:lineRule="auto"/>
        <w:ind w:firstLine="4820"/>
        <w:contextualSpacing/>
        <w:rPr>
          <w:rFonts w:ascii="PT Astra Serif" w:hAnsi="PT Astra Serif"/>
          <w:color w:val="000000" w:themeColor="text1"/>
          <w:sz w:val="26"/>
          <w:szCs w:val="26"/>
        </w:rPr>
      </w:pPr>
      <w:r w:rsidRPr="00EE1AF0">
        <w:rPr>
          <w:rFonts w:ascii="PT Astra Serif" w:hAnsi="PT Astra Serif"/>
          <w:color w:val="000000" w:themeColor="text1"/>
          <w:sz w:val="26"/>
          <w:szCs w:val="26"/>
        </w:rPr>
        <w:lastRenderedPageBreak/>
        <w:t>Приложение к постановлению</w:t>
      </w:r>
    </w:p>
    <w:p w:rsidR="00CE44E7" w:rsidRPr="00EE1AF0" w:rsidRDefault="009E504E" w:rsidP="00EE1AF0">
      <w:pPr>
        <w:spacing w:after="268" w:line="240" w:lineRule="auto"/>
        <w:ind w:firstLine="4820"/>
        <w:contextualSpacing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Администрации</w:t>
      </w:r>
      <w:r w:rsidR="00CE44E7" w:rsidRPr="00EE1AF0">
        <w:rPr>
          <w:rFonts w:ascii="PT Astra Serif" w:hAnsi="PT Astra Serif"/>
          <w:color w:val="000000" w:themeColor="text1"/>
          <w:sz w:val="26"/>
          <w:szCs w:val="26"/>
        </w:rPr>
        <w:t xml:space="preserve"> Томской области </w:t>
      </w:r>
    </w:p>
    <w:p w:rsidR="00CE44E7" w:rsidRPr="00EE1AF0" w:rsidRDefault="00EE1AF0" w:rsidP="00EE1AF0">
      <w:pPr>
        <w:spacing w:after="268" w:line="240" w:lineRule="auto"/>
        <w:ind w:firstLine="4820"/>
        <w:contextualSpacing/>
        <w:rPr>
          <w:rFonts w:ascii="PT Astra Serif" w:hAnsi="PT Astra Serif"/>
          <w:color w:val="000000" w:themeColor="text1"/>
          <w:sz w:val="26"/>
          <w:szCs w:val="26"/>
        </w:rPr>
      </w:pPr>
      <w:r w:rsidRPr="00EE1AF0">
        <w:rPr>
          <w:rFonts w:ascii="PT Astra Serif" w:hAnsi="PT Astra Serif"/>
          <w:color w:val="000000" w:themeColor="text1"/>
          <w:sz w:val="26"/>
          <w:szCs w:val="26"/>
        </w:rPr>
        <w:t>о</w:t>
      </w:r>
      <w:r w:rsidR="00CE44E7" w:rsidRPr="00EE1AF0">
        <w:rPr>
          <w:rFonts w:ascii="PT Astra Serif" w:hAnsi="PT Astra Serif"/>
          <w:color w:val="000000" w:themeColor="text1"/>
          <w:sz w:val="26"/>
          <w:szCs w:val="26"/>
        </w:rPr>
        <w:t>т</w:t>
      </w:r>
      <w:r w:rsidRPr="00EE1AF0">
        <w:rPr>
          <w:rFonts w:ascii="PT Astra Serif" w:hAnsi="PT Astra Serif"/>
          <w:color w:val="000000" w:themeColor="text1"/>
          <w:sz w:val="26"/>
          <w:szCs w:val="26"/>
        </w:rPr>
        <w:t xml:space="preserve">                   № </w:t>
      </w:r>
      <w:r w:rsidR="00CE44E7" w:rsidRPr="00EE1AF0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</w:p>
    <w:p w:rsidR="00EE1AF0" w:rsidRDefault="00EE1AF0" w:rsidP="00EE1AF0">
      <w:pPr>
        <w:pStyle w:val="20"/>
        <w:shd w:val="clear" w:color="auto" w:fill="auto"/>
        <w:tabs>
          <w:tab w:val="left" w:pos="3724"/>
        </w:tabs>
        <w:spacing w:after="268" w:line="240" w:lineRule="auto"/>
        <w:ind w:firstLine="0"/>
        <w:contextualSpacing/>
        <w:rPr>
          <w:rFonts w:ascii="PT Astra Serif" w:hAnsi="PT Astra Serif"/>
          <w:color w:val="000000" w:themeColor="text1"/>
          <w:sz w:val="26"/>
          <w:szCs w:val="26"/>
        </w:rPr>
      </w:pPr>
    </w:p>
    <w:p w:rsidR="00EE1AF0" w:rsidRPr="009A199F" w:rsidRDefault="00EE1AF0" w:rsidP="00EE1AF0">
      <w:pPr>
        <w:pStyle w:val="20"/>
        <w:shd w:val="clear" w:color="auto" w:fill="auto"/>
        <w:tabs>
          <w:tab w:val="left" w:pos="3724"/>
        </w:tabs>
        <w:spacing w:after="268" w:line="240" w:lineRule="auto"/>
        <w:ind w:firstLine="0"/>
        <w:contextualSpacing/>
        <w:jc w:val="center"/>
        <w:rPr>
          <w:rFonts w:ascii="PT Astra Serif" w:hAnsi="PT Astra Serif"/>
          <w:b w:val="0"/>
          <w:color w:val="000000" w:themeColor="text1"/>
          <w:sz w:val="26"/>
          <w:szCs w:val="26"/>
        </w:rPr>
      </w:pPr>
      <w:r w:rsidRPr="009A199F">
        <w:rPr>
          <w:rFonts w:ascii="PT Astra Serif" w:hAnsi="PT Astra Serif"/>
          <w:b w:val="0"/>
          <w:sz w:val="26"/>
          <w:szCs w:val="26"/>
        </w:rPr>
        <w:t>Положение о региональном государственном жилищном</w:t>
      </w:r>
      <w:r w:rsidRPr="00185656">
        <w:rPr>
          <w:rFonts w:ascii="PT Astra Serif" w:hAnsi="PT Astra Serif"/>
          <w:b w:val="0"/>
          <w:sz w:val="26"/>
          <w:szCs w:val="26"/>
        </w:rPr>
        <w:t xml:space="preserve"> </w:t>
      </w:r>
      <w:r w:rsidR="00185656" w:rsidRPr="00185656">
        <w:rPr>
          <w:rFonts w:ascii="PT Astra Serif" w:hAnsi="PT Astra Serif"/>
          <w:b w:val="0"/>
          <w:sz w:val="26"/>
          <w:szCs w:val="26"/>
        </w:rPr>
        <w:t xml:space="preserve">контроле (надзоре) </w:t>
      </w:r>
      <w:r w:rsidRPr="009A199F">
        <w:rPr>
          <w:rFonts w:ascii="PT Astra Serif" w:hAnsi="PT Astra Serif"/>
          <w:b w:val="0"/>
          <w:sz w:val="26"/>
          <w:szCs w:val="26"/>
        </w:rPr>
        <w:t>на территории Томской области</w:t>
      </w:r>
    </w:p>
    <w:p w:rsidR="00EE1AF0" w:rsidRPr="009A199F" w:rsidRDefault="00EE1AF0" w:rsidP="00EE1AF0">
      <w:pPr>
        <w:pStyle w:val="20"/>
        <w:shd w:val="clear" w:color="auto" w:fill="auto"/>
        <w:tabs>
          <w:tab w:val="left" w:pos="3724"/>
        </w:tabs>
        <w:spacing w:after="268" w:line="240" w:lineRule="auto"/>
        <w:ind w:left="3100" w:firstLine="0"/>
        <w:contextualSpacing/>
        <w:rPr>
          <w:rFonts w:ascii="PT Astra Serif" w:hAnsi="PT Astra Serif"/>
          <w:color w:val="000000" w:themeColor="text1"/>
          <w:sz w:val="26"/>
          <w:szCs w:val="26"/>
        </w:rPr>
      </w:pPr>
    </w:p>
    <w:p w:rsidR="00AB6849" w:rsidRPr="009A199F" w:rsidRDefault="00AB6849" w:rsidP="00AB6849">
      <w:pPr>
        <w:pStyle w:val="20"/>
        <w:numPr>
          <w:ilvl w:val="0"/>
          <w:numId w:val="1"/>
        </w:numPr>
        <w:shd w:val="clear" w:color="auto" w:fill="auto"/>
        <w:tabs>
          <w:tab w:val="left" w:pos="3724"/>
        </w:tabs>
        <w:spacing w:after="268" w:line="240" w:lineRule="auto"/>
        <w:ind w:left="3100" w:firstLine="0"/>
        <w:contextualSpacing/>
        <w:rPr>
          <w:rFonts w:ascii="PT Astra Serif" w:hAnsi="PT Astra Serif"/>
          <w:color w:val="000000" w:themeColor="text1"/>
          <w:sz w:val="26"/>
          <w:szCs w:val="26"/>
        </w:rPr>
      </w:pPr>
      <w:r w:rsidRPr="009A199F">
        <w:rPr>
          <w:rFonts w:ascii="PT Astra Serif" w:hAnsi="PT Astra Serif"/>
          <w:color w:val="000000" w:themeColor="text1"/>
          <w:sz w:val="26"/>
          <w:szCs w:val="26"/>
        </w:rPr>
        <w:t>Общие положения</w:t>
      </w:r>
    </w:p>
    <w:p w:rsidR="00AB6849" w:rsidRPr="009A199F" w:rsidRDefault="00AB6849" w:rsidP="00AB6849">
      <w:pPr>
        <w:pStyle w:val="20"/>
        <w:shd w:val="clear" w:color="auto" w:fill="auto"/>
        <w:tabs>
          <w:tab w:val="left" w:pos="3724"/>
        </w:tabs>
        <w:spacing w:after="268" w:line="240" w:lineRule="auto"/>
        <w:ind w:left="3100" w:firstLine="0"/>
        <w:contextualSpacing/>
        <w:rPr>
          <w:rFonts w:ascii="PT Astra Serif" w:hAnsi="PT Astra Serif"/>
          <w:b w:val="0"/>
          <w:color w:val="000000" w:themeColor="text1"/>
          <w:sz w:val="26"/>
          <w:szCs w:val="26"/>
        </w:rPr>
      </w:pPr>
    </w:p>
    <w:p w:rsidR="00EE1AF0" w:rsidRPr="009A199F" w:rsidRDefault="002932B6" w:rsidP="002932B6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contextualSpacing/>
        <w:jc w:val="both"/>
        <w:rPr>
          <w:rFonts w:ascii="PT Astra Serif" w:hAnsi="PT Astra Serif"/>
          <w:b w:val="0"/>
          <w:color w:val="000000" w:themeColor="text1"/>
          <w:sz w:val="26"/>
          <w:szCs w:val="26"/>
        </w:rPr>
      </w:pPr>
      <w:r w:rsidRPr="009A199F">
        <w:rPr>
          <w:rFonts w:ascii="PT Astra Serif" w:hAnsi="PT Astra Serif"/>
          <w:b w:val="0"/>
          <w:color w:val="000000" w:themeColor="text1"/>
          <w:sz w:val="26"/>
          <w:szCs w:val="26"/>
        </w:rPr>
        <w:tab/>
        <w:t xml:space="preserve">1. </w:t>
      </w:r>
      <w:r w:rsidR="00AB6849" w:rsidRPr="009A199F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Настоящее Положение устанавливает порядок организации и </w:t>
      </w:r>
      <w:r w:rsidR="007A4353">
        <w:rPr>
          <w:rFonts w:ascii="PT Astra Serif" w:hAnsi="PT Astra Serif"/>
          <w:b w:val="0"/>
          <w:color w:val="000000" w:themeColor="text1"/>
          <w:sz w:val="26"/>
          <w:szCs w:val="26"/>
        </w:rPr>
        <w:t>осуществления</w:t>
      </w:r>
      <w:r w:rsidR="00AB6849" w:rsidRPr="009A199F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 регионального государственного жилищного</w:t>
      </w:r>
      <w:r w:rsidR="00185656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 контроля</w:t>
      </w:r>
      <w:r w:rsidR="00AB6849" w:rsidRPr="009A199F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 </w:t>
      </w:r>
      <w:r w:rsidR="00185656">
        <w:rPr>
          <w:rFonts w:ascii="PT Astra Serif" w:hAnsi="PT Astra Serif"/>
          <w:b w:val="0"/>
          <w:color w:val="000000" w:themeColor="text1"/>
          <w:sz w:val="26"/>
          <w:szCs w:val="26"/>
        </w:rPr>
        <w:t>(</w:t>
      </w:r>
      <w:r w:rsidR="00AB6849" w:rsidRPr="009A199F">
        <w:rPr>
          <w:rFonts w:ascii="PT Astra Serif" w:hAnsi="PT Astra Serif"/>
          <w:b w:val="0"/>
          <w:color w:val="000000" w:themeColor="text1"/>
          <w:sz w:val="26"/>
          <w:szCs w:val="26"/>
        </w:rPr>
        <w:t>надзора</w:t>
      </w:r>
      <w:r w:rsidR="00185656">
        <w:rPr>
          <w:rFonts w:ascii="PT Astra Serif" w:hAnsi="PT Astra Serif"/>
          <w:b w:val="0"/>
          <w:color w:val="000000" w:themeColor="text1"/>
          <w:sz w:val="26"/>
          <w:szCs w:val="26"/>
        </w:rPr>
        <w:t>)</w:t>
      </w:r>
      <w:r w:rsidR="00AB6849" w:rsidRPr="009A199F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 на территории Томской области (далее - региональный государственный жилищный надзор).</w:t>
      </w:r>
    </w:p>
    <w:p w:rsidR="00EE1AF0" w:rsidRPr="009A199F" w:rsidRDefault="00EE1AF0" w:rsidP="00BF65F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color w:val="000000" w:themeColor="text1"/>
          <w:sz w:val="26"/>
          <w:szCs w:val="26"/>
        </w:rPr>
      </w:pPr>
      <w:r w:rsidRPr="009A199F">
        <w:rPr>
          <w:rFonts w:ascii="PT Astra Serif" w:hAnsi="PT Astra Serif"/>
          <w:color w:val="000000" w:themeColor="text1"/>
          <w:sz w:val="26"/>
          <w:szCs w:val="26"/>
        </w:rPr>
        <w:tab/>
        <w:t xml:space="preserve">2. </w:t>
      </w:r>
      <w:r w:rsidR="00BF65FD">
        <w:rPr>
          <w:rFonts w:ascii="PT Astra Serif" w:hAnsi="PT Astra Serif" w:cs="PT Astra Serif"/>
          <w:sz w:val="26"/>
          <w:szCs w:val="26"/>
        </w:rPr>
        <w:t xml:space="preserve">Предметом регионального </w:t>
      </w:r>
      <w:r w:rsidR="00BF65FD" w:rsidRPr="00570670">
        <w:rPr>
          <w:rFonts w:ascii="PT Astra Serif" w:hAnsi="PT Astra Serif" w:cs="PT Astra Serif"/>
          <w:sz w:val="26"/>
          <w:szCs w:val="26"/>
        </w:rPr>
        <w:t xml:space="preserve">государственного жилищного </w:t>
      </w:r>
      <w:hyperlink r:id="rId9" w:history="1">
        <w:r w:rsidR="00BF65FD" w:rsidRPr="00570670">
          <w:rPr>
            <w:rFonts w:ascii="PT Astra Serif" w:hAnsi="PT Astra Serif" w:cs="PT Astra Serif"/>
            <w:sz w:val="26"/>
            <w:szCs w:val="26"/>
          </w:rPr>
          <w:t>надзора</w:t>
        </w:r>
      </w:hyperlink>
      <w:r w:rsidR="00BF65FD" w:rsidRPr="00570670">
        <w:rPr>
          <w:rFonts w:ascii="PT Astra Serif" w:hAnsi="PT Astra Serif" w:cs="PT Astra Serif"/>
          <w:sz w:val="26"/>
          <w:szCs w:val="26"/>
        </w:rPr>
        <w:t xml:space="preserve"> является соблюдение юридическими лицами, индивидуальными предпринимателями и гражданами обязательных </w:t>
      </w:r>
      <w:hyperlink r:id="rId10" w:history="1">
        <w:r w:rsidR="00BF65FD" w:rsidRPr="00570670">
          <w:rPr>
            <w:rFonts w:ascii="PT Astra Serif" w:hAnsi="PT Astra Serif" w:cs="PT Astra Serif"/>
            <w:sz w:val="26"/>
            <w:szCs w:val="26"/>
          </w:rPr>
          <w:t>требований</w:t>
        </w:r>
      </w:hyperlink>
      <w:r w:rsidR="00BF65FD" w:rsidRPr="00570670">
        <w:rPr>
          <w:rFonts w:ascii="PT Astra Serif" w:hAnsi="PT Astra Serif" w:cs="PT Astra Serif"/>
          <w:sz w:val="26"/>
          <w:szCs w:val="26"/>
        </w:rPr>
        <w:t xml:space="preserve">, установленных жилищным законодательством, </w:t>
      </w:r>
      <w:hyperlink r:id="rId11" w:history="1">
        <w:r w:rsidR="00BF65FD" w:rsidRPr="00570670">
          <w:rPr>
            <w:rFonts w:ascii="PT Astra Serif" w:hAnsi="PT Astra Serif" w:cs="PT Astra Serif"/>
            <w:sz w:val="26"/>
            <w:szCs w:val="26"/>
          </w:rPr>
          <w:t>законодательством</w:t>
        </w:r>
      </w:hyperlink>
      <w:r w:rsidR="00BF65FD" w:rsidRPr="00570670">
        <w:rPr>
          <w:rFonts w:ascii="PT Astra Serif" w:hAnsi="PT Astra Serif" w:cs="PT Astra Serif"/>
          <w:sz w:val="26"/>
          <w:szCs w:val="26"/>
        </w:rPr>
        <w:t xml:space="preserve"> об энергосбережении и о повышении энергетической эффективности в отношении жилищного фонда, за исключением муниципального жилищного фонда: требований к использованию и сохранности жилищного фонда, в том числе </w:t>
      </w:r>
      <w:hyperlink r:id="rId12" w:history="1">
        <w:r w:rsidR="00BF65FD" w:rsidRPr="00570670">
          <w:rPr>
            <w:rFonts w:ascii="PT Astra Serif" w:hAnsi="PT Astra Serif" w:cs="PT Astra Serif"/>
            <w:sz w:val="26"/>
            <w:szCs w:val="26"/>
          </w:rPr>
          <w:t>требований</w:t>
        </w:r>
      </w:hyperlink>
      <w:r w:rsidR="00BF65FD" w:rsidRPr="00570670">
        <w:rPr>
          <w:rFonts w:ascii="PT Astra Serif" w:hAnsi="PT Astra Serif" w:cs="PT Astra Serif"/>
          <w:sz w:val="26"/>
          <w:szCs w:val="26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 требований к </w:t>
      </w:r>
      <w:hyperlink r:id="rId13" w:history="1">
        <w:r w:rsidR="00BF65FD" w:rsidRPr="00570670">
          <w:rPr>
            <w:rFonts w:ascii="PT Astra Serif" w:hAnsi="PT Astra Serif" w:cs="PT Astra Serif"/>
            <w:sz w:val="26"/>
            <w:szCs w:val="26"/>
          </w:rPr>
          <w:t>формированию</w:t>
        </w:r>
      </w:hyperlink>
      <w:r w:rsidR="00BF65FD" w:rsidRPr="00570670">
        <w:rPr>
          <w:rFonts w:ascii="PT Astra Serif" w:hAnsi="PT Astra Serif" w:cs="PT Astra Serif"/>
          <w:sz w:val="26"/>
          <w:szCs w:val="26"/>
        </w:rPr>
        <w:t xml:space="preserve"> фондов капитального ремонта;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требований к предоставлению коммунальных услуг собственникам и пользователям помещений в многоквартирных домах и жилых домов;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BF65FD">
        <w:rPr>
          <w:rFonts w:ascii="PT Astra Serif" w:hAnsi="PT Astra Serif" w:cs="PT Astra Serif"/>
          <w:sz w:val="26"/>
          <w:szCs w:val="26"/>
        </w:rPr>
        <w:t>; правил содержания общего имущества в многоквартирном доме и правил изменения размера платы за содержание жилого помещения;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 требований к обеспечению доступности для инвалидов помещений в многоквартирных домах; требований к предоставлению жилых помещений в наемных домах социального использования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 xml:space="preserve"> (далее - обязательные требования)</w:t>
      </w:r>
      <w:r w:rsidRPr="009A199F">
        <w:rPr>
          <w:rFonts w:ascii="PT Astra Serif" w:hAnsi="PT Astra Serif"/>
          <w:color w:val="000000" w:themeColor="text1"/>
          <w:sz w:val="26"/>
          <w:szCs w:val="26"/>
        </w:rPr>
        <w:t>.</w:t>
      </w:r>
    </w:p>
    <w:p w:rsidR="00BF65FD" w:rsidRDefault="00EE1AF0" w:rsidP="00BF65FD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contextualSpacing/>
        <w:jc w:val="both"/>
        <w:rPr>
          <w:rFonts w:ascii="PT Astra Serif" w:hAnsi="PT Astra Serif"/>
          <w:b w:val="0"/>
          <w:color w:val="000000" w:themeColor="text1"/>
          <w:sz w:val="26"/>
          <w:szCs w:val="26"/>
        </w:rPr>
      </w:pPr>
      <w:r w:rsidRPr="009A199F">
        <w:rPr>
          <w:rFonts w:ascii="PT Astra Serif" w:hAnsi="PT Astra Serif"/>
          <w:b w:val="0"/>
          <w:color w:val="000000" w:themeColor="text1"/>
          <w:sz w:val="26"/>
          <w:szCs w:val="26"/>
        </w:rPr>
        <w:tab/>
      </w:r>
      <w:r w:rsidRPr="00BF65FD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3. </w:t>
      </w:r>
      <w:r w:rsidR="00AB6849" w:rsidRPr="00BF65FD">
        <w:rPr>
          <w:rFonts w:ascii="PT Astra Serif" w:hAnsi="PT Astra Serif"/>
          <w:b w:val="0"/>
          <w:color w:val="000000" w:themeColor="text1"/>
          <w:sz w:val="26"/>
          <w:szCs w:val="26"/>
        </w:rPr>
        <w:t>Региональный государственный жилищный надзор осуществляется Департаментом ЖКХ и государственного жилищного надзора Томской области (далее - уполномоченный орган).</w:t>
      </w:r>
    </w:p>
    <w:p w:rsidR="00AB6849" w:rsidRPr="009A199F" w:rsidRDefault="00BF65FD" w:rsidP="00BF65FD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b w:val="0"/>
          <w:color w:val="000000" w:themeColor="text1"/>
          <w:sz w:val="26"/>
          <w:szCs w:val="26"/>
        </w:rPr>
        <w:tab/>
      </w:r>
      <w:r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</w:p>
    <w:p w:rsidR="00AB6849" w:rsidRPr="009A199F" w:rsidRDefault="00BF65FD" w:rsidP="00EE1AF0">
      <w:pPr>
        <w:pStyle w:val="ConsPlusNormal"/>
        <w:tabs>
          <w:tab w:val="left" w:pos="0"/>
        </w:tabs>
        <w:spacing w:before="160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lastRenderedPageBreak/>
        <w:t>4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>. В целях, связанных с осуществлением регионального государственного жилищного надзора, уполномоченный орган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форме, а также использует общедоступную информацию.</w:t>
      </w:r>
    </w:p>
    <w:p w:rsidR="00AB6849" w:rsidRPr="009A199F" w:rsidRDefault="00AB6849" w:rsidP="00EE1AF0">
      <w:pPr>
        <w:pStyle w:val="ConsPlusNormal"/>
        <w:tabs>
          <w:tab w:val="left" w:pos="0"/>
        </w:tabs>
        <w:spacing w:before="160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A199F">
        <w:rPr>
          <w:rFonts w:ascii="PT Astra Serif" w:hAnsi="PT Astra Serif"/>
          <w:color w:val="000000" w:themeColor="text1"/>
          <w:sz w:val="26"/>
          <w:szCs w:val="26"/>
        </w:rPr>
        <w:t xml:space="preserve">Передача в рамках межведомственного информационного взаимодействия документов и (или) сведений, раскрытие информации, в том числе ознакомление с указанными документами и (или) сведениями в случаях, предусмотренных Федеральным </w:t>
      </w:r>
      <w:hyperlink r:id="rId14" w:history="1">
        <w:r w:rsidRPr="009A199F">
          <w:rPr>
            <w:rFonts w:ascii="PT Astra Serif" w:hAnsi="PT Astra Serif"/>
            <w:color w:val="000000" w:themeColor="text1"/>
            <w:sz w:val="26"/>
            <w:szCs w:val="26"/>
          </w:rPr>
          <w:t>законом</w:t>
        </w:r>
      </w:hyperlink>
      <w:r w:rsidRPr="009A199F">
        <w:rPr>
          <w:rFonts w:ascii="PT Astra Serif" w:hAnsi="PT Astra Serif"/>
          <w:color w:val="000000" w:themeColor="text1"/>
          <w:sz w:val="26"/>
          <w:szCs w:val="26"/>
        </w:rPr>
        <w:t xml:space="preserve"> от 31 июля 2020 года № 248-ФЗ «О государственном контроле (надзоре) и муниципальном контроле в Российской Федерации» (далее - Закон о контроле),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AB6849" w:rsidRPr="009A199F" w:rsidRDefault="00570670" w:rsidP="00EE1AF0">
      <w:pPr>
        <w:pStyle w:val="ConsPlusNormal"/>
        <w:tabs>
          <w:tab w:val="left" w:pos="0"/>
        </w:tabs>
        <w:spacing w:before="160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5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>. От имени уполномоченного органа региональный государственный жилищный надзор вправе осуществлять следующие должностные лица:</w:t>
      </w:r>
    </w:p>
    <w:p w:rsidR="00AB6849" w:rsidRPr="009A199F" w:rsidRDefault="00AB6849" w:rsidP="00EE1AF0">
      <w:pPr>
        <w:pStyle w:val="ConsPlusNormal"/>
        <w:tabs>
          <w:tab w:val="left" w:pos="0"/>
        </w:tabs>
        <w:spacing w:before="160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A199F">
        <w:rPr>
          <w:rFonts w:ascii="PT Astra Serif" w:hAnsi="PT Astra Serif"/>
          <w:color w:val="000000" w:themeColor="text1"/>
          <w:sz w:val="26"/>
          <w:szCs w:val="26"/>
        </w:rPr>
        <w:t>1</w:t>
      </w:r>
      <w:r w:rsidR="00EE1AF0" w:rsidRPr="009A199F">
        <w:rPr>
          <w:rFonts w:ascii="PT Astra Serif" w:hAnsi="PT Astra Serif"/>
          <w:color w:val="000000" w:themeColor="text1"/>
          <w:sz w:val="26"/>
          <w:szCs w:val="26"/>
        </w:rPr>
        <w:t>)</w:t>
      </w:r>
      <w:r w:rsidRPr="009A199F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F63028" w:rsidRPr="009A199F">
        <w:rPr>
          <w:rFonts w:ascii="PT Astra Serif" w:hAnsi="PT Astra Serif"/>
          <w:color w:val="000000" w:themeColor="text1"/>
          <w:sz w:val="26"/>
          <w:szCs w:val="26"/>
        </w:rPr>
        <w:t>н</w:t>
      </w:r>
      <w:r w:rsidR="00E701BB">
        <w:rPr>
          <w:rFonts w:ascii="PT Astra Serif" w:hAnsi="PT Astra Serif"/>
          <w:color w:val="000000" w:themeColor="text1"/>
          <w:sz w:val="26"/>
          <w:szCs w:val="26"/>
        </w:rPr>
        <w:t xml:space="preserve">ачальник, </w:t>
      </w:r>
      <w:r w:rsidRPr="009A199F">
        <w:rPr>
          <w:rFonts w:ascii="PT Astra Serif" w:hAnsi="PT Astra Serif"/>
          <w:color w:val="000000" w:themeColor="text1"/>
          <w:sz w:val="26"/>
          <w:szCs w:val="26"/>
        </w:rPr>
        <w:t>заместитель нач</w:t>
      </w:r>
      <w:r w:rsidR="002D586B" w:rsidRPr="009A199F">
        <w:rPr>
          <w:rFonts w:ascii="PT Astra Serif" w:hAnsi="PT Astra Serif"/>
          <w:color w:val="000000" w:themeColor="text1"/>
          <w:sz w:val="26"/>
          <w:szCs w:val="26"/>
        </w:rPr>
        <w:t>альника уполномоченного органа;</w:t>
      </w:r>
    </w:p>
    <w:p w:rsidR="00AB6849" w:rsidRPr="009A199F" w:rsidRDefault="00AB6849" w:rsidP="00EE1AF0">
      <w:pPr>
        <w:pStyle w:val="ConsPlusNormal"/>
        <w:tabs>
          <w:tab w:val="left" w:pos="0"/>
        </w:tabs>
        <w:spacing w:before="160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A199F">
        <w:rPr>
          <w:rFonts w:ascii="PT Astra Serif" w:hAnsi="PT Astra Serif"/>
          <w:color w:val="000000" w:themeColor="text1"/>
          <w:sz w:val="26"/>
          <w:szCs w:val="26"/>
        </w:rPr>
        <w:t>2</w:t>
      </w:r>
      <w:r w:rsidR="00EE1AF0" w:rsidRPr="009A199F">
        <w:rPr>
          <w:rFonts w:ascii="PT Astra Serif" w:hAnsi="PT Astra Serif"/>
          <w:color w:val="000000" w:themeColor="text1"/>
          <w:sz w:val="26"/>
          <w:szCs w:val="26"/>
        </w:rPr>
        <w:t>)</w:t>
      </w:r>
      <w:r w:rsidRPr="009A199F">
        <w:rPr>
          <w:rFonts w:ascii="PT Astra Serif" w:hAnsi="PT Astra Serif"/>
          <w:color w:val="000000" w:themeColor="text1"/>
          <w:sz w:val="26"/>
          <w:szCs w:val="26"/>
        </w:rPr>
        <w:t xml:space="preserve"> государственные жилищные инспектор</w:t>
      </w:r>
      <w:r w:rsidR="002D586B" w:rsidRPr="009A199F">
        <w:rPr>
          <w:rFonts w:ascii="PT Astra Serif" w:hAnsi="PT Astra Serif"/>
          <w:color w:val="000000" w:themeColor="text1"/>
          <w:sz w:val="26"/>
          <w:szCs w:val="26"/>
        </w:rPr>
        <w:t>а</w:t>
      </w:r>
      <w:r w:rsidRPr="009A199F">
        <w:rPr>
          <w:rFonts w:ascii="PT Astra Serif" w:hAnsi="PT Astra Serif"/>
          <w:color w:val="000000" w:themeColor="text1"/>
          <w:sz w:val="26"/>
          <w:szCs w:val="26"/>
        </w:rPr>
        <w:t xml:space="preserve"> Томской области (далее - инспектор).</w:t>
      </w:r>
    </w:p>
    <w:p w:rsidR="00AB6849" w:rsidRDefault="00570670" w:rsidP="00EE1AF0">
      <w:pPr>
        <w:pStyle w:val="ConsPlusNormal"/>
        <w:tabs>
          <w:tab w:val="left" w:pos="0"/>
        </w:tabs>
        <w:spacing w:before="160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6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>. Инспектор</w:t>
      </w:r>
      <w:r w:rsidR="002932B6" w:rsidRPr="009A199F">
        <w:rPr>
          <w:rFonts w:ascii="PT Astra Serif" w:hAnsi="PT Astra Serif"/>
          <w:color w:val="000000" w:themeColor="text1"/>
          <w:sz w:val="26"/>
          <w:szCs w:val="26"/>
        </w:rPr>
        <w:t>(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>ы</w:t>
      </w:r>
      <w:r w:rsidR="002932B6" w:rsidRPr="009A199F">
        <w:rPr>
          <w:rFonts w:ascii="PT Astra Serif" w:hAnsi="PT Astra Serif"/>
          <w:color w:val="000000" w:themeColor="text1"/>
          <w:sz w:val="26"/>
          <w:szCs w:val="26"/>
        </w:rPr>
        <w:t>)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>, уполномоченны</w:t>
      </w:r>
      <w:r w:rsidR="002932B6" w:rsidRPr="009A199F">
        <w:rPr>
          <w:rFonts w:ascii="PT Astra Serif" w:hAnsi="PT Astra Serif"/>
          <w:color w:val="000000" w:themeColor="text1"/>
          <w:sz w:val="26"/>
          <w:szCs w:val="26"/>
        </w:rPr>
        <w:t>й(</w:t>
      </w:r>
      <w:proofErr w:type="spellStart"/>
      <w:r w:rsidR="002932B6" w:rsidRPr="009A199F">
        <w:rPr>
          <w:rFonts w:ascii="PT Astra Serif" w:hAnsi="PT Astra Serif"/>
          <w:color w:val="000000" w:themeColor="text1"/>
          <w:sz w:val="26"/>
          <w:szCs w:val="26"/>
        </w:rPr>
        <w:t>ые</w:t>
      </w:r>
      <w:proofErr w:type="spellEnd"/>
      <w:r w:rsidR="002932B6" w:rsidRPr="009A199F">
        <w:rPr>
          <w:rFonts w:ascii="PT Astra Serif" w:hAnsi="PT Astra Serif"/>
          <w:color w:val="000000" w:themeColor="text1"/>
          <w:sz w:val="26"/>
          <w:szCs w:val="26"/>
        </w:rPr>
        <w:t>)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 xml:space="preserve"> на проведение конкретн</w:t>
      </w:r>
      <w:r w:rsidR="00C135B0" w:rsidRPr="009A199F">
        <w:rPr>
          <w:rFonts w:ascii="PT Astra Serif" w:hAnsi="PT Astra Serif"/>
          <w:color w:val="000000" w:themeColor="text1"/>
          <w:sz w:val="26"/>
          <w:szCs w:val="26"/>
        </w:rPr>
        <w:t>ого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 xml:space="preserve"> профилактического мероприятия или контрольного (надзорного) мероприятия, определя</w:t>
      </w:r>
      <w:r w:rsidR="002932B6" w:rsidRPr="009A199F">
        <w:rPr>
          <w:rFonts w:ascii="PT Astra Serif" w:hAnsi="PT Astra Serif"/>
          <w:color w:val="000000" w:themeColor="text1"/>
          <w:sz w:val="26"/>
          <w:szCs w:val="26"/>
        </w:rPr>
        <w:t>е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>тся</w:t>
      </w:r>
      <w:r w:rsidR="002932B6" w:rsidRPr="009A199F">
        <w:rPr>
          <w:rFonts w:ascii="PT Astra Serif" w:hAnsi="PT Astra Serif"/>
          <w:color w:val="000000" w:themeColor="text1"/>
          <w:sz w:val="26"/>
          <w:szCs w:val="26"/>
        </w:rPr>
        <w:t>(</w:t>
      </w:r>
      <w:proofErr w:type="spellStart"/>
      <w:r w:rsidR="002932B6" w:rsidRPr="009A199F">
        <w:rPr>
          <w:rFonts w:ascii="PT Astra Serif" w:hAnsi="PT Astra Serif"/>
          <w:color w:val="000000" w:themeColor="text1"/>
          <w:sz w:val="26"/>
          <w:szCs w:val="26"/>
        </w:rPr>
        <w:t>ются</w:t>
      </w:r>
      <w:proofErr w:type="spellEnd"/>
      <w:r w:rsidR="002932B6" w:rsidRPr="009A199F">
        <w:rPr>
          <w:rFonts w:ascii="PT Astra Serif" w:hAnsi="PT Astra Serif"/>
          <w:color w:val="000000" w:themeColor="text1"/>
          <w:sz w:val="26"/>
          <w:szCs w:val="26"/>
        </w:rPr>
        <w:t>)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 xml:space="preserve"> решением </w:t>
      </w:r>
      <w:r w:rsidR="00F63028" w:rsidRPr="009A199F">
        <w:rPr>
          <w:rFonts w:ascii="PT Astra Serif" w:hAnsi="PT Astra Serif"/>
          <w:color w:val="000000" w:themeColor="text1"/>
          <w:sz w:val="26"/>
          <w:szCs w:val="26"/>
        </w:rPr>
        <w:t xml:space="preserve">начальника (заместителя начальника) 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 xml:space="preserve">уполномоченного органа о проведении профилактического мероприятия или контрольного (надзорного) мероприятия. </w:t>
      </w:r>
    </w:p>
    <w:p w:rsidR="006A4EC0" w:rsidRPr="009A199F" w:rsidRDefault="006A4EC0" w:rsidP="00EE1AF0">
      <w:pPr>
        <w:pStyle w:val="ConsPlusNormal"/>
        <w:tabs>
          <w:tab w:val="left" w:pos="0"/>
        </w:tabs>
        <w:spacing w:before="160"/>
        <w:ind w:firstLine="709"/>
        <w:contextualSpacing/>
        <w:jc w:val="both"/>
        <w:rPr>
          <w:rFonts w:ascii="PT Astra Serif" w:hAnsi="PT Astra Serif"/>
          <w:i/>
          <w:color w:val="000000" w:themeColor="text1"/>
          <w:sz w:val="26"/>
          <w:szCs w:val="26"/>
        </w:rPr>
      </w:pPr>
    </w:p>
    <w:p w:rsidR="00AB6849" w:rsidRPr="009A199F" w:rsidRDefault="006A4EC0" w:rsidP="00FF05C9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color w:val="000000" w:themeColor="text1"/>
          <w:sz w:val="26"/>
          <w:szCs w:val="26"/>
        </w:rPr>
      </w:pPr>
      <w:r>
        <w:rPr>
          <w:rFonts w:ascii="PT Astra Serif" w:hAnsi="PT Astra Serif"/>
          <w:b/>
          <w:color w:val="000000" w:themeColor="text1"/>
          <w:sz w:val="26"/>
          <w:szCs w:val="26"/>
        </w:rPr>
        <w:t>Управление рисками причинения вреда (ущерба) охраняемым законом ценностям</w:t>
      </w:r>
    </w:p>
    <w:p w:rsidR="002932B6" w:rsidRPr="009A199F" w:rsidRDefault="002932B6" w:rsidP="002932B6">
      <w:pPr>
        <w:spacing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AB6849" w:rsidRPr="009A199F" w:rsidRDefault="00570670" w:rsidP="002932B6">
      <w:pPr>
        <w:spacing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7</w:t>
      </w:r>
      <w:r w:rsidR="002932B6" w:rsidRPr="009A199F">
        <w:rPr>
          <w:rFonts w:ascii="PT Astra Serif" w:hAnsi="PT Astra Serif"/>
          <w:color w:val="000000" w:themeColor="text1"/>
          <w:sz w:val="26"/>
          <w:szCs w:val="26"/>
        </w:rPr>
        <w:t xml:space="preserve">. </w:t>
      </w:r>
      <w:r w:rsidR="00CD6A8E" w:rsidRPr="009A199F">
        <w:rPr>
          <w:rFonts w:ascii="PT Astra Serif" w:hAnsi="PT Astra Serif"/>
          <w:color w:val="000000" w:themeColor="text1"/>
          <w:sz w:val="26"/>
          <w:szCs w:val="26"/>
        </w:rPr>
        <w:t xml:space="preserve">Отнесение </w:t>
      </w:r>
      <w:r w:rsidR="00F00EA9">
        <w:rPr>
          <w:rFonts w:ascii="PT Astra Serif" w:hAnsi="PT Astra Serif"/>
          <w:color w:val="000000" w:themeColor="text1"/>
          <w:sz w:val="26"/>
          <w:szCs w:val="26"/>
        </w:rPr>
        <w:t xml:space="preserve">объекта регионального государственного </w:t>
      </w:r>
      <w:r w:rsidR="00360010">
        <w:rPr>
          <w:rFonts w:ascii="PT Astra Serif" w:hAnsi="PT Astra Serif"/>
          <w:color w:val="000000" w:themeColor="text1"/>
          <w:sz w:val="26"/>
          <w:szCs w:val="26"/>
        </w:rPr>
        <w:t>жилищного надзора</w:t>
      </w:r>
      <w:r w:rsidR="00F00EA9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77451F">
        <w:rPr>
          <w:rFonts w:ascii="PT Astra Serif" w:hAnsi="PT Astra Serif"/>
          <w:color w:val="000000" w:themeColor="text1"/>
          <w:sz w:val="26"/>
          <w:szCs w:val="26"/>
        </w:rPr>
        <w:t>(</w:t>
      </w:r>
      <w:r w:rsidR="00F00EA9">
        <w:rPr>
          <w:rFonts w:ascii="PT Astra Serif" w:hAnsi="PT Astra Serif"/>
          <w:color w:val="000000" w:themeColor="text1"/>
          <w:sz w:val="26"/>
          <w:szCs w:val="26"/>
        </w:rPr>
        <w:t xml:space="preserve">далее – объект </w:t>
      </w:r>
      <w:r w:rsidR="00360010">
        <w:rPr>
          <w:rFonts w:ascii="PT Astra Serif" w:hAnsi="PT Astra Serif"/>
          <w:color w:val="000000" w:themeColor="text1"/>
          <w:sz w:val="26"/>
          <w:szCs w:val="26"/>
        </w:rPr>
        <w:t>надзора</w:t>
      </w:r>
      <w:r w:rsidR="00F00EA9">
        <w:rPr>
          <w:rFonts w:ascii="PT Astra Serif" w:hAnsi="PT Astra Serif"/>
          <w:color w:val="000000" w:themeColor="text1"/>
          <w:sz w:val="26"/>
          <w:szCs w:val="26"/>
        </w:rPr>
        <w:t xml:space="preserve">) </w:t>
      </w:r>
      <w:r w:rsidR="00CD6A8E" w:rsidRPr="009A199F">
        <w:rPr>
          <w:rFonts w:ascii="PT Astra Serif" w:hAnsi="PT Astra Serif"/>
          <w:color w:val="000000" w:themeColor="text1"/>
          <w:sz w:val="26"/>
          <w:szCs w:val="26"/>
        </w:rPr>
        <w:t xml:space="preserve">к определенной категории риска осуществляется с учетом тяжести потенциальных негативных последствий возможного несоблюдения юридическими лицами и индивидуальными предпринимателями обязательных требований и вероятности несоблюдения юридическими лицами и индивидуальными предпринимателями обязательных требований в зависимости от значения показателя 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>К.</w:t>
      </w:r>
    </w:p>
    <w:p w:rsidR="00AB6849" w:rsidRPr="009A199F" w:rsidRDefault="00AB6849" w:rsidP="002932B6">
      <w:pPr>
        <w:spacing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A199F">
        <w:rPr>
          <w:rFonts w:ascii="PT Astra Serif" w:hAnsi="PT Astra Serif"/>
          <w:color w:val="000000" w:themeColor="text1"/>
          <w:sz w:val="26"/>
          <w:szCs w:val="26"/>
        </w:rPr>
        <w:t xml:space="preserve">Показатель </w:t>
      </w:r>
      <w:proofErr w:type="gramStart"/>
      <w:r w:rsidRPr="009A199F">
        <w:rPr>
          <w:rFonts w:ascii="PT Astra Serif" w:hAnsi="PT Astra Serif"/>
          <w:color w:val="000000" w:themeColor="text1"/>
          <w:sz w:val="26"/>
          <w:szCs w:val="26"/>
        </w:rPr>
        <w:t>К</w:t>
      </w:r>
      <w:proofErr w:type="gramEnd"/>
      <w:r w:rsidRPr="009A199F">
        <w:rPr>
          <w:rFonts w:ascii="PT Astra Serif" w:hAnsi="PT Astra Serif"/>
          <w:color w:val="000000" w:themeColor="text1"/>
          <w:sz w:val="26"/>
          <w:szCs w:val="26"/>
        </w:rPr>
        <w:t xml:space="preserve"> определяется </w:t>
      </w:r>
      <w:r w:rsidR="00CD6A8E" w:rsidRPr="009A199F">
        <w:rPr>
          <w:rFonts w:ascii="PT Astra Serif" w:hAnsi="PT Astra Serif"/>
          <w:color w:val="000000" w:themeColor="text1"/>
          <w:sz w:val="26"/>
          <w:szCs w:val="26"/>
        </w:rPr>
        <w:t>п</w:t>
      </w:r>
      <w:r w:rsidRPr="009A199F">
        <w:rPr>
          <w:rFonts w:ascii="PT Astra Serif" w:hAnsi="PT Astra Serif"/>
          <w:color w:val="000000" w:themeColor="text1"/>
          <w:sz w:val="26"/>
          <w:szCs w:val="26"/>
        </w:rPr>
        <w:t>о формуле:</w:t>
      </w:r>
    </w:p>
    <w:p w:rsidR="00AB6849" w:rsidRPr="009A199F" w:rsidRDefault="00AB6849" w:rsidP="002932B6">
      <w:pPr>
        <w:spacing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CD6A8E" w:rsidRPr="009A199F" w:rsidRDefault="00AB6849" w:rsidP="00293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m:oMath>
        <m:r>
          <w:rPr>
            <w:rFonts w:ascii="Cambria Math" w:hAnsi="Cambria Math"/>
            <w:color w:val="000000" w:themeColor="text1"/>
            <w:sz w:val="26"/>
            <w:szCs w:val="26"/>
          </w:rPr>
          <m:t>K=</m:t>
        </m:r>
      </m:oMath>
      <w:r w:rsidR="00CD6A8E" w:rsidRPr="009A199F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2 x V</w:t>
      </w:r>
      <w:r w:rsidR="00CD6A8E" w:rsidRPr="009A199F">
        <w:rPr>
          <w:rFonts w:ascii="PT Astra Serif" w:hAnsi="PT Astra Serif" w:cs="PT Astra Serif"/>
          <w:color w:val="000000" w:themeColor="text1"/>
          <w:sz w:val="26"/>
          <w:szCs w:val="26"/>
          <w:vertAlign w:val="subscript"/>
        </w:rPr>
        <w:t>1</w:t>
      </w:r>
      <w:r w:rsidR="00CD6A8E" w:rsidRPr="009A199F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+ V</w:t>
      </w:r>
      <w:r w:rsidR="00CD6A8E" w:rsidRPr="009A199F">
        <w:rPr>
          <w:rFonts w:ascii="PT Astra Serif" w:hAnsi="PT Astra Serif" w:cs="PT Astra Serif"/>
          <w:color w:val="000000" w:themeColor="text1"/>
          <w:sz w:val="26"/>
          <w:szCs w:val="26"/>
          <w:vertAlign w:val="subscript"/>
        </w:rPr>
        <w:t>2</w:t>
      </w:r>
      <w:r w:rsidR="00CD6A8E" w:rsidRPr="009A199F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+ 2 x V</w:t>
      </w:r>
      <w:r w:rsidR="00CD6A8E" w:rsidRPr="009A199F">
        <w:rPr>
          <w:rFonts w:ascii="PT Astra Serif" w:hAnsi="PT Astra Serif" w:cs="PT Astra Serif"/>
          <w:color w:val="000000" w:themeColor="text1"/>
          <w:sz w:val="26"/>
          <w:szCs w:val="26"/>
          <w:vertAlign w:val="subscript"/>
        </w:rPr>
        <w:t>3</w:t>
      </w:r>
      <w:r w:rsidR="00CD6A8E" w:rsidRPr="009A199F">
        <w:rPr>
          <w:rFonts w:ascii="PT Astra Serif" w:hAnsi="PT Astra Serif" w:cs="PT Astra Serif"/>
          <w:color w:val="000000" w:themeColor="text1"/>
          <w:sz w:val="26"/>
          <w:szCs w:val="26"/>
        </w:rPr>
        <w:t>, где:</w:t>
      </w:r>
    </w:p>
    <w:p w:rsidR="00AB6849" w:rsidRPr="009A199F" w:rsidRDefault="00AB6849" w:rsidP="002932B6">
      <w:pPr>
        <w:spacing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AB6849" w:rsidRPr="009A199F" w:rsidRDefault="00AB6849" w:rsidP="00293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A199F">
        <w:rPr>
          <w:rFonts w:ascii="PT Astra Serif" w:hAnsi="PT Astra Serif"/>
          <w:color w:val="000000" w:themeColor="text1"/>
          <w:sz w:val="26"/>
          <w:szCs w:val="26"/>
        </w:rPr>
        <w:t xml:space="preserve">где: </w:t>
      </w:r>
      <w:r w:rsidR="00CD6A8E" w:rsidRPr="009A199F">
        <w:rPr>
          <w:rFonts w:ascii="PT Astra Serif" w:hAnsi="PT Astra Serif" w:cs="PT Astra Serif"/>
          <w:color w:val="000000" w:themeColor="text1"/>
          <w:sz w:val="26"/>
          <w:szCs w:val="26"/>
        </w:rPr>
        <w:t>V</w:t>
      </w:r>
      <w:r w:rsidR="00CD6A8E" w:rsidRPr="009A199F">
        <w:rPr>
          <w:rFonts w:ascii="PT Astra Serif" w:hAnsi="PT Astra Serif" w:cs="PT Astra Serif"/>
          <w:color w:val="000000" w:themeColor="text1"/>
          <w:sz w:val="26"/>
          <w:szCs w:val="26"/>
          <w:vertAlign w:val="subscript"/>
        </w:rPr>
        <w:t>1</w:t>
      </w:r>
      <w:r w:rsidR="00CD6A8E" w:rsidRPr="009A199F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</w:t>
      </w:r>
      <w:r w:rsidRPr="009A199F">
        <w:rPr>
          <w:rFonts w:ascii="PT Astra Serif" w:hAnsi="PT Astra Serif"/>
          <w:color w:val="000000" w:themeColor="text1"/>
          <w:sz w:val="26"/>
          <w:szCs w:val="26"/>
        </w:rPr>
        <w:t xml:space="preserve">- количество вступивших в законную силу за 2 календарных года предшествующих году, в котором принимается решение об отнесении деятельности </w:t>
      </w:r>
      <w:r w:rsidR="000E7C6C" w:rsidRPr="009A199F">
        <w:rPr>
          <w:rFonts w:ascii="PT Astra Serif" w:hAnsi="PT Astra Serif"/>
          <w:color w:val="000000" w:themeColor="text1"/>
          <w:sz w:val="26"/>
          <w:szCs w:val="26"/>
        </w:rPr>
        <w:t>контролируемого</w:t>
      </w:r>
      <w:r w:rsidRPr="009A199F">
        <w:rPr>
          <w:rFonts w:ascii="PT Astra Serif" w:hAnsi="PT Astra Serif"/>
          <w:color w:val="000000" w:themeColor="text1"/>
          <w:sz w:val="26"/>
          <w:szCs w:val="26"/>
        </w:rPr>
        <w:t xml:space="preserve"> лица к категории риска (далее - год, в котором принимается решение), постановлений о назначении административного наказания </w:t>
      </w:r>
      <w:r w:rsidR="000E7C6C" w:rsidRPr="009A199F">
        <w:rPr>
          <w:rFonts w:ascii="PT Astra Serif" w:hAnsi="PT Astra Serif"/>
          <w:color w:val="000000" w:themeColor="text1"/>
          <w:sz w:val="26"/>
          <w:szCs w:val="26"/>
        </w:rPr>
        <w:t>контролируемому</w:t>
      </w:r>
      <w:r w:rsidRPr="009A199F">
        <w:rPr>
          <w:rFonts w:ascii="PT Astra Serif" w:hAnsi="PT Astra Serif"/>
          <w:color w:val="000000" w:themeColor="text1"/>
          <w:sz w:val="26"/>
          <w:szCs w:val="26"/>
        </w:rPr>
        <w:t xml:space="preserve"> лицу (его должностным лицам) за совершение административного правонарушения, предусмотренного статьей 19.4</w:t>
      </w:r>
      <w:r w:rsidR="00360010">
        <w:rPr>
          <w:rFonts w:ascii="PT Astra Serif" w:hAnsi="PT Astra Serif"/>
          <w:color w:val="000000" w:themeColor="text1"/>
          <w:sz w:val="26"/>
          <w:szCs w:val="26"/>
          <w:vertAlign w:val="superscript"/>
        </w:rPr>
        <w:t>1</w:t>
      </w:r>
      <w:r w:rsidRPr="009A199F">
        <w:rPr>
          <w:rFonts w:ascii="PT Astra Serif" w:hAnsi="PT Astra Serif"/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правонарушениях, вынесенных по составленным уполномоченным органом протоколам об административных правонарушениях (ед.);</w:t>
      </w:r>
    </w:p>
    <w:p w:rsidR="00AB6849" w:rsidRPr="009A199F" w:rsidRDefault="00CD6A8E" w:rsidP="00293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A199F">
        <w:rPr>
          <w:rFonts w:ascii="PT Astra Serif" w:hAnsi="PT Astra Serif" w:cs="PT Astra Serif"/>
          <w:color w:val="000000" w:themeColor="text1"/>
          <w:sz w:val="26"/>
          <w:szCs w:val="26"/>
        </w:rPr>
        <w:t>V</w:t>
      </w:r>
      <w:r w:rsidRPr="009A199F">
        <w:rPr>
          <w:rFonts w:ascii="PT Astra Serif" w:hAnsi="PT Astra Serif" w:cs="PT Astra Serif"/>
          <w:color w:val="000000" w:themeColor="text1"/>
          <w:sz w:val="26"/>
          <w:szCs w:val="26"/>
          <w:vertAlign w:val="subscript"/>
        </w:rPr>
        <w:t xml:space="preserve">2 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>- количество вступивших в законную силу за 2 календарных года</w:t>
      </w:r>
      <w:r w:rsidR="00E30F19" w:rsidRPr="009A199F">
        <w:rPr>
          <w:rFonts w:ascii="PT Astra Serif" w:hAnsi="PT Astra Serif"/>
          <w:color w:val="000000" w:themeColor="text1"/>
          <w:sz w:val="26"/>
          <w:szCs w:val="26"/>
        </w:rPr>
        <w:t>,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 xml:space="preserve"> предшествующих году, в котором принимается решение, постановлений о назначении административного наказания </w:t>
      </w:r>
      <w:r w:rsidR="00D63E2A" w:rsidRPr="009A199F">
        <w:rPr>
          <w:rFonts w:ascii="PT Astra Serif" w:hAnsi="PT Astra Serif"/>
          <w:color w:val="000000" w:themeColor="text1"/>
          <w:sz w:val="26"/>
          <w:szCs w:val="26"/>
        </w:rPr>
        <w:t>контролируемому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 xml:space="preserve"> лицу (его должностным лицам) за совершение административных правонарушений, вынесенных по составленным 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lastRenderedPageBreak/>
        <w:t xml:space="preserve">уполномоченным органом протоколам об административных правонарушениях, за исключением постановлений о назначении административных наказаний </w:t>
      </w:r>
      <w:r w:rsidR="00D63E2A" w:rsidRPr="009A199F">
        <w:rPr>
          <w:rFonts w:ascii="PT Astra Serif" w:hAnsi="PT Astra Serif"/>
          <w:color w:val="000000" w:themeColor="text1"/>
          <w:sz w:val="26"/>
          <w:szCs w:val="26"/>
        </w:rPr>
        <w:t>контролируемому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 xml:space="preserve"> лицу (его должностным лицам) за совершение административных правонарушений, предусмотренных </w:t>
      </w:r>
      <w:r w:rsidRPr="009A199F">
        <w:rPr>
          <w:rFonts w:ascii="PT Astra Serif" w:hAnsi="PT Astra Serif"/>
          <w:color w:val="000000" w:themeColor="text1"/>
          <w:sz w:val="26"/>
          <w:szCs w:val="26"/>
        </w:rPr>
        <w:t>статьей 19.4</w:t>
      </w:r>
      <w:r w:rsidR="00360010">
        <w:rPr>
          <w:rFonts w:ascii="PT Astra Serif" w:hAnsi="PT Astra Serif"/>
          <w:color w:val="000000" w:themeColor="text1"/>
          <w:sz w:val="26"/>
          <w:szCs w:val="26"/>
          <w:vertAlign w:val="superscript"/>
        </w:rPr>
        <w:t>1</w:t>
      </w:r>
      <w:r w:rsidRPr="009A199F">
        <w:rPr>
          <w:rFonts w:ascii="PT Astra Serif" w:hAnsi="PT Astra Serif"/>
          <w:color w:val="000000" w:themeColor="text1"/>
          <w:sz w:val="26"/>
          <w:szCs w:val="26"/>
        </w:rPr>
        <w:t xml:space="preserve">, частью 1 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>стать</w:t>
      </w:r>
      <w:r w:rsidRPr="009A199F">
        <w:rPr>
          <w:rFonts w:ascii="PT Astra Serif" w:hAnsi="PT Astra Serif"/>
          <w:color w:val="000000" w:themeColor="text1"/>
          <w:sz w:val="26"/>
          <w:szCs w:val="26"/>
        </w:rPr>
        <w:t>и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 xml:space="preserve"> 19.5 Кодекса Российской Федерации об административных правонарушениях (ед.);</w:t>
      </w:r>
    </w:p>
    <w:p w:rsidR="00AB6849" w:rsidRPr="009A199F" w:rsidRDefault="00CD6A8E" w:rsidP="00293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A199F">
        <w:rPr>
          <w:rFonts w:ascii="PT Astra Serif" w:hAnsi="PT Astra Serif" w:cs="PT Astra Serif"/>
          <w:color w:val="000000" w:themeColor="text1"/>
          <w:sz w:val="26"/>
          <w:szCs w:val="26"/>
        </w:rPr>
        <w:t>V</w:t>
      </w:r>
      <w:r w:rsidRPr="009A199F">
        <w:rPr>
          <w:rFonts w:ascii="PT Astra Serif" w:hAnsi="PT Astra Serif" w:cs="PT Astra Serif"/>
          <w:color w:val="000000" w:themeColor="text1"/>
          <w:sz w:val="26"/>
          <w:szCs w:val="26"/>
          <w:vertAlign w:val="subscript"/>
        </w:rPr>
        <w:t>3</w:t>
      </w:r>
      <w:r w:rsidRPr="009A199F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 xml:space="preserve">- количество вступивших в законную силу за 2 календарных года, предшествующих году, в котором принимается решение, постановления о назначении административного наказания </w:t>
      </w:r>
      <w:r w:rsidR="00D63E2A" w:rsidRPr="009A199F">
        <w:rPr>
          <w:rFonts w:ascii="PT Astra Serif" w:hAnsi="PT Astra Serif"/>
          <w:color w:val="000000" w:themeColor="text1"/>
          <w:sz w:val="26"/>
          <w:szCs w:val="26"/>
        </w:rPr>
        <w:t>контролируемому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 xml:space="preserve">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составленным уполномоченным органом протоколам об административных правонарушениях (ед.);</w:t>
      </w:r>
    </w:p>
    <w:p w:rsidR="00AB6849" w:rsidRPr="009A199F" w:rsidRDefault="00AB6849" w:rsidP="002932B6">
      <w:pPr>
        <w:spacing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A199F">
        <w:rPr>
          <w:rFonts w:ascii="PT Astra Serif" w:hAnsi="PT Astra Serif"/>
          <w:color w:val="000000" w:themeColor="text1"/>
          <w:sz w:val="26"/>
          <w:szCs w:val="26"/>
        </w:rPr>
        <w:t xml:space="preserve">Отнесение деятельности к </w:t>
      </w:r>
      <w:r w:rsidR="00FE6B29" w:rsidRPr="009A199F">
        <w:rPr>
          <w:rFonts w:ascii="PT Astra Serif" w:hAnsi="PT Astra Serif"/>
          <w:color w:val="000000" w:themeColor="text1"/>
          <w:sz w:val="26"/>
          <w:szCs w:val="26"/>
        </w:rPr>
        <w:t xml:space="preserve">определенной </w:t>
      </w:r>
      <w:r w:rsidRPr="009A199F">
        <w:rPr>
          <w:rFonts w:ascii="PT Astra Serif" w:hAnsi="PT Astra Serif"/>
          <w:color w:val="000000" w:themeColor="text1"/>
          <w:sz w:val="26"/>
          <w:szCs w:val="26"/>
        </w:rPr>
        <w:t xml:space="preserve">категории риска производится </w:t>
      </w:r>
      <w:r w:rsidR="00FE6B29" w:rsidRPr="009A199F">
        <w:rPr>
          <w:rFonts w:ascii="PT Astra Serif" w:hAnsi="PT Astra Serif"/>
          <w:color w:val="000000" w:themeColor="text1"/>
          <w:sz w:val="26"/>
          <w:szCs w:val="26"/>
        </w:rPr>
        <w:t xml:space="preserve">в зависимости от показателя </w:t>
      </w:r>
      <w:r w:rsidR="00360010">
        <w:rPr>
          <w:rFonts w:ascii="PT Astra Serif" w:hAnsi="PT Astra Serif"/>
          <w:color w:val="000000" w:themeColor="text1"/>
          <w:sz w:val="26"/>
          <w:szCs w:val="26"/>
        </w:rPr>
        <w:t>К</w:t>
      </w:r>
      <w:r w:rsidRPr="009A199F">
        <w:rPr>
          <w:rFonts w:ascii="PT Astra Serif" w:hAnsi="PT Astra Serif"/>
          <w:color w:val="000000" w:themeColor="text1"/>
          <w:sz w:val="26"/>
          <w:szCs w:val="26"/>
        </w:rPr>
        <w:t>:</w:t>
      </w:r>
    </w:p>
    <w:p w:rsidR="00FE6B29" w:rsidRDefault="00FE6B29" w:rsidP="002932B6">
      <w:pPr>
        <w:spacing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264926" w:rsidRPr="009A199F" w:rsidRDefault="00264926" w:rsidP="002932B6">
      <w:pPr>
        <w:spacing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EE1AF0" w:rsidRPr="009A199F" w:rsidTr="008D3650">
        <w:tc>
          <w:tcPr>
            <w:tcW w:w="3964" w:type="dxa"/>
          </w:tcPr>
          <w:p w:rsidR="00AB6849" w:rsidRPr="009A199F" w:rsidRDefault="00AB6849" w:rsidP="002932B6">
            <w:pPr>
              <w:ind w:firstLine="709"/>
              <w:contextualSpacing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A199F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Категории риска</w:t>
            </w:r>
          </w:p>
        </w:tc>
        <w:tc>
          <w:tcPr>
            <w:tcW w:w="5103" w:type="dxa"/>
          </w:tcPr>
          <w:p w:rsidR="00AB6849" w:rsidRPr="009A199F" w:rsidRDefault="00AB6849" w:rsidP="00C82482">
            <w:pPr>
              <w:ind w:firstLine="709"/>
              <w:contextualSpacing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A199F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Показатель К, ед.</w:t>
            </w:r>
          </w:p>
        </w:tc>
      </w:tr>
      <w:tr w:rsidR="00EE1AF0" w:rsidRPr="009A199F" w:rsidTr="008D3650">
        <w:tc>
          <w:tcPr>
            <w:tcW w:w="3964" w:type="dxa"/>
          </w:tcPr>
          <w:p w:rsidR="00AB6849" w:rsidRPr="009A199F" w:rsidRDefault="00AB6849" w:rsidP="002932B6">
            <w:pPr>
              <w:ind w:firstLine="709"/>
              <w:contextualSpacing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A199F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Средний риск</w:t>
            </w:r>
          </w:p>
        </w:tc>
        <w:tc>
          <w:tcPr>
            <w:tcW w:w="5103" w:type="dxa"/>
          </w:tcPr>
          <w:p w:rsidR="00AB6849" w:rsidRPr="009A199F" w:rsidRDefault="00AB6849" w:rsidP="002932B6">
            <w:pPr>
              <w:ind w:firstLine="709"/>
              <w:contextualSpacing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A199F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от </w:t>
            </w:r>
            <w:r w:rsidR="00CD6A8E" w:rsidRPr="009A199F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</w:t>
            </w:r>
            <w:r w:rsidRPr="009A199F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до </w:t>
            </w:r>
            <w:r w:rsidR="00CD6A8E" w:rsidRPr="009A199F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</w:t>
            </w:r>
            <w:r w:rsidRPr="009A199F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включительно</w:t>
            </w:r>
          </w:p>
        </w:tc>
      </w:tr>
      <w:tr w:rsidR="00EE1AF0" w:rsidRPr="009A199F" w:rsidTr="008D3650">
        <w:tc>
          <w:tcPr>
            <w:tcW w:w="3964" w:type="dxa"/>
          </w:tcPr>
          <w:p w:rsidR="00AB6849" w:rsidRPr="009A199F" w:rsidRDefault="00AB6849" w:rsidP="002932B6">
            <w:pPr>
              <w:ind w:firstLine="709"/>
              <w:contextualSpacing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A199F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Умеренный риск</w:t>
            </w:r>
          </w:p>
        </w:tc>
        <w:tc>
          <w:tcPr>
            <w:tcW w:w="5103" w:type="dxa"/>
          </w:tcPr>
          <w:p w:rsidR="00AB6849" w:rsidRPr="009A199F" w:rsidRDefault="00AB6849" w:rsidP="002932B6">
            <w:pPr>
              <w:ind w:firstLine="709"/>
              <w:contextualSpacing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A199F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от </w:t>
            </w:r>
            <w:r w:rsidR="00CD6A8E" w:rsidRPr="009A199F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 до 3</w:t>
            </w:r>
            <w:r w:rsidRPr="009A199F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включительно</w:t>
            </w:r>
          </w:p>
        </w:tc>
      </w:tr>
      <w:tr w:rsidR="00EE1AF0" w:rsidRPr="009A199F" w:rsidTr="008D3650">
        <w:tc>
          <w:tcPr>
            <w:tcW w:w="3964" w:type="dxa"/>
          </w:tcPr>
          <w:p w:rsidR="00AB6849" w:rsidRPr="009A199F" w:rsidRDefault="00AB6849" w:rsidP="002932B6">
            <w:pPr>
              <w:ind w:firstLine="709"/>
              <w:contextualSpacing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A199F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Низкий риск</w:t>
            </w:r>
          </w:p>
        </w:tc>
        <w:tc>
          <w:tcPr>
            <w:tcW w:w="5103" w:type="dxa"/>
          </w:tcPr>
          <w:p w:rsidR="00AB6849" w:rsidRPr="009A199F" w:rsidRDefault="00CD6A8E" w:rsidP="002932B6">
            <w:pPr>
              <w:ind w:firstLine="709"/>
              <w:contextualSpacing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A199F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От 0 </w:t>
            </w:r>
            <w:r w:rsidR="00AB6849" w:rsidRPr="009A199F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до </w:t>
            </w:r>
            <w:r w:rsidRPr="009A199F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</w:t>
            </w:r>
            <w:r w:rsidR="00AB6849" w:rsidRPr="009A199F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включительно</w:t>
            </w:r>
          </w:p>
        </w:tc>
      </w:tr>
    </w:tbl>
    <w:p w:rsidR="00AB6849" w:rsidRPr="009A199F" w:rsidRDefault="00AB6849" w:rsidP="002932B6">
      <w:pPr>
        <w:spacing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A199F">
        <w:rPr>
          <w:rFonts w:ascii="PT Astra Serif" w:hAnsi="PT Astra Serif"/>
          <w:color w:val="000000" w:themeColor="text1"/>
          <w:sz w:val="26"/>
          <w:szCs w:val="26"/>
        </w:rPr>
        <w:tab/>
      </w:r>
    </w:p>
    <w:p w:rsidR="00837350" w:rsidRPr="00E07271" w:rsidRDefault="00837350" w:rsidP="00837350">
      <w:pPr>
        <w:widowControl w:val="0"/>
        <w:tabs>
          <w:tab w:val="left" w:pos="1982"/>
          <w:tab w:val="left" w:pos="2530"/>
        </w:tabs>
        <w:spacing w:after="0" w:line="240" w:lineRule="auto"/>
        <w:ind w:firstLine="700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E07271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8. При осуществлении регионального государственного жилищного надзора уполномоченный орган применяет типовые индикаторы риска нарушения </w:t>
      </w:r>
      <w:proofErr w:type="gramStart"/>
      <w:r w:rsidRPr="00E07271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обязательных  требований</w:t>
      </w:r>
      <w:proofErr w:type="gramEnd"/>
      <w:r w:rsidRPr="00E07271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, используемых в качестве основания для проведения внеплановых проверок при осуществлении государственного жилищного надзора и муниципального контроля, утвержденные Министерством строительства и жилищно-коммунального хозяйства Российской Федерации.</w:t>
      </w:r>
    </w:p>
    <w:p w:rsidR="00837350" w:rsidRPr="00E07271" w:rsidRDefault="00837350" w:rsidP="00837350">
      <w:pPr>
        <w:widowControl w:val="0"/>
        <w:tabs>
          <w:tab w:val="left" w:pos="1982"/>
          <w:tab w:val="left" w:pos="2530"/>
        </w:tabs>
        <w:spacing w:after="0" w:line="240" w:lineRule="auto"/>
        <w:ind w:firstLine="700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E07271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9. Ключевым показателем регионального государственного жилищного надзора является количество людей, погибших в результате нарушения обязательных требований, на 100 тыс. граждан, проживающих в многоквартирных домах, который рассчитывается по формуле:</w:t>
      </w:r>
    </w:p>
    <w:p w:rsidR="00837350" w:rsidRPr="00E07271" w:rsidRDefault="00837350" w:rsidP="00837350">
      <w:pPr>
        <w:widowControl w:val="0"/>
        <w:tabs>
          <w:tab w:val="left" w:pos="1982"/>
          <w:tab w:val="left" w:pos="2530"/>
        </w:tabs>
        <w:spacing w:after="0" w:line="240" w:lineRule="auto"/>
        <w:ind w:firstLine="700"/>
        <w:contextualSpacing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E0727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А = (В.1.9/</w:t>
      </w:r>
      <w:proofErr w:type="gramStart"/>
      <w:r w:rsidRPr="00E0727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Ч)*</w:t>
      </w:r>
      <w:proofErr w:type="gramEnd"/>
      <w:r w:rsidRPr="00E0727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100 тыс. населения,</w:t>
      </w:r>
    </w:p>
    <w:p w:rsidR="00837350" w:rsidRPr="00E07271" w:rsidRDefault="00837350" w:rsidP="00837350">
      <w:pPr>
        <w:widowControl w:val="0"/>
        <w:tabs>
          <w:tab w:val="left" w:pos="1982"/>
          <w:tab w:val="left" w:pos="2530"/>
        </w:tabs>
        <w:spacing w:after="0" w:line="240" w:lineRule="auto"/>
        <w:ind w:firstLine="700"/>
        <w:contextualSpacing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E0727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Где А – ключевой показатель,</w:t>
      </w:r>
    </w:p>
    <w:p w:rsidR="00837350" w:rsidRPr="00E07271" w:rsidRDefault="00837350" w:rsidP="00837350">
      <w:pPr>
        <w:widowControl w:val="0"/>
        <w:tabs>
          <w:tab w:val="left" w:pos="1982"/>
        </w:tabs>
        <w:spacing w:after="0" w:line="240" w:lineRule="auto"/>
        <w:ind w:firstLine="700"/>
        <w:contextualSpacing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E0727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В.1.9 - количество людей, погибших в результате нарушений требований жилищного законодательства РФ на территории Томской области, проживающих в многоквартирных домах, чел,</w:t>
      </w:r>
    </w:p>
    <w:p w:rsidR="00837350" w:rsidRPr="00E07271" w:rsidRDefault="00837350" w:rsidP="00837350">
      <w:pPr>
        <w:widowControl w:val="0"/>
        <w:tabs>
          <w:tab w:val="left" w:pos="1982"/>
        </w:tabs>
        <w:spacing w:after="0" w:line="240" w:lineRule="auto"/>
        <w:ind w:firstLine="700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E07271">
        <w:rPr>
          <w:rFonts w:ascii="PT Astra Serif" w:eastAsia="Calibri" w:hAnsi="PT Astra Serif" w:cs="Times New Roman"/>
          <w:sz w:val="26"/>
          <w:szCs w:val="26"/>
        </w:rPr>
        <w:t>Ч- Численность населения Томской области, чел.</w:t>
      </w:r>
    </w:p>
    <w:p w:rsidR="00837350" w:rsidRPr="00E07271" w:rsidRDefault="00570670" w:rsidP="00837350">
      <w:pPr>
        <w:widowControl w:val="0"/>
        <w:tabs>
          <w:tab w:val="left" w:pos="1982"/>
        </w:tabs>
        <w:spacing w:after="0" w:line="240" w:lineRule="auto"/>
        <w:ind w:firstLine="700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>
        <w:rPr>
          <w:rFonts w:ascii="PT Astra Serif" w:eastAsia="Calibri" w:hAnsi="PT Astra Serif" w:cs="Times New Roman"/>
          <w:sz w:val="26"/>
          <w:szCs w:val="26"/>
        </w:rPr>
        <w:t>1</w:t>
      </w:r>
      <w:r w:rsidR="00837350" w:rsidRPr="00E07271">
        <w:rPr>
          <w:rFonts w:ascii="PT Astra Serif" w:eastAsia="Calibri" w:hAnsi="PT Astra Serif" w:cs="Times New Roman"/>
          <w:sz w:val="26"/>
          <w:szCs w:val="26"/>
        </w:rPr>
        <w:t xml:space="preserve">0. Целевое значение ключевого показателя </w:t>
      </w:r>
      <w:r w:rsidR="00837350" w:rsidRPr="00E07271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регионального государственного жилищного надзора – 0 человек. </w:t>
      </w:r>
    </w:p>
    <w:p w:rsidR="00837350" w:rsidRDefault="00570670" w:rsidP="00837350">
      <w:pPr>
        <w:widowControl w:val="0"/>
        <w:tabs>
          <w:tab w:val="left" w:pos="1982"/>
        </w:tabs>
        <w:spacing w:after="0" w:line="240" w:lineRule="auto"/>
        <w:ind w:firstLine="700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1</w:t>
      </w:r>
      <w:r w:rsidR="00837350" w:rsidRPr="00E07271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1. Индикативные показатели регионального государственного жилищного надзора, применяются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 и характеризуют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 </w:t>
      </w:r>
      <w:r w:rsidR="00837350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Перечень индикативных показателей определен приложением к настоящему Положению. </w:t>
      </w:r>
    </w:p>
    <w:p w:rsidR="006A4EC0" w:rsidRDefault="006A4EC0" w:rsidP="002932B6">
      <w:pPr>
        <w:pStyle w:val="a3"/>
        <w:tabs>
          <w:tab w:val="left" w:pos="4030"/>
        </w:tabs>
        <w:spacing w:after="264"/>
        <w:ind w:firstLine="709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</w:rPr>
      </w:pPr>
    </w:p>
    <w:p w:rsidR="006A4EC0" w:rsidRDefault="006A4EC0" w:rsidP="002932B6">
      <w:pPr>
        <w:pStyle w:val="a3"/>
        <w:tabs>
          <w:tab w:val="left" w:pos="4030"/>
        </w:tabs>
        <w:spacing w:after="264"/>
        <w:ind w:firstLine="709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</w:rPr>
      </w:pPr>
    </w:p>
    <w:p w:rsidR="00AB6849" w:rsidRDefault="00AB6849" w:rsidP="002932B6">
      <w:pPr>
        <w:pStyle w:val="a3"/>
        <w:tabs>
          <w:tab w:val="left" w:pos="4030"/>
        </w:tabs>
        <w:spacing w:after="264"/>
        <w:ind w:firstLine="709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</w:rPr>
      </w:pPr>
      <w:r w:rsidRPr="009A199F"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</w:rPr>
        <w:lastRenderedPageBreak/>
        <w:t xml:space="preserve">3. Виды </w:t>
      </w:r>
      <w:r w:rsidR="004907BB"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</w:rPr>
        <w:t>профилакт</w:t>
      </w:r>
      <w:r w:rsidRPr="009A199F"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</w:rPr>
        <w:t>ических мероприятий</w:t>
      </w:r>
    </w:p>
    <w:p w:rsidR="00AB6849" w:rsidRPr="009A199F" w:rsidRDefault="00523469" w:rsidP="002932B6">
      <w:pPr>
        <w:widowControl w:val="0"/>
        <w:tabs>
          <w:tab w:val="left" w:pos="4030"/>
        </w:tabs>
        <w:spacing w:after="264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1</w:t>
      </w:r>
      <w:r w:rsidR="00570670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2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. Уполномоченный орган проводит следующие профилактические мероприятия:</w:t>
      </w:r>
    </w:p>
    <w:p w:rsidR="00AB6849" w:rsidRPr="009A199F" w:rsidRDefault="00AB6849" w:rsidP="00523469">
      <w:pPr>
        <w:widowControl w:val="0"/>
        <w:spacing w:after="264" w:line="240" w:lineRule="auto"/>
        <w:ind w:left="426" w:firstLine="283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1</w:t>
      </w:r>
      <w:r w:rsidR="0052346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)</w:t>
      </w: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 информирование,</w:t>
      </w:r>
    </w:p>
    <w:p w:rsidR="00AB6849" w:rsidRPr="009A199F" w:rsidRDefault="00AB6849" w:rsidP="00523469">
      <w:pPr>
        <w:widowControl w:val="0"/>
        <w:spacing w:after="264" w:line="240" w:lineRule="auto"/>
        <w:ind w:left="426" w:firstLine="283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2</w:t>
      </w:r>
      <w:r w:rsidR="0052346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)</w:t>
      </w: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 обобщение правоприменительной практики,</w:t>
      </w:r>
    </w:p>
    <w:p w:rsidR="00AB6849" w:rsidRPr="009A199F" w:rsidRDefault="00AB6849" w:rsidP="00523469">
      <w:pPr>
        <w:widowControl w:val="0"/>
        <w:spacing w:after="264" w:line="240" w:lineRule="auto"/>
        <w:ind w:left="426" w:firstLine="283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3</w:t>
      </w:r>
      <w:r w:rsidR="0052346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)</w:t>
      </w: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 объявление предостережения, </w:t>
      </w:r>
    </w:p>
    <w:p w:rsidR="00AB6849" w:rsidRPr="009A199F" w:rsidRDefault="00AB6849" w:rsidP="00523469">
      <w:pPr>
        <w:widowControl w:val="0"/>
        <w:spacing w:after="264" w:line="240" w:lineRule="auto"/>
        <w:ind w:left="426" w:firstLine="283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4</w:t>
      </w:r>
      <w:r w:rsidR="0052346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)</w:t>
      </w: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 консультирование,</w:t>
      </w:r>
    </w:p>
    <w:p w:rsidR="00523469" w:rsidRPr="009A199F" w:rsidRDefault="00AB6849" w:rsidP="00523469">
      <w:pPr>
        <w:widowControl w:val="0"/>
        <w:spacing w:after="264" w:line="240" w:lineRule="auto"/>
        <w:ind w:left="426" w:firstLine="283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5</w:t>
      </w:r>
      <w:r w:rsidR="0052346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)</w:t>
      </w: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 профилактический визит.</w:t>
      </w:r>
    </w:p>
    <w:p w:rsidR="00523469" w:rsidRPr="009A199F" w:rsidRDefault="00570670" w:rsidP="00523469">
      <w:pPr>
        <w:widowControl w:val="0"/>
        <w:spacing w:after="264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13</w:t>
      </w:r>
      <w:r w:rsidR="0052346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. 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Уполномоченный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своем официальном сайте в сети «Интернет» 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val="en-US" w:bidi="en-US"/>
        </w:rPr>
        <w:t>https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bidi="en-US"/>
        </w:rPr>
        <w:t>://</w:t>
      </w:r>
      <w:proofErr w:type="spellStart"/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val="en-US" w:bidi="en-US"/>
        </w:rPr>
        <w:t>depzhkh</w:t>
      </w:r>
      <w:proofErr w:type="spellEnd"/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bidi="en-US"/>
        </w:rPr>
        <w:t>.</w:t>
      </w:r>
      <w:proofErr w:type="spellStart"/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val="en-US" w:bidi="en-US"/>
        </w:rPr>
        <w:t>tomsk</w:t>
      </w:r>
      <w:proofErr w:type="spellEnd"/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bidi="en-US"/>
        </w:rPr>
        <w:t>.</w:t>
      </w:r>
      <w:proofErr w:type="spellStart"/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val="en-US" w:bidi="en-US"/>
        </w:rPr>
        <w:t>gov</w:t>
      </w:r>
      <w:proofErr w:type="spellEnd"/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bidi="en-US"/>
        </w:rPr>
        <w:t>.</w:t>
      </w:r>
      <w:proofErr w:type="spellStart"/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val="en-US" w:bidi="en-US"/>
        </w:rPr>
        <w:t>ru</w:t>
      </w:r>
      <w:proofErr w:type="spellEnd"/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bidi="en-US"/>
        </w:rPr>
        <w:t xml:space="preserve">/, 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через личные кабинеты контролируемых лиц в государственных информационных системах.</w:t>
      </w:r>
    </w:p>
    <w:p w:rsidR="00523469" w:rsidRPr="009A199F" w:rsidRDefault="00523469" w:rsidP="00523469">
      <w:pPr>
        <w:widowControl w:val="0"/>
        <w:spacing w:after="264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1</w:t>
      </w:r>
      <w:r w:rsidR="00570670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4</w:t>
      </w: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. 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Доклад по итогам обобщения правоприменительной практики по осуществлению регионального государственного жилищного надзора готовится один раз в год и размещается на официальном сайте </w:t>
      </w:r>
      <w:r w:rsidR="0029077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уполномоченного органа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 в информационно-телекоммуникационной сети «Интернет» 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val="en-US" w:bidi="en-US"/>
        </w:rPr>
        <w:t>https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bidi="en-US"/>
        </w:rPr>
        <w:t>://</w:t>
      </w:r>
      <w:proofErr w:type="spellStart"/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val="en-US" w:bidi="en-US"/>
        </w:rPr>
        <w:t>depzhkh</w:t>
      </w:r>
      <w:proofErr w:type="spellEnd"/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bidi="en-US"/>
        </w:rPr>
        <w:t>.</w:t>
      </w:r>
      <w:proofErr w:type="spellStart"/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val="en-US" w:bidi="en-US"/>
        </w:rPr>
        <w:t>tomsk</w:t>
      </w:r>
      <w:proofErr w:type="spellEnd"/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bidi="en-US"/>
        </w:rPr>
        <w:t>.</w:t>
      </w:r>
      <w:proofErr w:type="spellStart"/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val="en-US" w:bidi="en-US"/>
        </w:rPr>
        <w:t>gov</w:t>
      </w:r>
      <w:proofErr w:type="spellEnd"/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bidi="en-US"/>
        </w:rPr>
        <w:t>.</w:t>
      </w:r>
      <w:proofErr w:type="spellStart"/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val="en-US" w:bidi="en-US"/>
        </w:rPr>
        <w:t>ru</w:t>
      </w:r>
      <w:proofErr w:type="spellEnd"/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bidi="en-US"/>
        </w:rPr>
        <w:t>/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в срок до 1 апреля года следующего за отчетным.</w:t>
      </w:r>
    </w:p>
    <w:p w:rsidR="00AB6849" w:rsidRPr="009A199F" w:rsidRDefault="00523469" w:rsidP="00523469">
      <w:pPr>
        <w:widowControl w:val="0"/>
        <w:spacing w:after="264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1</w:t>
      </w:r>
      <w:r w:rsidR="00570670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5</w:t>
      </w: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. 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Уполномоченный орган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и предлагает принять меры по обеспечению соблюдения обязательных требований.</w:t>
      </w:r>
    </w:p>
    <w:p w:rsidR="00523469" w:rsidRPr="009A199F" w:rsidRDefault="00AB6849" w:rsidP="00523469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ab/>
      </w:r>
      <w:r w:rsidR="00BA145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1</w:t>
      </w:r>
      <w:r w:rsidR="00570670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6</w:t>
      </w:r>
      <w:r w:rsidR="00BA145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. </w:t>
      </w: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Контролируемое лицо в течение десяти рабочих дней со дня получения предостережения вправе подать в уполномоченный орган возражение в отношении предостережения. </w:t>
      </w:r>
    </w:p>
    <w:p w:rsidR="00523469" w:rsidRPr="009A199F" w:rsidRDefault="00523469" w:rsidP="00523469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ab/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В возражении в отношении предостережения указываются:</w:t>
      </w:r>
    </w:p>
    <w:p w:rsidR="00523469" w:rsidRPr="009A199F" w:rsidRDefault="00523469" w:rsidP="00523469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ab/>
      </w:r>
      <w:r w:rsidR="00BA145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1</w:t>
      </w: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) 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наименование органа, в который направляется возражение;</w:t>
      </w:r>
    </w:p>
    <w:p w:rsidR="00523469" w:rsidRPr="009A199F" w:rsidRDefault="00523469" w:rsidP="00523469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ab/>
      </w:r>
      <w:r w:rsidR="00BA145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2</w:t>
      </w: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) 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наименование юридического лица, фамилия,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523469" w:rsidRPr="009A199F" w:rsidRDefault="00523469" w:rsidP="00523469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ab/>
      </w:r>
      <w:r w:rsidR="00BA145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3</w:t>
      </w: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) 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дата и номер предостережения;</w:t>
      </w:r>
    </w:p>
    <w:p w:rsidR="00523469" w:rsidRPr="009A199F" w:rsidRDefault="00523469" w:rsidP="00523469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ab/>
      </w:r>
      <w:r w:rsidR="00BA145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4</w:t>
      </w: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) 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доводы, на основании которых контролируемое лицо не согласно с объявленным предостережением;</w:t>
      </w:r>
    </w:p>
    <w:p w:rsidR="00523469" w:rsidRPr="009A199F" w:rsidRDefault="00523469" w:rsidP="00523469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ab/>
      </w:r>
      <w:r w:rsidR="00BA145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5</w:t>
      </w: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) 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дата получения предостережения контролируемым лицом;</w:t>
      </w:r>
    </w:p>
    <w:p w:rsidR="00523469" w:rsidRPr="009A199F" w:rsidRDefault="00523469" w:rsidP="00523469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ab/>
      </w:r>
      <w:r w:rsidR="00BA145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6</w:t>
      </w: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) 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личная подпись и дата.</w:t>
      </w:r>
    </w:p>
    <w:p w:rsidR="00523469" w:rsidRPr="009A199F" w:rsidRDefault="00523469" w:rsidP="00523469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ab/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523469" w:rsidRPr="009A199F" w:rsidRDefault="00523469" w:rsidP="00523469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ab/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Возражение может быть подано в письменной форме непосредственно или почтовым отправлением, либо в электронной форме на официальную электронн</w:t>
      </w:r>
      <w:r w:rsidR="003C108B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ую почту уполномоченного органа, или через государственную информационную систему жилищно-коммунального хозяйства.</w:t>
      </w:r>
    </w:p>
    <w:p w:rsidR="00523469" w:rsidRPr="009A199F" w:rsidRDefault="00523469" w:rsidP="00523469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ab/>
      </w:r>
      <w:r w:rsidR="00BA145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1</w:t>
      </w:r>
      <w:r w:rsidR="00570670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7</w:t>
      </w:r>
      <w:r w:rsidR="00BA145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. 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При поступлении возражения на предостережение уполномоченный орган:</w:t>
      </w:r>
    </w:p>
    <w:p w:rsidR="00523469" w:rsidRPr="009A199F" w:rsidRDefault="00523469" w:rsidP="00523469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ab/>
      </w:r>
      <w:r w:rsidR="00BA145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1</w:t>
      </w: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) 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обеспечивает объективное, всестороннее и своевременное рассмотрение возражения, в случае необходимости - с участием контролируемого лица, направившего 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lastRenderedPageBreak/>
        <w:t>возражение, или его уполномоченного представителя;</w:t>
      </w:r>
    </w:p>
    <w:p w:rsidR="00523469" w:rsidRPr="009A199F" w:rsidRDefault="00523469" w:rsidP="00523469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ab/>
      </w:r>
      <w:r w:rsidR="00BA145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2</w:t>
      </w: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) 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при необходимости запрашивает документы и материалы в других государственных органах, органах местного самоуправления и у иных лиц;</w:t>
      </w:r>
    </w:p>
    <w:p w:rsidR="00523469" w:rsidRPr="009A199F" w:rsidRDefault="00523469" w:rsidP="00523469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ab/>
      </w:r>
      <w:r w:rsidR="00BA145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3</w:t>
      </w: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) 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по результатам рассмотрения возражения принимает меры, направленные на восстановление или защиту нарушенных прав и законных интересов контролируемого лица;</w:t>
      </w:r>
    </w:p>
    <w:p w:rsidR="00523469" w:rsidRPr="009A199F" w:rsidRDefault="00523469" w:rsidP="00523469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ab/>
      </w:r>
      <w:r w:rsidR="00BA145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4</w:t>
      </w: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) 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направляет письменный ответ по существу поставленных в возражении вопросов.</w:t>
      </w:r>
    </w:p>
    <w:p w:rsidR="00523469" w:rsidRPr="009A199F" w:rsidRDefault="00BA1459" w:rsidP="00523469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</w:rPr>
        <w:t>1</w:t>
      </w:r>
      <w:r w:rsidR="00570670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</w:rPr>
        <w:t>8</w:t>
      </w: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</w:rPr>
        <w:t xml:space="preserve">. 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</w:rPr>
        <w:t>Уполномоченный орган рассматривает возражение в отношении предостережения в течение двадцати рабочих дней со дня его получения и информирует контролируемое лицо о результатах рассмотрения возражения не позднее трех рабочих дней со дня его рассмотрения. П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о результатам рассмотрения возражения 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</w:rPr>
        <w:t>уполномоченный орган принимает одно из следующих решений:</w:t>
      </w:r>
    </w:p>
    <w:p w:rsidR="00523469" w:rsidRPr="009A199F" w:rsidRDefault="00BA1459" w:rsidP="00523469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1</w:t>
      </w:r>
      <w:r w:rsidR="0052346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) 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</w:rPr>
        <w:t>удовлетворяет возражение в форме отмены объявленно</w:t>
      </w:r>
      <w:r w:rsidR="00FE6B2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</w:rPr>
        <w:t>го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</w:rPr>
        <w:t xml:space="preserve"> предостережения;</w:t>
      </w:r>
    </w:p>
    <w:p w:rsidR="00523469" w:rsidRPr="009A199F" w:rsidRDefault="00BA1459" w:rsidP="00523469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2</w:t>
      </w:r>
      <w:r w:rsidR="0052346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) 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отказывает в удовлетворении возражения.</w:t>
      </w:r>
    </w:p>
    <w:p w:rsidR="00523469" w:rsidRPr="009A199F" w:rsidRDefault="00BA1459" w:rsidP="00523469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</w:rPr>
        <w:t>1</w:t>
      </w:r>
      <w:r w:rsidR="00570670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</w:rPr>
        <w:t>9</w:t>
      </w: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</w:rPr>
        <w:t xml:space="preserve">. 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</w:rPr>
        <w:t>Повторное направление возражения по тем же основаниям не допускается.</w:t>
      </w:r>
    </w:p>
    <w:p w:rsidR="00AB6849" w:rsidRPr="009A199F" w:rsidRDefault="00570670" w:rsidP="00523469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20</w:t>
      </w:r>
      <w:r w:rsidR="0052346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. 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>Должностные лица уполномоченного органа по обращениям контролируемых лиц и их представителей осуществляют консультирование в устной или письменной форме.</w:t>
      </w:r>
    </w:p>
    <w:p w:rsidR="00523469" w:rsidRPr="009A199F" w:rsidRDefault="00AB6849" w:rsidP="00523469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A199F">
        <w:rPr>
          <w:rFonts w:ascii="PT Astra Serif" w:hAnsi="PT Astra Serif"/>
          <w:color w:val="000000" w:themeColor="text1"/>
          <w:sz w:val="26"/>
          <w:szCs w:val="26"/>
        </w:rPr>
        <w:t xml:space="preserve">Консультирование осуществляется по телефону, на личном приеме либо в ходе проведения профилактического визита, </w:t>
      </w:r>
      <w:r w:rsidR="00185656" w:rsidRPr="009A199F">
        <w:rPr>
          <w:rFonts w:ascii="PT Astra Serif" w:hAnsi="PT Astra Serif"/>
          <w:color w:val="000000" w:themeColor="text1"/>
          <w:sz w:val="26"/>
          <w:szCs w:val="26"/>
        </w:rPr>
        <w:t>контрольного (надзорного)</w:t>
      </w:r>
      <w:r w:rsidR="00185656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9A199F">
        <w:rPr>
          <w:rFonts w:ascii="PT Astra Serif" w:hAnsi="PT Astra Serif"/>
          <w:color w:val="000000" w:themeColor="text1"/>
          <w:sz w:val="26"/>
          <w:szCs w:val="26"/>
        </w:rPr>
        <w:t>мероприятия.</w:t>
      </w:r>
    </w:p>
    <w:p w:rsidR="00AB6849" w:rsidRPr="009A199F" w:rsidRDefault="00BA1459" w:rsidP="00523469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A199F">
        <w:rPr>
          <w:rFonts w:ascii="PT Astra Serif" w:hAnsi="PT Astra Serif"/>
          <w:color w:val="000000" w:themeColor="text1"/>
          <w:sz w:val="26"/>
          <w:szCs w:val="26"/>
        </w:rPr>
        <w:t>2</w:t>
      </w:r>
      <w:r w:rsidR="00570670">
        <w:rPr>
          <w:rFonts w:ascii="PT Astra Serif" w:hAnsi="PT Astra Serif"/>
          <w:color w:val="000000" w:themeColor="text1"/>
          <w:sz w:val="26"/>
          <w:szCs w:val="26"/>
        </w:rPr>
        <w:t>1</w:t>
      </w:r>
      <w:r w:rsidRPr="009A199F">
        <w:rPr>
          <w:rFonts w:ascii="PT Astra Serif" w:hAnsi="PT Astra Serif"/>
          <w:color w:val="000000" w:themeColor="text1"/>
          <w:sz w:val="26"/>
          <w:szCs w:val="26"/>
        </w:rPr>
        <w:t xml:space="preserve">. </w:t>
      </w:r>
      <w:r w:rsidR="00806BF1">
        <w:rPr>
          <w:rFonts w:ascii="PT Astra Serif" w:hAnsi="PT Astra Serif"/>
          <w:color w:val="000000" w:themeColor="text1"/>
          <w:sz w:val="26"/>
          <w:szCs w:val="26"/>
        </w:rPr>
        <w:t xml:space="preserve">Устное консультирование осуществляется 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>по следующим вопросам:</w:t>
      </w:r>
    </w:p>
    <w:p w:rsidR="00AB6849" w:rsidRPr="009A199F" w:rsidRDefault="00BA1459" w:rsidP="00523469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A199F">
        <w:rPr>
          <w:rFonts w:ascii="PT Astra Serif" w:hAnsi="PT Astra Serif"/>
          <w:color w:val="000000" w:themeColor="text1"/>
          <w:sz w:val="26"/>
          <w:szCs w:val="26"/>
        </w:rPr>
        <w:t>1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>) о нормативных правовых актах (их отдельных положениях) содержащих обязательные требования, оценка соблюдения которых осуществляется в рамках регионального государственного жилищного надзора;</w:t>
      </w:r>
    </w:p>
    <w:p w:rsidR="00AB6849" w:rsidRPr="009A199F" w:rsidRDefault="00BA1459" w:rsidP="00523469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A199F">
        <w:rPr>
          <w:rFonts w:ascii="PT Astra Serif" w:hAnsi="PT Astra Serif"/>
          <w:color w:val="000000" w:themeColor="text1"/>
          <w:sz w:val="26"/>
          <w:szCs w:val="26"/>
        </w:rPr>
        <w:t>2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>) о нормативных правовых актах, регламентирующих порядок осуществления регионального государственного жилищного надзора;</w:t>
      </w:r>
    </w:p>
    <w:p w:rsidR="00AB6849" w:rsidRPr="009A199F" w:rsidRDefault="00BA1459" w:rsidP="00523469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A199F">
        <w:rPr>
          <w:rFonts w:ascii="PT Astra Serif" w:hAnsi="PT Astra Serif"/>
          <w:color w:val="000000" w:themeColor="text1"/>
          <w:sz w:val="26"/>
          <w:szCs w:val="26"/>
        </w:rPr>
        <w:t>3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>)</w:t>
      </w:r>
      <w:r w:rsidR="00523469" w:rsidRPr="009A199F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>о порядке обжалования действий или бездействия должностных лиц уполномоченного органа;</w:t>
      </w:r>
    </w:p>
    <w:p w:rsidR="00AB6849" w:rsidRPr="009A199F" w:rsidRDefault="00BA1459" w:rsidP="00523469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A199F">
        <w:rPr>
          <w:rFonts w:ascii="PT Astra Serif" w:hAnsi="PT Astra Serif"/>
          <w:color w:val="000000" w:themeColor="text1"/>
          <w:sz w:val="26"/>
          <w:szCs w:val="26"/>
        </w:rPr>
        <w:t>4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>)</w:t>
      </w:r>
      <w:r w:rsidR="00523469" w:rsidRPr="009A199F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>о месте нахождения и графике работы уполномоченного органа;</w:t>
      </w:r>
    </w:p>
    <w:p w:rsidR="00AB6849" w:rsidRPr="009A199F" w:rsidRDefault="00BA1459" w:rsidP="00523469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A199F">
        <w:rPr>
          <w:rFonts w:ascii="PT Astra Serif" w:hAnsi="PT Astra Serif"/>
          <w:color w:val="000000" w:themeColor="text1"/>
          <w:sz w:val="26"/>
          <w:szCs w:val="26"/>
        </w:rPr>
        <w:t>5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>)</w:t>
      </w:r>
      <w:r w:rsidR="00523469" w:rsidRPr="009A199F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>о справочных телефонах структурных подразделений уполномоченного органа;</w:t>
      </w:r>
    </w:p>
    <w:p w:rsidR="00AB6849" w:rsidRDefault="00BA1459" w:rsidP="00523469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A199F">
        <w:rPr>
          <w:rFonts w:ascii="PT Astra Serif" w:hAnsi="PT Astra Serif"/>
          <w:color w:val="000000" w:themeColor="text1"/>
          <w:sz w:val="26"/>
          <w:szCs w:val="26"/>
        </w:rPr>
        <w:t>6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>)</w:t>
      </w:r>
      <w:r w:rsidR="00523469" w:rsidRPr="009A199F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>об адресе официального сайта, а также электронной почты уполномоч</w:t>
      </w:r>
      <w:r w:rsidR="009414DB">
        <w:rPr>
          <w:rFonts w:ascii="PT Astra Serif" w:hAnsi="PT Astra Serif"/>
          <w:color w:val="000000" w:themeColor="text1"/>
          <w:sz w:val="26"/>
          <w:szCs w:val="26"/>
        </w:rPr>
        <w:t>енного органа в сети «Интернет»;</w:t>
      </w:r>
    </w:p>
    <w:p w:rsidR="009414DB" w:rsidRPr="009A199F" w:rsidRDefault="009414DB" w:rsidP="00523469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 xml:space="preserve">7) о порядке обжалования </w:t>
      </w:r>
      <w:r w:rsidRPr="009414DB">
        <w:rPr>
          <w:rFonts w:ascii="PT Astra Serif" w:hAnsi="PT Astra Serif"/>
          <w:color w:val="000000" w:themeColor="text1"/>
          <w:sz w:val="26"/>
          <w:szCs w:val="26"/>
        </w:rPr>
        <w:t xml:space="preserve">решений </w:t>
      </w:r>
      <w:r>
        <w:rPr>
          <w:rFonts w:ascii="PT Astra Serif" w:hAnsi="PT Astra Serif"/>
          <w:color w:val="000000" w:themeColor="text1"/>
          <w:sz w:val="26"/>
          <w:szCs w:val="26"/>
        </w:rPr>
        <w:t>уполномоченного</w:t>
      </w:r>
      <w:r w:rsidRPr="009414DB">
        <w:rPr>
          <w:rFonts w:ascii="PT Astra Serif" w:hAnsi="PT Astra Serif"/>
          <w:color w:val="000000" w:themeColor="text1"/>
          <w:sz w:val="26"/>
          <w:szCs w:val="26"/>
        </w:rPr>
        <w:t xml:space="preserve"> органа, действий (бездействия) его должностных лиц</w:t>
      </w:r>
      <w:r>
        <w:rPr>
          <w:rFonts w:ascii="PT Astra Serif" w:hAnsi="PT Astra Serif"/>
          <w:color w:val="000000" w:themeColor="text1"/>
          <w:sz w:val="26"/>
          <w:szCs w:val="26"/>
        </w:rPr>
        <w:t>.</w:t>
      </w:r>
    </w:p>
    <w:p w:rsidR="00AB6849" w:rsidRPr="009A199F" w:rsidRDefault="00BA1459" w:rsidP="00523469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A199F">
        <w:rPr>
          <w:rFonts w:ascii="PT Astra Serif" w:hAnsi="PT Astra Serif"/>
          <w:color w:val="000000" w:themeColor="text1"/>
          <w:sz w:val="26"/>
          <w:szCs w:val="26"/>
        </w:rPr>
        <w:t>2</w:t>
      </w:r>
      <w:r w:rsidR="00570670">
        <w:rPr>
          <w:rFonts w:ascii="PT Astra Serif" w:hAnsi="PT Astra Serif"/>
          <w:color w:val="000000" w:themeColor="text1"/>
          <w:sz w:val="26"/>
          <w:szCs w:val="26"/>
        </w:rPr>
        <w:t>2</w:t>
      </w:r>
      <w:r w:rsidRPr="009A199F">
        <w:rPr>
          <w:rFonts w:ascii="PT Astra Serif" w:hAnsi="PT Astra Serif"/>
          <w:color w:val="000000" w:themeColor="text1"/>
          <w:sz w:val="26"/>
          <w:szCs w:val="26"/>
        </w:rPr>
        <w:t xml:space="preserve">. </w:t>
      </w:r>
      <w:r w:rsidR="004907BB">
        <w:rPr>
          <w:rFonts w:ascii="PT Astra Serif" w:hAnsi="PT Astra Serif"/>
          <w:color w:val="000000" w:themeColor="text1"/>
          <w:sz w:val="26"/>
          <w:szCs w:val="26"/>
        </w:rPr>
        <w:t>Письменное консультирование осуществляется по следующим вопросам:</w:t>
      </w:r>
    </w:p>
    <w:p w:rsidR="00AB6849" w:rsidRPr="009A199F" w:rsidRDefault="00BA1459" w:rsidP="00523469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A199F">
        <w:rPr>
          <w:rFonts w:ascii="PT Astra Serif" w:hAnsi="PT Astra Serif"/>
          <w:color w:val="000000" w:themeColor="text1"/>
          <w:sz w:val="26"/>
          <w:szCs w:val="26"/>
        </w:rPr>
        <w:t>1</w:t>
      </w:r>
      <w:r w:rsidR="00523469" w:rsidRPr="009A199F">
        <w:rPr>
          <w:rFonts w:ascii="PT Astra Serif" w:hAnsi="PT Astra Serif"/>
          <w:color w:val="000000" w:themeColor="text1"/>
          <w:sz w:val="26"/>
          <w:szCs w:val="26"/>
        </w:rPr>
        <w:t xml:space="preserve">) 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>о нормативных правовых актах (их отдельных положениях) содержащих обязательные требования, оценка соблюдения которых осуществляется в рамках регионального государственного жилищного надзора;</w:t>
      </w:r>
    </w:p>
    <w:p w:rsidR="00AB6849" w:rsidRPr="009A199F" w:rsidRDefault="00BA1459" w:rsidP="00523469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A199F">
        <w:rPr>
          <w:rFonts w:ascii="PT Astra Serif" w:hAnsi="PT Astra Serif"/>
          <w:color w:val="000000" w:themeColor="text1"/>
          <w:sz w:val="26"/>
          <w:szCs w:val="26"/>
        </w:rPr>
        <w:t>2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>) о нормативных правовых актах, регламентирующих порядок осуществления регионального государственного жилищного надзора;</w:t>
      </w:r>
    </w:p>
    <w:p w:rsidR="00AB6849" w:rsidRPr="009A199F" w:rsidRDefault="00BA1459" w:rsidP="00523469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A199F">
        <w:rPr>
          <w:rFonts w:ascii="PT Astra Serif" w:hAnsi="PT Astra Serif"/>
          <w:color w:val="000000" w:themeColor="text1"/>
          <w:sz w:val="26"/>
          <w:szCs w:val="26"/>
        </w:rPr>
        <w:t>3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>)</w:t>
      </w:r>
      <w:r w:rsidR="00523469" w:rsidRPr="009A199F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>о месте нахождения и графике работы уполномоченного органа.</w:t>
      </w:r>
    </w:p>
    <w:p w:rsidR="00AB6849" w:rsidRPr="009A199F" w:rsidRDefault="00BA1459" w:rsidP="00523469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A199F">
        <w:rPr>
          <w:rFonts w:ascii="PT Astra Serif" w:hAnsi="PT Astra Serif"/>
          <w:color w:val="000000" w:themeColor="text1"/>
          <w:sz w:val="26"/>
          <w:szCs w:val="26"/>
        </w:rPr>
        <w:t>2</w:t>
      </w:r>
      <w:r w:rsidR="00570670">
        <w:rPr>
          <w:rFonts w:ascii="PT Astra Serif" w:hAnsi="PT Astra Serif"/>
          <w:color w:val="000000" w:themeColor="text1"/>
          <w:sz w:val="26"/>
          <w:szCs w:val="26"/>
        </w:rPr>
        <w:t>3</w:t>
      </w:r>
      <w:r w:rsidRPr="009A199F">
        <w:rPr>
          <w:rFonts w:ascii="PT Astra Serif" w:hAnsi="PT Astra Serif"/>
          <w:color w:val="000000" w:themeColor="text1"/>
          <w:sz w:val="26"/>
          <w:szCs w:val="26"/>
        </w:rPr>
        <w:t xml:space="preserve">. 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>Время ожидания контролируемого лица и его представителя при индивидуальном консультировании на личном приеме не может превышать 15 минут</w:t>
      </w:r>
      <w:r w:rsidR="00F43C10" w:rsidRPr="009A199F">
        <w:rPr>
          <w:rFonts w:ascii="PT Astra Serif" w:hAnsi="PT Astra Serif"/>
          <w:color w:val="000000" w:themeColor="text1"/>
          <w:sz w:val="26"/>
          <w:szCs w:val="26"/>
        </w:rPr>
        <w:t>.</w:t>
      </w:r>
    </w:p>
    <w:p w:rsidR="00AB6849" w:rsidRPr="009A199F" w:rsidRDefault="00305465" w:rsidP="00523469">
      <w:pPr>
        <w:widowControl w:val="0"/>
        <w:tabs>
          <w:tab w:val="left" w:pos="0"/>
          <w:tab w:val="left" w:pos="4080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2</w:t>
      </w:r>
      <w:r w:rsidR="00570670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4</w:t>
      </w: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. 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Индивидуальное консультирование на личном приеме контролируемого лица и его представителя должностными лицами </w:t>
      </w:r>
      <w:r w:rsidR="00AB6849" w:rsidRPr="009A199F">
        <w:rPr>
          <w:rFonts w:ascii="PT Astra Serif" w:hAnsi="PT Astra Serif"/>
          <w:color w:val="000000" w:themeColor="text1"/>
          <w:sz w:val="26"/>
          <w:szCs w:val="26"/>
        </w:rPr>
        <w:t xml:space="preserve">уполномоченного органа 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не может превышать 10 минут. </w:t>
      </w:r>
    </w:p>
    <w:p w:rsidR="00AB6849" w:rsidRPr="009A199F" w:rsidRDefault="00AB6849" w:rsidP="00523469">
      <w:pPr>
        <w:widowControl w:val="0"/>
        <w:tabs>
          <w:tab w:val="left" w:pos="0"/>
          <w:tab w:val="left" w:pos="4080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Продолжительность устного консультирования контролируемого лица по </w:t>
      </w: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lastRenderedPageBreak/>
        <w:t xml:space="preserve">телефону не может превышать 10 минут. </w:t>
      </w:r>
    </w:p>
    <w:p w:rsidR="00AB6849" w:rsidRPr="009A199F" w:rsidRDefault="00305465" w:rsidP="00523469">
      <w:pPr>
        <w:widowControl w:val="0"/>
        <w:tabs>
          <w:tab w:val="left" w:pos="0"/>
          <w:tab w:val="left" w:pos="4080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2</w:t>
      </w:r>
      <w:r w:rsidR="00570670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5</w:t>
      </w: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. 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Публичное письменное консультирование осуществляется путем размещения информационных материалов на информационных стендах </w:t>
      </w:r>
      <w:r w:rsidR="007F09F4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уполномоченного органа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, размещения на своем официальном сайте в сети «Интернет» 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val="en-US" w:bidi="en-US"/>
        </w:rPr>
        <w:t>https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bidi="en-US"/>
        </w:rPr>
        <w:t>://</w:t>
      </w:r>
      <w:proofErr w:type="spellStart"/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val="en-US" w:bidi="en-US"/>
        </w:rPr>
        <w:t>depzhkh</w:t>
      </w:r>
      <w:proofErr w:type="spellEnd"/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bidi="en-US"/>
        </w:rPr>
        <w:t>.</w:t>
      </w:r>
      <w:proofErr w:type="spellStart"/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val="en-US" w:bidi="en-US"/>
        </w:rPr>
        <w:t>tomsk</w:t>
      </w:r>
      <w:proofErr w:type="spellEnd"/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bidi="en-US"/>
        </w:rPr>
        <w:t>.</w:t>
      </w:r>
      <w:proofErr w:type="spellStart"/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val="en-US" w:bidi="en-US"/>
        </w:rPr>
        <w:t>gov</w:t>
      </w:r>
      <w:proofErr w:type="spellEnd"/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bidi="en-US"/>
        </w:rPr>
        <w:t>.</w:t>
      </w:r>
      <w:proofErr w:type="spellStart"/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val="en-US" w:bidi="en-US"/>
        </w:rPr>
        <w:t>ru</w:t>
      </w:r>
      <w:proofErr w:type="spellEnd"/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bidi="en-US"/>
        </w:rPr>
        <w:t xml:space="preserve"> 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письменного разъяснения по однотипным обращениям контролируемых лиц и их представителей, подписанного руководителем </w:t>
      </w:r>
      <w:r w:rsidR="007F09F4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уполномоченного органа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.</w:t>
      </w:r>
    </w:p>
    <w:p w:rsidR="00AB6849" w:rsidRPr="009A199F" w:rsidRDefault="00AB6849" w:rsidP="00523469">
      <w:pPr>
        <w:widowControl w:val="0"/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Публичное устное консультирование осуществляется уполномоченным должностным лицом с привлечением средств массовой информации - радио, телевидения.</w:t>
      </w:r>
    </w:p>
    <w:p w:rsidR="00AB6849" w:rsidRPr="009A199F" w:rsidRDefault="00305465" w:rsidP="00523469">
      <w:pPr>
        <w:widowControl w:val="0"/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2</w:t>
      </w:r>
      <w:r w:rsidR="00570670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6</w:t>
      </w: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. 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При устном обращении контролируемого лица и его представителя (по телефону или лично) должностные лица уполномоченного органа, осуществляющие консультирование, должны давать ответ самостоятельно. Если должностное лицо, к которому обратилось контролируемое лицо и его представитель, не может ответить на вопрос самостоятельно, то оно может предложить контролируемому лицу и его представителю обратиться письменно или назначить другое удобное для </w:t>
      </w:r>
      <w:r w:rsidR="00AB6849" w:rsidRPr="009A199F">
        <w:rPr>
          <w:rFonts w:ascii="PT Astra Serif" w:eastAsia="Trebuchet MS" w:hAnsi="PT Astra Serif" w:cs="Trebuchet MS"/>
          <w:color w:val="000000" w:themeColor="text1"/>
          <w:spacing w:val="20"/>
          <w:sz w:val="26"/>
          <w:szCs w:val="26"/>
          <w:lang w:bidi="en-US"/>
        </w:rPr>
        <w:t>него время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 консультации либо переадресовать (перевести) на другое должностное лицо, структурное подразделение, организацию или сообщить телефонный номер, по которому можно получить необходимую информацию.</w:t>
      </w:r>
    </w:p>
    <w:p w:rsidR="00AB6849" w:rsidRPr="009A199F" w:rsidRDefault="009A199F" w:rsidP="00523469">
      <w:pPr>
        <w:widowControl w:val="0"/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2</w:t>
      </w:r>
      <w:r w:rsidR="00570670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7</w:t>
      </w: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. 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При ответе на телефонные звонки должностное лицо, осуществляющее консультирование, должно назвать фамилию, имя, отчество (последнее - при наличии), занимаемую должность и наименование структурного подразделения </w:t>
      </w:r>
      <w:r w:rsidR="007F09F4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уполномоченного органа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. </w:t>
      </w:r>
    </w:p>
    <w:p w:rsidR="00AB6849" w:rsidRPr="009A199F" w:rsidRDefault="009A199F" w:rsidP="00523469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2</w:t>
      </w:r>
      <w:r w:rsidR="00570670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8</w:t>
      </w: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. 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Ответы на </w:t>
      </w:r>
      <w:r w:rsidR="00AB6849" w:rsidRPr="009A199F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 w:bidi="ru-RU"/>
        </w:rPr>
        <w:t>п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исьменные обращения должны содержать:</w:t>
      </w:r>
    </w:p>
    <w:p w:rsidR="00AB6849" w:rsidRPr="009A199F" w:rsidRDefault="00523469" w:rsidP="00523469">
      <w:pPr>
        <w:widowControl w:val="0"/>
        <w:tabs>
          <w:tab w:val="left" w:pos="0"/>
        </w:tabs>
        <w:spacing w:after="0" w:line="240" w:lineRule="auto"/>
        <w:ind w:left="709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1) 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ответы на поставленные вопросы;</w:t>
      </w:r>
    </w:p>
    <w:p w:rsidR="00AB6849" w:rsidRPr="009A199F" w:rsidRDefault="00AB6849" w:rsidP="00523469">
      <w:pPr>
        <w:pStyle w:val="a3"/>
        <w:numPr>
          <w:ilvl w:val="0"/>
          <w:numId w:val="12"/>
        </w:numPr>
        <w:tabs>
          <w:tab w:val="left" w:pos="0"/>
          <w:tab w:val="left" w:pos="1012"/>
        </w:tabs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</w:rPr>
        <w:t>должность, фамилию и инициалы лица, подписавшею ответ;</w:t>
      </w:r>
    </w:p>
    <w:p w:rsidR="00AB6849" w:rsidRPr="009A199F" w:rsidRDefault="00AB6849" w:rsidP="00523469">
      <w:pPr>
        <w:pStyle w:val="a3"/>
        <w:numPr>
          <w:ilvl w:val="0"/>
          <w:numId w:val="12"/>
        </w:numPr>
        <w:tabs>
          <w:tab w:val="left" w:pos="0"/>
          <w:tab w:val="left" w:pos="1012"/>
        </w:tabs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</w:rPr>
        <w:t>фамилию и инициалы исполнителя;</w:t>
      </w:r>
    </w:p>
    <w:p w:rsidR="00AB6849" w:rsidRPr="009A199F" w:rsidRDefault="00AB6849" w:rsidP="00523469">
      <w:pPr>
        <w:widowControl w:val="0"/>
        <w:numPr>
          <w:ilvl w:val="0"/>
          <w:numId w:val="12"/>
        </w:numPr>
        <w:tabs>
          <w:tab w:val="left" w:pos="0"/>
          <w:tab w:val="left" w:pos="1017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номер телефона исполнителя.</w:t>
      </w:r>
    </w:p>
    <w:p w:rsidR="00AB6849" w:rsidRPr="009A199F" w:rsidRDefault="00AB6849" w:rsidP="00523469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Ответы на письменные обращения предоставляются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AB6849" w:rsidRPr="009A199F" w:rsidRDefault="009A199F" w:rsidP="00523469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2</w:t>
      </w:r>
      <w:r w:rsidR="00570670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9</w:t>
      </w: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. 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Должностные лица уполномоченного органа не вправе осуществлять консультирование контролируемых лиц и их представителей, выходящее за рамки информирования о стандартных процедурах и условиях осуществления регионального государственного жилищного надзора и влияющее прямо или косвенно на индивидуальные решения контролируемых лиц.</w:t>
      </w:r>
    </w:p>
    <w:p w:rsidR="00AA194C" w:rsidRPr="009A199F" w:rsidRDefault="00570670" w:rsidP="00AA194C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30</w:t>
      </w:r>
      <w:r w:rsidR="009A199F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. 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Информация, ставшая известной должностному лицу уполномоченного органа в ходе консультирования, не может быть использована уполномоченным органом в целях оценки контролируемого лица по вопросам соблюдения обязательных требований.</w:t>
      </w:r>
    </w:p>
    <w:p w:rsidR="00AA194C" w:rsidRPr="009A199F" w:rsidRDefault="009A199F" w:rsidP="00AA194C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3</w:t>
      </w:r>
      <w:r w:rsidR="00570670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1</w:t>
      </w:r>
      <w:r w:rsidR="00AA194C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. 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Профилактический визит проводится должностными лицами уполномоченного органа в форме профилактической беседы по месту осуществления деятельности контролируемого лица либо путем использования видеоконференцсвязи.</w:t>
      </w:r>
    </w:p>
    <w:p w:rsidR="00AA194C" w:rsidRPr="009A199F" w:rsidRDefault="009A199F" w:rsidP="00AA194C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3</w:t>
      </w:r>
      <w:r w:rsidR="00570670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2</w:t>
      </w: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. 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Проведение обязательного профилактического визита уполномоченным органом осуществляется в отношении:</w:t>
      </w:r>
    </w:p>
    <w:p w:rsidR="00AA194C" w:rsidRPr="009A199F" w:rsidRDefault="009A199F" w:rsidP="00AA194C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1</w:t>
      </w:r>
      <w:r w:rsidR="00AA194C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) 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контролируемых лиц, приступающих к деятельности</w:t>
      </w:r>
      <w:r w:rsidR="002C076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, при осуществлении которой обеспечивается выполнение обязательных требований;</w:t>
      </w:r>
    </w:p>
    <w:p w:rsidR="00AA194C" w:rsidRPr="009A199F" w:rsidRDefault="009A199F" w:rsidP="00AA194C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2</w:t>
      </w:r>
      <w:r w:rsidR="00AA194C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) 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объектов </w:t>
      </w:r>
      <w:r w:rsidR="00360010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надзора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, отнесенных к категории </w:t>
      </w:r>
      <w:r w:rsidR="009414DB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среднего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риска.</w:t>
      </w:r>
    </w:p>
    <w:p w:rsidR="009A199F" w:rsidRPr="009A199F" w:rsidRDefault="009A199F" w:rsidP="009A199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3</w:t>
      </w:r>
      <w:r w:rsidR="00570670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3</w:t>
      </w: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. 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Уполномоченный орган предлагает проведение профилактического визита контролируемым лицам, указанным в подпункте </w:t>
      </w: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1</w:t>
      </w:r>
      <w:r w:rsidR="00AA194C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)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пункта 3</w:t>
      </w:r>
      <w:r w:rsidR="00570670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2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настоящего Положения, не позднее чем в течение одного года с момента начала такой деятельности.</w:t>
      </w:r>
    </w:p>
    <w:p w:rsidR="009A199F" w:rsidRPr="009A199F" w:rsidRDefault="009A199F" w:rsidP="009A199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lastRenderedPageBreak/>
        <w:t>3</w:t>
      </w:r>
      <w:r w:rsidR="00570670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4</w:t>
      </w: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. 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принадлежащих ему объектах </w:t>
      </w:r>
      <w:r w:rsidR="00360010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надзора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, их соответствии критериям риска, основаниях и о рекомендуемых способах снижения категории риска.</w:t>
      </w:r>
    </w:p>
    <w:p w:rsidR="009A199F" w:rsidRPr="009A199F" w:rsidRDefault="009A199F" w:rsidP="009A199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3</w:t>
      </w:r>
      <w:r w:rsidR="00570670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5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. В ходе профилактического визита должностное лицо может осуществлять сбор сведений, необходимых для отнесения объектов </w:t>
      </w:r>
      <w:r w:rsidR="00360010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надзора</w:t>
      </w:r>
      <w:r w:rsidR="00360010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к категориям риска.</w:t>
      </w:r>
    </w:p>
    <w:p w:rsidR="009A199F" w:rsidRPr="009A199F" w:rsidRDefault="009A199F" w:rsidP="009A199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3</w:t>
      </w:r>
      <w:r w:rsidR="00570670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6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. О проведении профилактического визита контролируемое лицо должно быть уведомлено не позднее чем за 5 рабочих дней до даты его проведения.</w:t>
      </w:r>
    </w:p>
    <w:p w:rsidR="009A199F" w:rsidRPr="009A199F" w:rsidRDefault="009A199F" w:rsidP="009A199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3</w:t>
      </w:r>
      <w:r w:rsidR="00570670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7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. Контролируемое лицо вправе отказаться от проведения профилактического визита, уведомив об этом уполномоченный орган не позднее, чем за три рабочих дня до даты его проведения.</w:t>
      </w:r>
    </w:p>
    <w:p w:rsidR="009A199F" w:rsidRPr="009A199F" w:rsidRDefault="009A199F" w:rsidP="009A199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3</w:t>
      </w:r>
      <w:r w:rsidR="00570670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8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. Срок проведения профилактического визита не может превышать одного рабочего дня.</w:t>
      </w:r>
    </w:p>
    <w:p w:rsidR="009A199F" w:rsidRPr="009A199F" w:rsidRDefault="009A199F" w:rsidP="009A199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3</w:t>
      </w:r>
      <w:r w:rsidR="00570670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9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. При проведении профилактического визита контролируемым лицам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9A199F" w:rsidRPr="009A199F" w:rsidRDefault="00570670" w:rsidP="009A199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40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.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ab/>
      </w:r>
      <w:proofErr w:type="gramStart"/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В</w:t>
      </w:r>
      <w:proofErr w:type="gramEnd"/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случае если при проведении профилактического визита установлено, что объекты </w:t>
      </w:r>
      <w:r w:rsidR="00360010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надзора</w:t>
      </w:r>
      <w:r w:rsidR="00360010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представляют явную непосредственную угрозу причинения вреда (ущерба) охраняемым законом ценностям или такой вред (ущерб) причинен, должностное лицо в день проведения профилактического визита направляет информацию об этом уполномоченному должностному лицу уполномоченного органа для принятия решения о проведении </w:t>
      </w:r>
      <w:r w:rsidR="00185656" w:rsidRPr="009A199F">
        <w:rPr>
          <w:rFonts w:ascii="PT Astra Serif" w:hAnsi="PT Astra Serif"/>
          <w:color w:val="000000" w:themeColor="text1"/>
          <w:sz w:val="26"/>
          <w:szCs w:val="26"/>
        </w:rPr>
        <w:t>контрольного (надзорного)</w:t>
      </w:r>
      <w:r w:rsidR="00185656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721584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мероприятия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.</w:t>
      </w:r>
    </w:p>
    <w:p w:rsidR="009A199F" w:rsidRPr="009A199F" w:rsidRDefault="009A199F" w:rsidP="009A199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4</w:t>
      </w:r>
      <w:r w:rsidR="00570670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1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.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ab/>
        <w:t>По итогам обязательного профилактическою визита должностное лицо составляет акт о проведении профилактического визита.</w:t>
      </w:r>
    </w:p>
    <w:p w:rsidR="00AB6849" w:rsidRPr="009A199F" w:rsidRDefault="009A199F" w:rsidP="009A199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4</w:t>
      </w:r>
      <w:r w:rsidR="00570670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2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.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ab/>
        <w:t>Форма и содержание акта о проведении обязательного профилактического визита устанавливаются уполномоченным органом.</w:t>
      </w:r>
    </w:p>
    <w:p w:rsidR="00AB6849" w:rsidRPr="009A199F" w:rsidRDefault="00AB6849" w:rsidP="00AB6849">
      <w:pPr>
        <w:widowControl w:val="0"/>
        <w:spacing w:after="0" w:line="240" w:lineRule="auto"/>
        <w:ind w:firstLine="426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</w:p>
    <w:p w:rsidR="00AB6849" w:rsidRPr="009A199F" w:rsidRDefault="00AB6849" w:rsidP="00AB6849">
      <w:pPr>
        <w:widowControl w:val="0"/>
        <w:spacing w:after="0" w:line="240" w:lineRule="auto"/>
        <w:ind w:firstLine="426"/>
        <w:contextualSpacing/>
        <w:jc w:val="center"/>
        <w:rPr>
          <w:rFonts w:ascii="PT Astra Serif" w:eastAsia="Arial Unicode MS" w:hAnsi="PT Astra Serif" w:cs="Arial Unicode MS"/>
          <w:b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b/>
          <w:color w:val="000000" w:themeColor="text1"/>
          <w:sz w:val="26"/>
          <w:szCs w:val="26"/>
          <w:lang w:eastAsia="ru-RU" w:bidi="ru-RU"/>
        </w:rPr>
        <w:t>4.</w:t>
      </w:r>
      <w:r w:rsidRPr="009A199F">
        <w:rPr>
          <w:rFonts w:ascii="PT Astra Serif" w:eastAsia="Arial Unicode MS" w:hAnsi="PT Astra Serif" w:cs="Arial Unicode MS"/>
          <w:b/>
          <w:color w:val="000000" w:themeColor="text1"/>
          <w:sz w:val="26"/>
          <w:szCs w:val="26"/>
          <w:lang w:eastAsia="ru-RU" w:bidi="ru-RU"/>
        </w:rPr>
        <w:tab/>
        <w:t xml:space="preserve">Виды </w:t>
      </w:r>
      <w:r w:rsidR="00721584">
        <w:rPr>
          <w:rFonts w:ascii="PT Astra Serif" w:eastAsia="Arial Unicode MS" w:hAnsi="PT Astra Serif" w:cs="Arial Unicode MS"/>
          <w:b/>
          <w:color w:val="000000" w:themeColor="text1"/>
          <w:sz w:val="26"/>
          <w:szCs w:val="26"/>
          <w:lang w:eastAsia="ru-RU" w:bidi="ru-RU"/>
        </w:rPr>
        <w:t>контрольных (</w:t>
      </w:r>
      <w:r w:rsidRPr="009A199F">
        <w:rPr>
          <w:rFonts w:ascii="PT Astra Serif" w:eastAsia="Arial Unicode MS" w:hAnsi="PT Astra Serif" w:cs="Arial Unicode MS"/>
          <w:b/>
          <w:color w:val="000000" w:themeColor="text1"/>
          <w:sz w:val="26"/>
          <w:szCs w:val="26"/>
          <w:lang w:eastAsia="ru-RU" w:bidi="ru-RU"/>
        </w:rPr>
        <w:t>надзорных</w:t>
      </w:r>
      <w:r w:rsidR="00721584">
        <w:rPr>
          <w:rFonts w:ascii="PT Astra Serif" w:eastAsia="Arial Unicode MS" w:hAnsi="PT Astra Serif" w:cs="Arial Unicode MS"/>
          <w:b/>
          <w:color w:val="000000" w:themeColor="text1"/>
          <w:sz w:val="26"/>
          <w:szCs w:val="26"/>
          <w:lang w:eastAsia="ru-RU" w:bidi="ru-RU"/>
        </w:rPr>
        <w:t>)</w:t>
      </w:r>
      <w:r w:rsidRPr="009A199F">
        <w:rPr>
          <w:rFonts w:ascii="PT Astra Serif" w:eastAsia="Arial Unicode MS" w:hAnsi="PT Astra Serif" w:cs="Arial Unicode MS"/>
          <w:b/>
          <w:color w:val="000000" w:themeColor="text1"/>
          <w:sz w:val="26"/>
          <w:szCs w:val="26"/>
          <w:lang w:eastAsia="ru-RU" w:bidi="ru-RU"/>
        </w:rPr>
        <w:t xml:space="preserve"> мероприятий, проведение которых возможно в рамках</w:t>
      </w:r>
    </w:p>
    <w:p w:rsidR="00AB6849" w:rsidRPr="009A199F" w:rsidRDefault="00AB6849" w:rsidP="00AB6849">
      <w:pPr>
        <w:widowControl w:val="0"/>
        <w:spacing w:after="0" w:line="240" w:lineRule="auto"/>
        <w:ind w:firstLine="426"/>
        <w:contextualSpacing/>
        <w:jc w:val="center"/>
        <w:rPr>
          <w:rFonts w:ascii="PT Astra Serif" w:eastAsia="Arial Unicode MS" w:hAnsi="PT Astra Serif" w:cs="Arial Unicode MS"/>
          <w:b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b/>
          <w:color w:val="000000" w:themeColor="text1"/>
          <w:sz w:val="26"/>
          <w:szCs w:val="26"/>
          <w:lang w:eastAsia="ru-RU" w:bidi="ru-RU"/>
        </w:rPr>
        <w:t>осуществления регионального государственного жилищного надзора,</w:t>
      </w:r>
      <w:r w:rsidRPr="009A199F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9A199F">
        <w:rPr>
          <w:rFonts w:ascii="PT Astra Serif" w:eastAsia="Arial Unicode MS" w:hAnsi="PT Astra Serif" w:cs="Arial Unicode MS"/>
          <w:b/>
          <w:color w:val="000000" w:themeColor="text1"/>
          <w:sz w:val="26"/>
          <w:szCs w:val="26"/>
          <w:lang w:eastAsia="ru-RU" w:bidi="ru-RU"/>
        </w:rPr>
        <w:t>и перечень допустимых надзорных действий в составе каждого надзорного мероприятия</w:t>
      </w:r>
    </w:p>
    <w:p w:rsidR="00AB6849" w:rsidRPr="009A199F" w:rsidRDefault="00AB6849" w:rsidP="00AB6849">
      <w:pPr>
        <w:widowControl w:val="0"/>
        <w:spacing w:after="0" w:line="240" w:lineRule="auto"/>
        <w:ind w:firstLine="426"/>
        <w:contextualSpacing/>
        <w:jc w:val="center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</w:p>
    <w:p w:rsidR="0077451F" w:rsidRDefault="0077451F" w:rsidP="00721584">
      <w:pPr>
        <w:widowControl w:val="0"/>
        <w:spacing w:before="240"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77451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4</w:t>
      </w:r>
      <w:r w:rsidR="00570670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3</w:t>
      </w:r>
      <w:r w:rsidRPr="0077451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. Уполномоченный орган при осуществлении регионального государственного жилищного надзора проводит контрольные (надзорные) мероприятия из числа предусмотренных Федеральным законом от 31 июля 2020 года № 248-ФЗ «О государственном контроле (надзоре) и муниципальном контроле в Российской Федерации» (далее - контрольные (надзорные) мероприятия). – к разделу виды контроля</w:t>
      </w:r>
    </w:p>
    <w:p w:rsidR="009A199F" w:rsidRPr="009A199F" w:rsidRDefault="009A199F" w:rsidP="00721584">
      <w:pPr>
        <w:widowControl w:val="0"/>
        <w:spacing w:before="240"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4</w:t>
      </w:r>
      <w:r w:rsidR="00570670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4</w:t>
      </w:r>
      <w:r w:rsidR="001D1165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. 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Региональный государственный жилищный надзор осуществляется</w:t>
      </w:r>
      <w:r w:rsidR="008D3650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без проведения </w:t>
      </w: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плановых </w:t>
      </w:r>
      <w:r w:rsidR="00721584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контрольных (</w:t>
      </w:r>
      <w:r w:rsidR="00721584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надзорных</w:t>
      </w:r>
      <w:r w:rsidR="00721584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) </w:t>
      </w: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мероприятий.</w:t>
      </w:r>
    </w:p>
    <w:p w:rsidR="009A199F" w:rsidRPr="009A199F" w:rsidRDefault="009A199F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4</w:t>
      </w:r>
      <w:r w:rsidR="00570670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5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. Перечень внеплановых </w:t>
      </w:r>
      <w:r w:rsidR="00721584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контрольных (</w:t>
      </w:r>
      <w:r w:rsidR="00721584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надзорных</w:t>
      </w:r>
      <w:r w:rsidR="00721584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) 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мероприятий и допустимых </w:t>
      </w:r>
      <w:r w:rsidR="00721584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контрольных (</w:t>
      </w:r>
      <w:r w:rsidR="00721584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надзорных</w:t>
      </w:r>
      <w:r w:rsidR="00721584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) 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действий в составе каждого </w:t>
      </w:r>
      <w:r w:rsidR="00721584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контрольного (надзорного)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мероприятия:</w:t>
      </w:r>
    </w:p>
    <w:p w:rsidR="00AB6849" w:rsidRPr="009A199F" w:rsidRDefault="00AB6849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1</w:t>
      </w:r>
      <w:r w:rsidR="009A199F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)</w:t>
      </w: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Инспекционный визит.</w:t>
      </w:r>
    </w:p>
    <w:p w:rsidR="00AB6849" w:rsidRPr="009A199F" w:rsidRDefault="00AB6849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В ходе инспекционного визита могут совершаться следующие действия:</w:t>
      </w:r>
    </w:p>
    <w:p w:rsidR="00AB6849" w:rsidRPr="009A199F" w:rsidRDefault="00AB6849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а)</w:t>
      </w:r>
      <w:r w:rsidR="009A199F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</w:t>
      </w: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осмотр;</w:t>
      </w:r>
    </w:p>
    <w:p w:rsidR="00AB6849" w:rsidRPr="009A199F" w:rsidRDefault="00AB6849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б)</w:t>
      </w:r>
      <w:r w:rsidR="009A199F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</w:t>
      </w: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опрос,</w:t>
      </w:r>
    </w:p>
    <w:p w:rsidR="00AB6849" w:rsidRPr="009A199F" w:rsidRDefault="00AB6849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lastRenderedPageBreak/>
        <w:t>в)</w:t>
      </w:r>
      <w:r w:rsidR="009A199F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</w:t>
      </w: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получение письменных объяснений;</w:t>
      </w:r>
    </w:p>
    <w:p w:rsidR="00AB6849" w:rsidRPr="009A199F" w:rsidRDefault="00AB6849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г)</w:t>
      </w:r>
      <w:r w:rsidR="009A199F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</w:t>
      </w: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 w:rsidR="00360010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надзора</w:t>
      </w: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.</w:t>
      </w:r>
    </w:p>
    <w:p w:rsidR="009A199F" w:rsidRPr="009A199F" w:rsidRDefault="00AB6849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Инспекционный визит допускается проводить с использованием средств дистанционного взаимодействия, в том числе посредством аудио- или видеосвязи.</w:t>
      </w:r>
    </w:p>
    <w:p w:rsidR="00AB6849" w:rsidRPr="009A199F" w:rsidRDefault="009A199F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2)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Рейдовый осмотр.</w:t>
      </w:r>
    </w:p>
    <w:p w:rsidR="00AB6849" w:rsidRPr="009A199F" w:rsidRDefault="00AB6849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В ходе рейдового осмотра могут совершаться следующие действия:</w:t>
      </w:r>
    </w:p>
    <w:p w:rsidR="00AB6849" w:rsidRPr="009A199F" w:rsidRDefault="009A199F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а) 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осмотр;</w:t>
      </w:r>
    </w:p>
    <w:p w:rsidR="00AB6849" w:rsidRPr="009A199F" w:rsidRDefault="00AB6849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б)</w:t>
      </w:r>
      <w:r w:rsidR="009A199F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</w:t>
      </w: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опрос;</w:t>
      </w:r>
    </w:p>
    <w:p w:rsidR="00AB6849" w:rsidRPr="009A199F" w:rsidRDefault="00AB6849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в)</w:t>
      </w:r>
      <w:r w:rsidR="009A199F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</w:t>
      </w: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получение письменных объяснений;</w:t>
      </w:r>
    </w:p>
    <w:p w:rsidR="00AB6849" w:rsidRPr="009A199F" w:rsidRDefault="00AB6849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г)</w:t>
      </w:r>
      <w:r w:rsidR="009A199F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</w:t>
      </w: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истребование документов.</w:t>
      </w:r>
    </w:p>
    <w:p w:rsidR="00AB6849" w:rsidRPr="009A199F" w:rsidRDefault="00AB6849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3</w:t>
      </w:r>
      <w:r w:rsidR="009A199F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)</w:t>
      </w: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Документарная проверка.</w:t>
      </w:r>
    </w:p>
    <w:p w:rsidR="00AB6849" w:rsidRPr="009A199F" w:rsidRDefault="00AB6849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В ходе документарной проверки могут совершаться следующие действия:</w:t>
      </w:r>
    </w:p>
    <w:p w:rsidR="00AB6849" w:rsidRPr="009A199F" w:rsidRDefault="00AB6849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а)</w:t>
      </w:r>
      <w:r w:rsidR="009A199F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</w:t>
      </w: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получение письменных объяснений;</w:t>
      </w:r>
    </w:p>
    <w:p w:rsidR="00AB6849" w:rsidRPr="009A199F" w:rsidRDefault="00AB6849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б)</w:t>
      </w:r>
      <w:r w:rsidR="009A199F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</w:t>
      </w: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истребование документов;</w:t>
      </w:r>
    </w:p>
    <w:p w:rsidR="00AB6849" w:rsidRPr="009A199F" w:rsidRDefault="00AB6849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в)</w:t>
      </w:r>
      <w:r w:rsidR="009A199F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</w:t>
      </w: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экспертиза.</w:t>
      </w:r>
    </w:p>
    <w:p w:rsidR="00AB6849" w:rsidRPr="009A199F" w:rsidRDefault="009A199F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4)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Выездная проверка.</w:t>
      </w:r>
    </w:p>
    <w:p w:rsidR="00AB6849" w:rsidRPr="009A199F" w:rsidRDefault="00AB6849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В ходе выездной проверки могут совершаться следующие действия:</w:t>
      </w:r>
    </w:p>
    <w:p w:rsidR="00AB6849" w:rsidRPr="009A199F" w:rsidRDefault="009A199F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а) о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смотр;</w:t>
      </w:r>
    </w:p>
    <w:p w:rsidR="00AB6849" w:rsidRPr="009A199F" w:rsidRDefault="00AB6849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б)</w:t>
      </w:r>
      <w:r w:rsidR="009A199F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</w:t>
      </w: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опрос;</w:t>
      </w:r>
    </w:p>
    <w:p w:rsidR="00AB6849" w:rsidRPr="009A199F" w:rsidRDefault="00AB6849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в)</w:t>
      </w:r>
      <w:r w:rsidR="009A199F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</w:t>
      </w: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получение письменных объяснений;</w:t>
      </w:r>
    </w:p>
    <w:p w:rsidR="00AB6849" w:rsidRPr="009A199F" w:rsidRDefault="00AB6849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г)</w:t>
      </w:r>
      <w:r w:rsidR="009A199F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</w:t>
      </w: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истребование документов;</w:t>
      </w:r>
    </w:p>
    <w:p w:rsidR="00AB6849" w:rsidRPr="009A199F" w:rsidRDefault="00AB6849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д)</w:t>
      </w:r>
      <w:r w:rsidR="009A199F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</w:t>
      </w: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инструментальное обследование;</w:t>
      </w:r>
    </w:p>
    <w:p w:rsidR="00AB6849" w:rsidRPr="009A199F" w:rsidRDefault="00AB6849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е)</w:t>
      </w:r>
      <w:r w:rsidR="009A199F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</w:t>
      </w: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экспертиза.</w:t>
      </w:r>
    </w:p>
    <w:p w:rsidR="00AB6849" w:rsidRPr="009A199F" w:rsidRDefault="00AB6849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Выездную проверку допускается проводить с использованием средств дистанционного взаимодействия, в том числе посредством аудио- или видеосвязи.</w:t>
      </w:r>
      <w:r w:rsidR="00F90948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Выездная проверка проводится в сроки, установленные </w:t>
      </w:r>
      <w:r w:rsidR="00F90948" w:rsidRPr="00F90948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="00F90948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.</w:t>
      </w:r>
      <w:bookmarkStart w:id="0" w:name="_GoBack"/>
      <w:bookmarkEnd w:id="0"/>
    </w:p>
    <w:p w:rsidR="00AB6849" w:rsidRPr="009A199F" w:rsidRDefault="009A199F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5)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Наблюдение за соблюдением обязательных требований (мониторинг безопасности).</w:t>
      </w:r>
    </w:p>
    <w:p w:rsidR="00AB6849" w:rsidRPr="009A199F" w:rsidRDefault="009A199F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6) 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Выездное обследование.</w:t>
      </w:r>
    </w:p>
    <w:p w:rsidR="00AB6849" w:rsidRPr="009A199F" w:rsidRDefault="00AB6849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В ходе выездного обследования может совершаться осмотр.</w:t>
      </w:r>
    </w:p>
    <w:p w:rsidR="00AB6849" w:rsidRPr="009A199F" w:rsidRDefault="009A199F" w:rsidP="009A199F">
      <w:pPr>
        <w:pStyle w:val="20"/>
        <w:shd w:val="clear" w:color="auto" w:fill="auto"/>
        <w:tabs>
          <w:tab w:val="left" w:pos="2066"/>
        </w:tabs>
        <w:spacing w:after="240" w:line="240" w:lineRule="auto"/>
        <w:ind w:right="-7" w:firstLine="709"/>
        <w:contextualSpacing/>
        <w:jc w:val="both"/>
        <w:rPr>
          <w:rFonts w:ascii="PT Astra Serif" w:hAnsi="PT Astra Serif"/>
          <w:b w:val="0"/>
          <w:color w:val="000000" w:themeColor="text1"/>
          <w:sz w:val="26"/>
          <w:szCs w:val="26"/>
        </w:rPr>
      </w:pPr>
      <w:r w:rsidRPr="009A199F">
        <w:rPr>
          <w:rFonts w:ascii="PT Astra Serif" w:hAnsi="PT Astra Serif"/>
          <w:b w:val="0"/>
          <w:color w:val="000000" w:themeColor="text1"/>
          <w:sz w:val="26"/>
          <w:szCs w:val="26"/>
        </w:rPr>
        <w:t>4</w:t>
      </w:r>
      <w:r w:rsidR="00570670">
        <w:rPr>
          <w:rFonts w:ascii="PT Astra Serif" w:hAnsi="PT Astra Serif"/>
          <w:b w:val="0"/>
          <w:color w:val="000000" w:themeColor="text1"/>
          <w:sz w:val="26"/>
          <w:szCs w:val="26"/>
        </w:rPr>
        <w:t>6</w:t>
      </w:r>
      <w:r w:rsidRPr="009A199F">
        <w:rPr>
          <w:rFonts w:ascii="PT Astra Serif" w:hAnsi="PT Astra Serif"/>
          <w:b w:val="0"/>
          <w:color w:val="000000" w:themeColor="text1"/>
          <w:sz w:val="26"/>
          <w:szCs w:val="26"/>
        </w:rPr>
        <w:t>.</w:t>
      </w:r>
      <w:r w:rsidR="00AB6849" w:rsidRPr="009A199F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 Случаи, при наступлении которых индивидуальный предприниматель, гражданин, являющиеся контролируемыми лицами, вправе представить в уполномоченный орган информацию о невозможности присутствия при проведении контрольного мероприятия:</w:t>
      </w:r>
    </w:p>
    <w:p w:rsidR="00AB6849" w:rsidRPr="009A199F" w:rsidRDefault="00AB6849" w:rsidP="009A199F">
      <w:pPr>
        <w:pStyle w:val="20"/>
        <w:numPr>
          <w:ilvl w:val="0"/>
          <w:numId w:val="6"/>
        </w:numPr>
        <w:shd w:val="clear" w:color="auto" w:fill="auto"/>
        <w:tabs>
          <w:tab w:val="left" w:pos="983"/>
        </w:tabs>
        <w:spacing w:line="240" w:lineRule="auto"/>
        <w:ind w:firstLine="709"/>
        <w:contextualSpacing/>
        <w:jc w:val="both"/>
        <w:rPr>
          <w:rFonts w:ascii="PT Astra Serif" w:hAnsi="PT Astra Serif"/>
          <w:b w:val="0"/>
          <w:color w:val="000000" w:themeColor="text1"/>
          <w:sz w:val="26"/>
          <w:szCs w:val="26"/>
        </w:rPr>
      </w:pPr>
      <w:r w:rsidRPr="009A199F">
        <w:rPr>
          <w:rFonts w:ascii="PT Astra Serif" w:hAnsi="PT Astra Serif"/>
          <w:b w:val="0"/>
          <w:color w:val="000000" w:themeColor="text1"/>
          <w:sz w:val="26"/>
          <w:szCs w:val="26"/>
        </w:rPr>
        <w:t>болезнь;</w:t>
      </w:r>
    </w:p>
    <w:p w:rsidR="00AB6849" w:rsidRPr="009A199F" w:rsidRDefault="00AB6849" w:rsidP="009A199F">
      <w:pPr>
        <w:pStyle w:val="20"/>
        <w:numPr>
          <w:ilvl w:val="0"/>
          <w:numId w:val="6"/>
        </w:numPr>
        <w:shd w:val="clear" w:color="auto" w:fill="auto"/>
        <w:tabs>
          <w:tab w:val="left" w:pos="1017"/>
        </w:tabs>
        <w:spacing w:line="240" w:lineRule="auto"/>
        <w:ind w:firstLine="709"/>
        <w:contextualSpacing/>
        <w:jc w:val="both"/>
        <w:rPr>
          <w:rFonts w:ascii="PT Astra Serif" w:hAnsi="PT Astra Serif"/>
          <w:b w:val="0"/>
          <w:color w:val="000000" w:themeColor="text1"/>
          <w:sz w:val="26"/>
          <w:szCs w:val="26"/>
        </w:rPr>
      </w:pPr>
      <w:r w:rsidRPr="009A199F">
        <w:rPr>
          <w:rFonts w:ascii="PT Astra Serif" w:hAnsi="PT Astra Serif"/>
          <w:b w:val="0"/>
          <w:color w:val="000000" w:themeColor="text1"/>
          <w:sz w:val="26"/>
          <w:szCs w:val="26"/>
        </w:rPr>
        <w:t>нахождение за пределами Российской Федерации;</w:t>
      </w:r>
    </w:p>
    <w:p w:rsidR="00AB6849" w:rsidRPr="009A199F" w:rsidRDefault="00AB6849" w:rsidP="009A199F">
      <w:pPr>
        <w:pStyle w:val="20"/>
        <w:numPr>
          <w:ilvl w:val="0"/>
          <w:numId w:val="6"/>
        </w:numPr>
        <w:shd w:val="clear" w:color="auto" w:fill="auto"/>
        <w:tabs>
          <w:tab w:val="left" w:pos="1017"/>
        </w:tabs>
        <w:spacing w:line="240" w:lineRule="auto"/>
        <w:ind w:firstLine="709"/>
        <w:contextualSpacing/>
        <w:jc w:val="both"/>
        <w:rPr>
          <w:rFonts w:ascii="PT Astra Serif" w:hAnsi="PT Astra Serif"/>
          <w:b w:val="0"/>
          <w:color w:val="000000" w:themeColor="text1"/>
          <w:sz w:val="26"/>
          <w:szCs w:val="26"/>
        </w:rPr>
      </w:pPr>
      <w:r w:rsidRPr="009A199F">
        <w:rPr>
          <w:rFonts w:ascii="PT Astra Serif" w:hAnsi="PT Astra Serif"/>
          <w:b w:val="0"/>
          <w:color w:val="000000" w:themeColor="text1"/>
          <w:sz w:val="26"/>
          <w:szCs w:val="26"/>
        </w:rPr>
        <w:t>административный арест;</w:t>
      </w:r>
    </w:p>
    <w:p w:rsidR="00AB6849" w:rsidRPr="009A199F" w:rsidRDefault="00AB6849" w:rsidP="009A199F">
      <w:pPr>
        <w:pStyle w:val="20"/>
        <w:numPr>
          <w:ilvl w:val="0"/>
          <w:numId w:val="6"/>
        </w:numPr>
        <w:shd w:val="clear" w:color="auto" w:fill="auto"/>
        <w:tabs>
          <w:tab w:val="left" w:pos="980"/>
        </w:tabs>
        <w:spacing w:line="240" w:lineRule="auto"/>
        <w:ind w:firstLine="709"/>
        <w:contextualSpacing/>
        <w:jc w:val="both"/>
        <w:rPr>
          <w:rFonts w:ascii="PT Astra Serif" w:hAnsi="PT Astra Serif"/>
          <w:b w:val="0"/>
          <w:color w:val="000000" w:themeColor="text1"/>
          <w:sz w:val="26"/>
          <w:szCs w:val="26"/>
        </w:rPr>
      </w:pPr>
      <w:r w:rsidRPr="009A199F">
        <w:rPr>
          <w:rFonts w:ascii="PT Astra Serif" w:hAnsi="PT Astra Serif"/>
          <w:b w:val="0"/>
          <w:color w:val="000000" w:themeColor="text1"/>
          <w:sz w:val="26"/>
          <w:szCs w:val="26"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</w:t>
      </w:r>
      <w:r w:rsidR="00CE798A" w:rsidRPr="009A199F">
        <w:rPr>
          <w:rFonts w:ascii="PT Astra Serif" w:hAnsi="PT Astra Serif"/>
          <w:b w:val="0"/>
          <w:color w:val="000000" w:themeColor="text1"/>
          <w:sz w:val="26"/>
          <w:szCs w:val="26"/>
        </w:rPr>
        <w:t>ия под стражу, домашнего ареста;</w:t>
      </w:r>
    </w:p>
    <w:p w:rsidR="00CE798A" w:rsidRPr="009A199F" w:rsidRDefault="009A199F" w:rsidP="009A199F">
      <w:pPr>
        <w:pStyle w:val="20"/>
        <w:numPr>
          <w:ilvl w:val="0"/>
          <w:numId w:val="6"/>
        </w:numPr>
        <w:shd w:val="clear" w:color="auto" w:fill="auto"/>
        <w:tabs>
          <w:tab w:val="left" w:pos="980"/>
        </w:tabs>
        <w:spacing w:line="240" w:lineRule="auto"/>
        <w:ind w:firstLine="709"/>
        <w:contextualSpacing/>
        <w:jc w:val="both"/>
        <w:rPr>
          <w:rFonts w:ascii="PT Astra Serif" w:hAnsi="PT Astra Serif"/>
          <w:b w:val="0"/>
          <w:color w:val="000000" w:themeColor="text1"/>
          <w:sz w:val="26"/>
          <w:szCs w:val="26"/>
        </w:rPr>
      </w:pPr>
      <w:r w:rsidRPr="009A199F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нахождение </w:t>
      </w:r>
      <w:r w:rsidR="00CE798A" w:rsidRPr="009A199F">
        <w:rPr>
          <w:rFonts w:ascii="PT Astra Serif" w:hAnsi="PT Astra Serif"/>
          <w:b w:val="0"/>
          <w:color w:val="000000" w:themeColor="text1"/>
          <w:sz w:val="26"/>
          <w:szCs w:val="26"/>
        </w:rPr>
        <w:t>в отпуске.</w:t>
      </w:r>
    </w:p>
    <w:p w:rsidR="00AB6849" w:rsidRPr="009A199F" w:rsidRDefault="009A199F" w:rsidP="009A199F">
      <w:pPr>
        <w:pStyle w:val="20"/>
        <w:shd w:val="clear" w:color="auto" w:fill="auto"/>
        <w:tabs>
          <w:tab w:val="left" w:pos="1143"/>
        </w:tabs>
        <w:spacing w:line="240" w:lineRule="auto"/>
        <w:ind w:firstLine="709"/>
        <w:contextualSpacing/>
        <w:jc w:val="both"/>
        <w:rPr>
          <w:rFonts w:ascii="PT Astra Serif" w:hAnsi="PT Astra Serif"/>
          <w:b w:val="0"/>
          <w:color w:val="000000" w:themeColor="text1"/>
          <w:sz w:val="26"/>
          <w:szCs w:val="26"/>
        </w:rPr>
      </w:pPr>
      <w:r w:rsidRPr="009A199F">
        <w:rPr>
          <w:rFonts w:ascii="PT Astra Serif" w:hAnsi="PT Astra Serif"/>
          <w:b w:val="0"/>
          <w:color w:val="000000" w:themeColor="text1"/>
          <w:sz w:val="26"/>
          <w:szCs w:val="26"/>
        </w:rPr>
        <w:t>4</w:t>
      </w:r>
      <w:r w:rsidR="00570670">
        <w:rPr>
          <w:rFonts w:ascii="PT Astra Serif" w:hAnsi="PT Astra Serif"/>
          <w:b w:val="0"/>
          <w:color w:val="000000" w:themeColor="text1"/>
          <w:sz w:val="26"/>
          <w:szCs w:val="26"/>
        </w:rPr>
        <w:t>7</w:t>
      </w:r>
      <w:r w:rsidR="00AB6849" w:rsidRPr="009A199F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. При невозможности присутствия индивидуального предпринимателя, гражданина, являющихся контролируемыми лицами, при проведении </w:t>
      </w:r>
      <w:r w:rsidR="00721584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контрольного </w:t>
      </w:r>
      <w:r w:rsidR="00721584">
        <w:rPr>
          <w:rFonts w:ascii="PT Astra Serif" w:hAnsi="PT Astra Serif"/>
          <w:b w:val="0"/>
          <w:color w:val="000000" w:themeColor="text1"/>
          <w:sz w:val="26"/>
          <w:szCs w:val="26"/>
        </w:rPr>
        <w:lastRenderedPageBreak/>
        <w:t>(</w:t>
      </w:r>
      <w:r w:rsidR="006040D3" w:rsidRPr="009A199F">
        <w:rPr>
          <w:rFonts w:ascii="PT Astra Serif" w:hAnsi="PT Astra Serif"/>
          <w:b w:val="0"/>
          <w:color w:val="000000" w:themeColor="text1"/>
          <w:sz w:val="26"/>
          <w:szCs w:val="26"/>
        </w:rPr>
        <w:t>надзорного</w:t>
      </w:r>
      <w:r w:rsidR="00721584">
        <w:rPr>
          <w:rFonts w:ascii="PT Astra Serif" w:hAnsi="PT Astra Serif"/>
          <w:b w:val="0"/>
          <w:color w:val="000000" w:themeColor="text1"/>
          <w:sz w:val="26"/>
          <w:szCs w:val="26"/>
        </w:rPr>
        <w:t>)</w:t>
      </w:r>
      <w:r w:rsidR="00AB6849" w:rsidRPr="009A199F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 мероприятия, в случаях, указанных в пункте </w:t>
      </w:r>
      <w:r w:rsidRPr="009A199F">
        <w:rPr>
          <w:rFonts w:ascii="PT Astra Serif" w:hAnsi="PT Astra Serif"/>
          <w:b w:val="0"/>
          <w:color w:val="000000" w:themeColor="text1"/>
          <w:sz w:val="26"/>
          <w:szCs w:val="26"/>
        </w:rPr>
        <w:t>48</w:t>
      </w:r>
      <w:r w:rsidR="00AB6849" w:rsidRPr="009A199F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 настоящего Положения, контролируемые лица вправе представить в </w:t>
      </w:r>
      <w:r w:rsidR="007F09F4" w:rsidRPr="009A199F">
        <w:rPr>
          <w:rFonts w:ascii="PT Astra Serif" w:hAnsi="PT Astra Serif"/>
          <w:b w:val="0"/>
          <w:bCs w:val="0"/>
          <w:color w:val="000000" w:themeColor="text1"/>
          <w:sz w:val="26"/>
          <w:szCs w:val="26"/>
          <w:lang w:eastAsia="ru-RU" w:bidi="ru-RU"/>
        </w:rPr>
        <w:t>уполномоченный орган</w:t>
      </w:r>
      <w:r w:rsidR="007F09F4" w:rsidRPr="009A199F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 </w:t>
      </w:r>
      <w:r w:rsidRPr="009A199F">
        <w:rPr>
          <w:rFonts w:ascii="PT Astra Serif" w:hAnsi="PT Astra Serif"/>
          <w:b w:val="0"/>
          <w:color w:val="000000" w:themeColor="text1"/>
          <w:sz w:val="26"/>
          <w:szCs w:val="26"/>
        </w:rPr>
        <w:t>указанную</w:t>
      </w:r>
      <w:r w:rsidR="00AB6849" w:rsidRPr="009A199F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 информацию, в связи с чем проведение </w:t>
      </w:r>
      <w:r w:rsidR="00721584">
        <w:rPr>
          <w:rFonts w:ascii="PT Astra Serif" w:hAnsi="PT Astra Serif"/>
          <w:b w:val="0"/>
          <w:color w:val="000000" w:themeColor="text1"/>
          <w:sz w:val="26"/>
          <w:szCs w:val="26"/>
        </w:rPr>
        <w:t>контрольного (</w:t>
      </w:r>
      <w:r w:rsidR="006040D3" w:rsidRPr="009A199F">
        <w:rPr>
          <w:rFonts w:ascii="PT Astra Serif" w:hAnsi="PT Astra Serif"/>
          <w:b w:val="0"/>
          <w:color w:val="000000" w:themeColor="text1"/>
          <w:sz w:val="26"/>
          <w:szCs w:val="26"/>
        </w:rPr>
        <w:t>надзорного</w:t>
      </w:r>
      <w:r w:rsidR="00721584">
        <w:rPr>
          <w:rFonts w:ascii="PT Astra Serif" w:hAnsi="PT Astra Serif"/>
          <w:b w:val="0"/>
          <w:color w:val="000000" w:themeColor="text1"/>
          <w:sz w:val="26"/>
          <w:szCs w:val="26"/>
        </w:rPr>
        <w:t>)</w:t>
      </w:r>
      <w:r w:rsidR="006040D3" w:rsidRPr="009A199F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 </w:t>
      </w:r>
      <w:r w:rsidR="00AB6849" w:rsidRPr="009A199F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мероприятия переносится </w:t>
      </w:r>
      <w:r w:rsidR="007F09F4" w:rsidRPr="009A199F">
        <w:rPr>
          <w:rFonts w:ascii="PT Astra Serif" w:hAnsi="PT Astra Serif"/>
          <w:b w:val="0"/>
          <w:bCs w:val="0"/>
          <w:color w:val="000000" w:themeColor="text1"/>
          <w:sz w:val="26"/>
          <w:szCs w:val="26"/>
          <w:lang w:eastAsia="ru-RU" w:bidi="ru-RU"/>
        </w:rPr>
        <w:t>уполномоченным органом</w:t>
      </w:r>
      <w:r w:rsidR="007F09F4" w:rsidRPr="009A199F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 </w:t>
      </w:r>
      <w:r w:rsidR="00AB6849" w:rsidRPr="009A199F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="007F09F4" w:rsidRPr="009A199F">
        <w:rPr>
          <w:rFonts w:ascii="PT Astra Serif" w:hAnsi="PT Astra Serif"/>
          <w:b w:val="0"/>
          <w:bCs w:val="0"/>
          <w:color w:val="000000" w:themeColor="text1"/>
          <w:sz w:val="26"/>
          <w:szCs w:val="26"/>
          <w:lang w:eastAsia="ru-RU" w:bidi="ru-RU"/>
        </w:rPr>
        <w:t>уполномоченный орган.</w:t>
      </w:r>
    </w:p>
    <w:p w:rsidR="00AB6849" w:rsidRPr="009A199F" w:rsidRDefault="00AB6849" w:rsidP="00AB6849">
      <w:pPr>
        <w:pStyle w:val="20"/>
        <w:shd w:val="clear" w:color="auto" w:fill="auto"/>
        <w:tabs>
          <w:tab w:val="left" w:pos="1143"/>
        </w:tabs>
        <w:spacing w:line="240" w:lineRule="auto"/>
        <w:ind w:firstLine="0"/>
        <w:contextualSpacing/>
        <w:jc w:val="both"/>
        <w:rPr>
          <w:rFonts w:ascii="PT Astra Serif" w:hAnsi="PT Astra Serif"/>
          <w:b w:val="0"/>
          <w:color w:val="000000" w:themeColor="text1"/>
          <w:sz w:val="26"/>
          <w:szCs w:val="26"/>
        </w:rPr>
      </w:pPr>
    </w:p>
    <w:p w:rsidR="00AB6849" w:rsidRPr="009A199F" w:rsidRDefault="00AB6849" w:rsidP="003A0756">
      <w:pPr>
        <w:pStyle w:val="a3"/>
        <w:numPr>
          <w:ilvl w:val="0"/>
          <w:numId w:val="10"/>
        </w:numPr>
        <w:tabs>
          <w:tab w:val="left" w:pos="3663"/>
        </w:tabs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</w:rPr>
      </w:pPr>
      <w:r w:rsidRPr="009A199F"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</w:rPr>
        <w:t xml:space="preserve">Учет объектов </w:t>
      </w:r>
      <w:r w:rsidR="00721584"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</w:rPr>
        <w:t xml:space="preserve">регионального государственного жилищного </w:t>
      </w:r>
      <w:r w:rsidRPr="009A199F"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</w:rPr>
        <w:t>надзора</w:t>
      </w:r>
    </w:p>
    <w:p w:rsidR="00AB6849" w:rsidRPr="009A199F" w:rsidRDefault="00AB6849" w:rsidP="00AB6849">
      <w:pPr>
        <w:widowControl w:val="0"/>
        <w:spacing w:after="0" w:line="240" w:lineRule="auto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</w:p>
    <w:p w:rsidR="00AB6849" w:rsidRPr="009A199F" w:rsidRDefault="00570670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48</w:t>
      </w:r>
      <w:r w:rsidR="009142F8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. 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Уполномоченный орган обеспечивает учет объектов </w:t>
      </w:r>
      <w:r w:rsidR="00360010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надзора</w:t>
      </w:r>
      <w:r w:rsidR="00360010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в соответствии с Законом о контроле, настоящим Положением, нормативными правовыми актами </w:t>
      </w:r>
      <w:r w:rsidR="007F09F4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уполномоченного органа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.</w:t>
      </w:r>
    </w:p>
    <w:p w:rsidR="00AB6849" w:rsidRPr="009A199F" w:rsidRDefault="00570670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49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. При сборе, обработке, анализе и учете сведений об объектах </w:t>
      </w:r>
      <w:r w:rsidR="00360010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надзора</w:t>
      </w:r>
      <w:r w:rsidR="00360010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для целей их учета </w:t>
      </w:r>
      <w:r w:rsidR="007F09F4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уполномоченн</w:t>
      </w:r>
      <w:r w:rsidR="007F09F4" w:rsidRPr="009A199F">
        <w:rPr>
          <w:rFonts w:ascii="PT Astra Serif" w:hAnsi="PT Astra Serif"/>
          <w:bCs/>
          <w:color w:val="000000" w:themeColor="text1"/>
          <w:sz w:val="26"/>
          <w:szCs w:val="26"/>
          <w:lang w:eastAsia="ru-RU" w:bidi="ru-RU"/>
        </w:rPr>
        <w:t>ый</w:t>
      </w:r>
      <w:r w:rsidR="007F09F4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 орган</w:t>
      </w:r>
      <w:r w:rsidR="007F09F4" w:rsidRPr="009A199F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использует информацию, представляемую </w:t>
      </w:r>
      <w:r w:rsidR="00A400CD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ему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AB6849" w:rsidRPr="009A199F" w:rsidRDefault="00570670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50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. При осуществлении учета объектов </w:t>
      </w:r>
      <w:r w:rsidR="00360010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надзора</w:t>
      </w:r>
      <w:r w:rsidR="00360010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информационных ресурсах.</w:t>
      </w:r>
    </w:p>
    <w:p w:rsidR="00AB6849" w:rsidRPr="009A199F" w:rsidRDefault="009A199F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5</w:t>
      </w:r>
      <w:r w:rsidR="00570670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1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. В целях обеспечения организации и осуществления регионального государственного жилищного надзора, в т</w:t>
      </w:r>
      <w:r w:rsidR="00F00EA9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ом числе в части учета объектов, 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уполномоченным органом </w:t>
      </w:r>
      <w:r w:rsidR="00CE798A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могут создаваться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информационные системы.</w:t>
      </w:r>
    </w:p>
    <w:p w:rsidR="00AB6849" w:rsidRPr="009A199F" w:rsidRDefault="009A199F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5</w:t>
      </w:r>
      <w:r w:rsidR="00570670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2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. Порядок создания и функционирования информационных систем утверждается уполномоченным органом.</w:t>
      </w:r>
    </w:p>
    <w:p w:rsidR="00AB6849" w:rsidRPr="009A199F" w:rsidRDefault="009A199F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5</w:t>
      </w:r>
      <w:r w:rsidR="00570670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3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. Порядок сбора, обработки, анализа и учета сведений об объектах </w:t>
      </w:r>
      <w:r w:rsidR="00360010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надзора 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в информационных системах утверждается уполномоченным органом.</w:t>
      </w:r>
    </w:p>
    <w:p w:rsidR="00AB6849" w:rsidRPr="009A199F" w:rsidRDefault="009A199F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5</w:t>
      </w:r>
      <w:r w:rsidR="00570670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4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. Для фиксации должностными лицами уполномоченного органа, привлекаемыми к совершению </w:t>
      </w:r>
      <w:r w:rsidR="00721584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контрольных (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надзорных</w:t>
      </w:r>
      <w:r w:rsidR="00721584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)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AB6849" w:rsidRPr="009A199F" w:rsidRDefault="009A199F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5</w:t>
      </w:r>
      <w:r w:rsidR="00570670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5.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</w:t>
      </w:r>
      <w:r w:rsidR="00721584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контрольных (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надзорных</w:t>
      </w:r>
      <w:r w:rsidR="00721584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)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мероприятий, принимается должностными лицами уполномоченного органа самостоятельно. </w:t>
      </w:r>
    </w:p>
    <w:p w:rsidR="00AB6849" w:rsidRPr="009A199F" w:rsidRDefault="00AB6849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В обязательном порядке фото- или видео-фиксация доказательств нарушений обязательных требований осуществляется в следующих случаях:</w:t>
      </w:r>
    </w:p>
    <w:p w:rsidR="00AB6849" w:rsidRPr="009A199F" w:rsidRDefault="009A199F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1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) при проведении осмотра в ходе рейдового осмотра и выездной проверки в отсутствие контролируемого лица;</w:t>
      </w:r>
    </w:p>
    <w:p w:rsidR="00AB6849" w:rsidRPr="009A199F" w:rsidRDefault="009A199F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2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) при проведении рейдового осмотра и выездной проверки, в ходе которых осуществлялись препятствия в их проведении и совершении надзорных действий.</w:t>
      </w:r>
    </w:p>
    <w:p w:rsidR="00AB6849" w:rsidRPr="009A199F" w:rsidRDefault="009A199F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5</w:t>
      </w:r>
      <w:r w:rsidR="00570670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6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. Для фиксации доказательств нарушений обязательных требований могут быть использованы любые имеющиеся в распоряжении должностного лица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по результатам надзорного мероприятия.</w:t>
      </w:r>
    </w:p>
    <w:p w:rsidR="00AB6849" w:rsidRPr="009A199F" w:rsidRDefault="009A199F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5</w:t>
      </w:r>
      <w:r w:rsidR="00570670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7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. Проведение фотосъемки, аудио- и видеозаписи осуществляется с обязательным уведомлением контролируемого лица.</w:t>
      </w:r>
    </w:p>
    <w:p w:rsidR="00AB6849" w:rsidRPr="009A199F" w:rsidRDefault="00570670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lastRenderedPageBreak/>
        <w:t>58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. Результаты проведения фотосъемки, аудио- и видеозаписи являются приложением к акту </w:t>
      </w:r>
      <w:r w:rsidR="00721584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контрольного </w:t>
      </w:r>
      <w:r w:rsidR="005078C6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(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надзорного</w:t>
      </w:r>
      <w:r w:rsidR="005078C6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)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мероприятия.</w:t>
      </w:r>
    </w:p>
    <w:p w:rsidR="00AB6849" w:rsidRPr="009A199F" w:rsidRDefault="00570670" w:rsidP="009A199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59</w:t>
      </w:r>
      <w:r w:rsidR="00AB6849" w:rsidRPr="009A199F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AB6849" w:rsidRPr="009A199F" w:rsidRDefault="00AB6849" w:rsidP="00AB6849">
      <w:pPr>
        <w:widowControl w:val="0"/>
        <w:spacing w:after="0" w:line="240" w:lineRule="auto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</w:p>
    <w:p w:rsidR="00AB6849" w:rsidRPr="009A199F" w:rsidRDefault="00AB6849" w:rsidP="00AB6849">
      <w:pPr>
        <w:pStyle w:val="a3"/>
        <w:numPr>
          <w:ilvl w:val="0"/>
          <w:numId w:val="8"/>
        </w:numPr>
        <w:jc w:val="center"/>
        <w:rPr>
          <w:rFonts w:ascii="PT Astra Serif" w:hAnsi="PT Astra Serif"/>
          <w:b/>
          <w:color w:val="000000" w:themeColor="text1"/>
          <w:sz w:val="26"/>
          <w:szCs w:val="26"/>
        </w:rPr>
      </w:pPr>
      <w:r w:rsidRPr="009A199F">
        <w:rPr>
          <w:rFonts w:ascii="PT Astra Serif" w:hAnsi="PT Astra Serif"/>
          <w:b/>
          <w:color w:val="000000" w:themeColor="text1"/>
          <w:sz w:val="26"/>
          <w:szCs w:val="26"/>
        </w:rPr>
        <w:t>Досудебный порядок подачи жалобы</w:t>
      </w:r>
    </w:p>
    <w:p w:rsidR="00AB6849" w:rsidRPr="009A199F" w:rsidRDefault="00AB6849" w:rsidP="00AB6849">
      <w:pPr>
        <w:widowControl w:val="0"/>
        <w:spacing w:after="0" w:line="240" w:lineRule="auto"/>
        <w:contextualSpacing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</w:p>
    <w:p w:rsidR="00AB6849" w:rsidRPr="009A199F" w:rsidRDefault="00570670" w:rsidP="00AB684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>60</w:t>
      </w:r>
      <w:r w:rsidR="00AB6849" w:rsidRPr="009A199F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. Предметом досудебного обжалования являются </w:t>
      </w:r>
      <w:r w:rsidR="00461358">
        <w:rPr>
          <w:rFonts w:ascii="PT Astra Serif" w:hAnsi="PT Astra Serif" w:cs="PT Astra Serif"/>
          <w:color w:val="000000" w:themeColor="text1"/>
          <w:sz w:val="26"/>
          <w:szCs w:val="26"/>
        </w:rPr>
        <w:t>решения</w:t>
      </w:r>
      <w:r w:rsidR="00461358" w:rsidRPr="00461358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</w:t>
      </w:r>
      <w:r w:rsidR="00461358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уполномоченного </w:t>
      </w:r>
      <w:r w:rsidR="00461358" w:rsidRPr="00461358">
        <w:rPr>
          <w:rFonts w:ascii="PT Astra Serif" w:hAnsi="PT Astra Serif" w:cs="PT Astra Serif"/>
          <w:color w:val="000000" w:themeColor="text1"/>
          <w:sz w:val="26"/>
          <w:szCs w:val="26"/>
        </w:rPr>
        <w:t>органа, действи</w:t>
      </w:r>
      <w:r w:rsidR="00461358">
        <w:rPr>
          <w:rFonts w:ascii="PT Astra Serif" w:hAnsi="PT Astra Serif" w:cs="PT Astra Serif"/>
          <w:color w:val="000000" w:themeColor="text1"/>
          <w:sz w:val="26"/>
          <w:szCs w:val="26"/>
        </w:rPr>
        <w:t>я</w:t>
      </w:r>
      <w:r w:rsidR="00461358" w:rsidRPr="00461358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(бездействия) его должностных лиц</w:t>
      </w:r>
      <w:r w:rsidR="00461358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</w:t>
      </w:r>
      <w:r w:rsidR="00AB6849" w:rsidRPr="009A199F">
        <w:rPr>
          <w:rFonts w:ascii="PT Astra Serif" w:hAnsi="PT Astra Serif" w:cs="PT Astra Serif"/>
          <w:color w:val="000000" w:themeColor="text1"/>
          <w:sz w:val="26"/>
          <w:szCs w:val="26"/>
        </w:rPr>
        <w:t>при осуществлении государственного жилищного надзора.</w:t>
      </w:r>
    </w:p>
    <w:p w:rsidR="00AB6849" w:rsidRPr="009A199F" w:rsidRDefault="009A199F" w:rsidP="00AB684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9A199F">
        <w:rPr>
          <w:rFonts w:ascii="PT Astra Serif" w:hAnsi="PT Astra Serif" w:cs="PT Astra Serif"/>
          <w:color w:val="000000" w:themeColor="text1"/>
          <w:sz w:val="26"/>
          <w:szCs w:val="26"/>
        </w:rPr>
        <w:t>6</w:t>
      </w:r>
      <w:r w:rsidR="00570670">
        <w:rPr>
          <w:rFonts w:ascii="PT Astra Serif" w:hAnsi="PT Astra Serif" w:cs="PT Astra Serif"/>
          <w:color w:val="000000" w:themeColor="text1"/>
          <w:sz w:val="26"/>
          <w:szCs w:val="26"/>
        </w:rPr>
        <w:t>1</w:t>
      </w:r>
      <w:r w:rsidR="00AB6849" w:rsidRPr="009A199F">
        <w:rPr>
          <w:rFonts w:ascii="PT Astra Serif" w:hAnsi="PT Astra Serif" w:cs="PT Astra Serif"/>
          <w:color w:val="000000" w:themeColor="text1"/>
          <w:sz w:val="26"/>
          <w:szCs w:val="26"/>
        </w:rPr>
        <w:t>. Жалобы на решения и действия (бездействие) Департамента подаются в Администрацию Томской области по адресу: 634050, г. Томск, пл. Ленина, д. 6.</w:t>
      </w:r>
    </w:p>
    <w:p w:rsidR="00AB6849" w:rsidRPr="009A199F" w:rsidRDefault="009A199F" w:rsidP="00AB6849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9A199F">
        <w:rPr>
          <w:rFonts w:ascii="PT Astra Serif" w:hAnsi="PT Astra Serif" w:cs="PT Astra Serif"/>
          <w:color w:val="000000" w:themeColor="text1"/>
          <w:sz w:val="26"/>
          <w:szCs w:val="26"/>
        </w:rPr>
        <w:t>6</w:t>
      </w:r>
      <w:r w:rsidR="00570670">
        <w:rPr>
          <w:rFonts w:ascii="PT Astra Serif" w:hAnsi="PT Astra Serif" w:cs="PT Astra Serif"/>
          <w:color w:val="000000" w:themeColor="text1"/>
          <w:sz w:val="26"/>
          <w:szCs w:val="26"/>
        </w:rPr>
        <w:t>2</w:t>
      </w:r>
      <w:r w:rsidR="00AB6849" w:rsidRPr="009A199F">
        <w:rPr>
          <w:rFonts w:ascii="PT Astra Serif" w:hAnsi="PT Astra Serif" w:cs="PT Astra Serif"/>
          <w:color w:val="000000" w:themeColor="text1"/>
          <w:sz w:val="26"/>
          <w:szCs w:val="26"/>
        </w:rPr>
        <w:t>. Жалобы на решения и действия (бездействие) должностных лиц уполномоченного органа подаются начальнику уполномоченного органа, жалобы на решения и действия (бездействие) начальника Департамента - Губернатору Томской области, заместителю Губернатора Томской области по строительству и инфраструктуре.</w:t>
      </w:r>
    </w:p>
    <w:p w:rsidR="00AB6849" w:rsidRPr="009A199F" w:rsidRDefault="009A199F" w:rsidP="00CE7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9A199F">
        <w:rPr>
          <w:rFonts w:ascii="PT Astra Serif" w:hAnsi="PT Astra Serif" w:cs="PT Astra Serif"/>
          <w:color w:val="000000" w:themeColor="text1"/>
          <w:sz w:val="26"/>
          <w:szCs w:val="26"/>
        </w:rPr>
        <w:t>6</w:t>
      </w:r>
      <w:r w:rsidR="00570670">
        <w:rPr>
          <w:rFonts w:ascii="PT Astra Serif" w:hAnsi="PT Astra Serif" w:cs="PT Astra Serif"/>
          <w:color w:val="000000" w:themeColor="text1"/>
          <w:sz w:val="26"/>
          <w:szCs w:val="26"/>
        </w:rPr>
        <w:t>3</w:t>
      </w:r>
      <w:r w:rsidR="00AB6849" w:rsidRPr="009A199F">
        <w:rPr>
          <w:rFonts w:ascii="PT Astra Serif" w:hAnsi="PT Astra Serif" w:cs="PT Astra Serif"/>
          <w:color w:val="000000" w:themeColor="text1"/>
          <w:sz w:val="26"/>
          <w:szCs w:val="26"/>
        </w:rPr>
        <w:t>. Жалобы рассматриваются в срок не более двадцати рабочих дней со дня ее регистрации. В случае, если для принятия решения по жалобе необходимо получение дополнительной информации и документов, указанный срок может быть продлен, но не более чем на двадцать рабочих дней.</w:t>
      </w:r>
    </w:p>
    <w:p w:rsidR="00AB6849" w:rsidRPr="009A199F" w:rsidRDefault="009A199F" w:rsidP="00AB6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hAnsi="PT Astra Serif" w:cs="PT Astra Serif"/>
          <w:color w:val="000000" w:themeColor="text1"/>
          <w:sz w:val="26"/>
          <w:szCs w:val="26"/>
        </w:rPr>
        <w:t>6</w:t>
      </w:r>
      <w:r w:rsidR="00570670">
        <w:rPr>
          <w:rFonts w:ascii="PT Astra Serif" w:hAnsi="PT Astra Serif" w:cs="PT Astra Serif"/>
          <w:color w:val="000000" w:themeColor="text1"/>
          <w:sz w:val="26"/>
          <w:szCs w:val="26"/>
        </w:rPr>
        <w:t>4</w:t>
      </w:r>
      <w:r w:rsidR="00AB6849" w:rsidRPr="009A199F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. 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По результатам рассмотрения жалобы принимается одно из решений в соответствии с частью 6 статьи 43 Закона о контроле. </w:t>
      </w:r>
    </w:p>
    <w:p w:rsidR="00796A02" w:rsidRDefault="009A199F" w:rsidP="00EE1AF0">
      <w:pPr>
        <w:widowControl w:val="0"/>
        <w:tabs>
          <w:tab w:val="left" w:pos="1982"/>
          <w:tab w:val="left" w:pos="2530"/>
        </w:tabs>
        <w:spacing w:after="0" w:line="240" w:lineRule="auto"/>
        <w:ind w:firstLine="700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6</w:t>
      </w:r>
      <w:r w:rsidR="00570670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5</w:t>
      </w:r>
      <w:r w:rsidR="00AB6849" w:rsidRPr="009A199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. В случаях, установленных частью 1 статьи 42 Закона о контроле, должностное лицо, рассматривающее жалобу, принимает решение об отказе в рассмотрении жалобы в течение пяти рабочих дней с момента получения жалобы.</w:t>
      </w:r>
    </w:p>
    <w:p w:rsidR="00D60CC1" w:rsidRDefault="007612DF" w:rsidP="00D51816">
      <w:pPr>
        <w:widowControl w:val="0"/>
        <w:tabs>
          <w:tab w:val="left" w:pos="1982"/>
          <w:tab w:val="left" w:pos="2530"/>
        </w:tabs>
        <w:spacing w:after="0" w:line="240" w:lineRule="auto"/>
        <w:ind w:firstLine="700"/>
        <w:contextualSpacing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 w:bidi="ru-RU"/>
        </w:rPr>
      </w:pPr>
      <w:r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 w:bidi="ru-RU"/>
        </w:rPr>
        <w:t xml:space="preserve"> </w:t>
      </w:r>
    </w:p>
    <w:p w:rsidR="004F108A" w:rsidRDefault="004F108A" w:rsidP="007612DF">
      <w:pPr>
        <w:widowControl w:val="0"/>
        <w:tabs>
          <w:tab w:val="left" w:pos="1982"/>
        </w:tabs>
        <w:spacing w:after="0" w:line="240" w:lineRule="auto"/>
        <w:ind w:firstLine="700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</w:p>
    <w:p w:rsidR="00570670" w:rsidRDefault="00570670" w:rsidP="007612DF">
      <w:pPr>
        <w:widowControl w:val="0"/>
        <w:tabs>
          <w:tab w:val="left" w:pos="1982"/>
        </w:tabs>
        <w:spacing w:after="0" w:line="240" w:lineRule="auto"/>
        <w:ind w:firstLine="700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</w:p>
    <w:p w:rsidR="00570670" w:rsidRDefault="00570670" w:rsidP="007612DF">
      <w:pPr>
        <w:widowControl w:val="0"/>
        <w:tabs>
          <w:tab w:val="left" w:pos="1982"/>
        </w:tabs>
        <w:spacing w:after="0" w:line="240" w:lineRule="auto"/>
        <w:ind w:firstLine="700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</w:p>
    <w:p w:rsidR="00570670" w:rsidRDefault="00570670" w:rsidP="007612DF">
      <w:pPr>
        <w:widowControl w:val="0"/>
        <w:tabs>
          <w:tab w:val="left" w:pos="1982"/>
        </w:tabs>
        <w:spacing w:after="0" w:line="240" w:lineRule="auto"/>
        <w:ind w:firstLine="700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</w:p>
    <w:p w:rsidR="00570670" w:rsidRDefault="00570670" w:rsidP="007612DF">
      <w:pPr>
        <w:widowControl w:val="0"/>
        <w:tabs>
          <w:tab w:val="left" w:pos="1982"/>
        </w:tabs>
        <w:spacing w:after="0" w:line="240" w:lineRule="auto"/>
        <w:ind w:firstLine="700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</w:p>
    <w:p w:rsidR="00570670" w:rsidRDefault="00570670" w:rsidP="007612DF">
      <w:pPr>
        <w:widowControl w:val="0"/>
        <w:tabs>
          <w:tab w:val="left" w:pos="1982"/>
        </w:tabs>
        <w:spacing w:after="0" w:line="240" w:lineRule="auto"/>
        <w:ind w:firstLine="700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</w:p>
    <w:p w:rsidR="00570670" w:rsidRDefault="00570670" w:rsidP="007612DF">
      <w:pPr>
        <w:widowControl w:val="0"/>
        <w:tabs>
          <w:tab w:val="left" w:pos="1982"/>
        </w:tabs>
        <w:spacing w:after="0" w:line="240" w:lineRule="auto"/>
        <w:ind w:firstLine="700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</w:p>
    <w:p w:rsidR="00570670" w:rsidRDefault="00570670" w:rsidP="007612DF">
      <w:pPr>
        <w:widowControl w:val="0"/>
        <w:tabs>
          <w:tab w:val="left" w:pos="1982"/>
        </w:tabs>
        <w:spacing w:after="0" w:line="240" w:lineRule="auto"/>
        <w:ind w:firstLine="700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</w:p>
    <w:p w:rsidR="00570670" w:rsidRDefault="00570670" w:rsidP="007612DF">
      <w:pPr>
        <w:widowControl w:val="0"/>
        <w:tabs>
          <w:tab w:val="left" w:pos="1982"/>
        </w:tabs>
        <w:spacing w:after="0" w:line="240" w:lineRule="auto"/>
        <w:ind w:firstLine="700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</w:p>
    <w:p w:rsidR="00570670" w:rsidRDefault="00570670" w:rsidP="007612DF">
      <w:pPr>
        <w:widowControl w:val="0"/>
        <w:tabs>
          <w:tab w:val="left" w:pos="1982"/>
        </w:tabs>
        <w:spacing w:after="0" w:line="240" w:lineRule="auto"/>
        <w:ind w:firstLine="700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</w:p>
    <w:p w:rsidR="00570670" w:rsidRDefault="00570670" w:rsidP="007612DF">
      <w:pPr>
        <w:widowControl w:val="0"/>
        <w:tabs>
          <w:tab w:val="left" w:pos="1982"/>
        </w:tabs>
        <w:spacing w:after="0" w:line="240" w:lineRule="auto"/>
        <w:ind w:firstLine="700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</w:p>
    <w:p w:rsidR="00570670" w:rsidRDefault="00570670" w:rsidP="007612DF">
      <w:pPr>
        <w:widowControl w:val="0"/>
        <w:tabs>
          <w:tab w:val="left" w:pos="1982"/>
        </w:tabs>
        <w:spacing w:after="0" w:line="240" w:lineRule="auto"/>
        <w:ind w:firstLine="700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</w:p>
    <w:p w:rsidR="00570670" w:rsidRDefault="00570670" w:rsidP="007612DF">
      <w:pPr>
        <w:widowControl w:val="0"/>
        <w:tabs>
          <w:tab w:val="left" w:pos="1982"/>
        </w:tabs>
        <w:spacing w:after="0" w:line="240" w:lineRule="auto"/>
        <w:ind w:firstLine="700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</w:p>
    <w:p w:rsidR="004F108A" w:rsidRDefault="004F108A" w:rsidP="007612DF">
      <w:pPr>
        <w:widowControl w:val="0"/>
        <w:tabs>
          <w:tab w:val="left" w:pos="1982"/>
        </w:tabs>
        <w:spacing w:after="0" w:line="240" w:lineRule="auto"/>
        <w:ind w:firstLine="700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</w:p>
    <w:p w:rsidR="004F108A" w:rsidRDefault="004F108A" w:rsidP="007612DF">
      <w:pPr>
        <w:widowControl w:val="0"/>
        <w:tabs>
          <w:tab w:val="left" w:pos="1982"/>
        </w:tabs>
        <w:spacing w:after="0" w:line="240" w:lineRule="auto"/>
        <w:ind w:firstLine="700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</w:p>
    <w:p w:rsidR="004F108A" w:rsidRDefault="004F108A" w:rsidP="007612DF">
      <w:pPr>
        <w:widowControl w:val="0"/>
        <w:tabs>
          <w:tab w:val="left" w:pos="1982"/>
        </w:tabs>
        <w:spacing w:after="0" w:line="240" w:lineRule="auto"/>
        <w:ind w:firstLine="700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</w:p>
    <w:p w:rsidR="004F108A" w:rsidRDefault="004F108A" w:rsidP="007612DF">
      <w:pPr>
        <w:widowControl w:val="0"/>
        <w:tabs>
          <w:tab w:val="left" w:pos="1982"/>
        </w:tabs>
        <w:spacing w:after="0" w:line="240" w:lineRule="auto"/>
        <w:ind w:firstLine="700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</w:p>
    <w:p w:rsidR="004F108A" w:rsidRDefault="004F108A" w:rsidP="007612DF">
      <w:pPr>
        <w:widowControl w:val="0"/>
        <w:tabs>
          <w:tab w:val="left" w:pos="1982"/>
        </w:tabs>
        <w:spacing w:after="0" w:line="240" w:lineRule="auto"/>
        <w:ind w:firstLine="700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</w:p>
    <w:p w:rsidR="004F108A" w:rsidRDefault="004F108A" w:rsidP="007612DF">
      <w:pPr>
        <w:widowControl w:val="0"/>
        <w:tabs>
          <w:tab w:val="left" w:pos="1982"/>
        </w:tabs>
        <w:spacing w:after="0" w:line="240" w:lineRule="auto"/>
        <w:ind w:firstLine="700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</w:p>
    <w:p w:rsidR="004F108A" w:rsidRDefault="00131EFF" w:rsidP="00131EFF">
      <w:pPr>
        <w:widowControl w:val="0"/>
        <w:tabs>
          <w:tab w:val="left" w:pos="6990"/>
        </w:tabs>
        <w:spacing w:after="0" w:line="240" w:lineRule="auto"/>
        <w:ind w:firstLine="700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ab/>
      </w:r>
    </w:p>
    <w:p w:rsidR="00131EFF" w:rsidRDefault="00131EFF" w:rsidP="00131EFF">
      <w:pPr>
        <w:widowControl w:val="0"/>
        <w:tabs>
          <w:tab w:val="left" w:pos="6990"/>
        </w:tabs>
        <w:spacing w:after="0" w:line="240" w:lineRule="auto"/>
        <w:ind w:firstLine="700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</w:p>
    <w:p w:rsidR="00131EFF" w:rsidRDefault="00131EFF" w:rsidP="00131EFF">
      <w:pPr>
        <w:widowControl w:val="0"/>
        <w:tabs>
          <w:tab w:val="left" w:pos="6990"/>
        </w:tabs>
        <w:spacing w:after="0" w:line="240" w:lineRule="auto"/>
        <w:ind w:firstLine="700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</w:p>
    <w:p w:rsidR="004F108A" w:rsidRDefault="004F108A" w:rsidP="007612DF">
      <w:pPr>
        <w:widowControl w:val="0"/>
        <w:tabs>
          <w:tab w:val="left" w:pos="1982"/>
        </w:tabs>
        <w:spacing w:after="0" w:line="240" w:lineRule="auto"/>
        <w:ind w:firstLine="700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</w:p>
    <w:p w:rsidR="004F108A" w:rsidRDefault="004F108A" w:rsidP="007612DF">
      <w:pPr>
        <w:widowControl w:val="0"/>
        <w:tabs>
          <w:tab w:val="left" w:pos="1982"/>
        </w:tabs>
        <w:spacing w:after="0" w:line="240" w:lineRule="auto"/>
        <w:ind w:firstLine="700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</w:p>
    <w:p w:rsidR="004F108A" w:rsidRDefault="004F108A" w:rsidP="004F108A">
      <w:pPr>
        <w:widowControl w:val="0"/>
        <w:tabs>
          <w:tab w:val="left" w:pos="1982"/>
        </w:tabs>
        <w:spacing w:after="0" w:line="240" w:lineRule="auto"/>
        <w:ind w:firstLine="700"/>
        <w:contextualSpacing/>
        <w:jc w:val="right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Приложение к Положению</w:t>
      </w:r>
    </w:p>
    <w:p w:rsidR="004F108A" w:rsidRDefault="004F108A" w:rsidP="004F108A">
      <w:pPr>
        <w:widowControl w:val="0"/>
        <w:tabs>
          <w:tab w:val="left" w:pos="1982"/>
        </w:tabs>
        <w:spacing w:after="0" w:line="240" w:lineRule="auto"/>
        <w:ind w:firstLine="700"/>
        <w:contextualSpacing/>
        <w:jc w:val="right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4F108A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о региональном государственном жилищном контроле (надзоре)</w:t>
      </w:r>
    </w:p>
    <w:p w:rsidR="00E07271" w:rsidRDefault="004F108A" w:rsidP="004F108A">
      <w:pPr>
        <w:widowControl w:val="0"/>
        <w:tabs>
          <w:tab w:val="left" w:pos="1982"/>
        </w:tabs>
        <w:spacing w:after="0" w:line="240" w:lineRule="auto"/>
        <w:ind w:firstLine="700"/>
        <w:contextualSpacing/>
        <w:jc w:val="right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4F108A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 на территории Томской области</w:t>
      </w:r>
    </w:p>
    <w:p w:rsidR="004F108A" w:rsidRDefault="004F108A" w:rsidP="004F108A">
      <w:pPr>
        <w:widowControl w:val="0"/>
        <w:tabs>
          <w:tab w:val="left" w:pos="1982"/>
        </w:tabs>
        <w:spacing w:after="0" w:line="240" w:lineRule="auto"/>
        <w:ind w:firstLine="700"/>
        <w:contextualSpacing/>
        <w:jc w:val="right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</w:p>
    <w:p w:rsidR="004F108A" w:rsidRDefault="004F108A" w:rsidP="004F108A">
      <w:pPr>
        <w:widowControl w:val="0"/>
        <w:tabs>
          <w:tab w:val="left" w:pos="1982"/>
        </w:tabs>
        <w:spacing w:after="0" w:line="240" w:lineRule="auto"/>
        <w:ind w:firstLine="700"/>
        <w:contextualSpacing/>
        <w:jc w:val="center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Перечень индикативных показателей</w:t>
      </w:r>
    </w:p>
    <w:p w:rsidR="004F108A" w:rsidRDefault="004F108A" w:rsidP="004F108A">
      <w:pPr>
        <w:widowControl w:val="0"/>
        <w:tabs>
          <w:tab w:val="left" w:pos="1982"/>
        </w:tabs>
        <w:spacing w:after="0" w:line="240" w:lineRule="auto"/>
        <w:ind w:firstLine="700"/>
        <w:contextualSpacing/>
        <w:jc w:val="center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 регионального государственного жилищного надзора</w:t>
      </w:r>
    </w:p>
    <w:p w:rsidR="004F108A" w:rsidRDefault="004F108A" w:rsidP="004F108A">
      <w:pPr>
        <w:widowControl w:val="0"/>
        <w:tabs>
          <w:tab w:val="left" w:pos="1982"/>
        </w:tabs>
        <w:spacing w:after="0" w:line="240" w:lineRule="auto"/>
        <w:ind w:firstLine="700"/>
        <w:contextualSpacing/>
        <w:jc w:val="right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1071"/>
        <w:gridCol w:w="2189"/>
        <w:gridCol w:w="1140"/>
        <w:gridCol w:w="1405"/>
      </w:tblGrid>
      <w:tr w:rsidR="00F7436D" w:rsidTr="00F7436D">
        <w:tc>
          <w:tcPr>
            <w:tcW w:w="1555" w:type="dxa"/>
          </w:tcPr>
          <w:p w:rsidR="00194316" w:rsidRDefault="00194316" w:rsidP="00194316">
            <w:pPr>
              <w:widowControl w:val="0"/>
              <w:tabs>
                <w:tab w:val="left" w:pos="1982"/>
              </w:tabs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Номер (индекс) показателя</w:t>
            </w:r>
          </w:p>
        </w:tc>
        <w:tc>
          <w:tcPr>
            <w:tcW w:w="2551" w:type="dxa"/>
          </w:tcPr>
          <w:p w:rsidR="00194316" w:rsidRDefault="00194316" w:rsidP="00194316">
            <w:pPr>
              <w:widowControl w:val="0"/>
              <w:tabs>
                <w:tab w:val="left" w:pos="1982"/>
              </w:tabs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Наименование показателя</w:t>
            </w:r>
          </w:p>
        </w:tc>
        <w:tc>
          <w:tcPr>
            <w:tcW w:w="1071" w:type="dxa"/>
          </w:tcPr>
          <w:p w:rsidR="00194316" w:rsidRDefault="00194316" w:rsidP="00194316">
            <w:pPr>
              <w:widowControl w:val="0"/>
              <w:tabs>
                <w:tab w:val="left" w:pos="1982"/>
              </w:tabs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Формула расчета</w:t>
            </w:r>
          </w:p>
        </w:tc>
        <w:tc>
          <w:tcPr>
            <w:tcW w:w="2189" w:type="dxa"/>
          </w:tcPr>
          <w:p w:rsidR="00194316" w:rsidRDefault="00194316" w:rsidP="00194316">
            <w:pPr>
              <w:widowControl w:val="0"/>
              <w:tabs>
                <w:tab w:val="left" w:pos="1982"/>
              </w:tabs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Комментарии (интерпретация значений)</w:t>
            </w:r>
          </w:p>
        </w:tc>
        <w:tc>
          <w:tcPr>
            <w:tcW w:w="1140" w:type="dxa"/>
          </w:tcPr>
          <w:p w:rsidR="00194316" w:rsidRDefault="00194316" w:rsidP="00194316">
            <w:pPr>
              <w:widowControl w:val="0"/>
              <w:tabs>
                <w:tab w:val="left" w:pos="1982"/>
              </w:tabs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Базовое значение показателя</w:t>
            </w:r>
          </w:p>
        </w:tc>
        <w:tc>
          <w:tcPr>
            <w:tcW w:w="1405" w:type="dxa"/>
          </w:tcPr>
          <w:p w:rsidR="00194316" w:rsidRDefault="00194316" w:rsidP="00194316">
            <w:pPr>
              <w:widowControl w:val="0"/>
              <w:tabs>
                <w:tab w:val="left" w:pos="1982"/>
              </w:tabs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Целевое значение показателя</w:t>
            </w:r>
          </w:p>
        </w:tc>
      </w:tr>
      <w:tr w:rsidR="00F7436D" w:rsidTr="00F7436D">
        <w:tc>
          <w:tcPr>
            <w:tcW w:w="1555" w:type="dxa"/>
          </w:tcPr>
          <w:p w:rsidR="00194316" w:rsidRDefault="00464AA6" w:rsidP="00194316">
            <w:pPr>
              <w:widowControl w:val="0"/>
              <w:tabs>
                <w:tab w:val="left" w:pos="1982"/>
              </w:tabs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Б.</w:t>
            </w:r>
            <w:r w:rsidR="00194316"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2551" w:type="dxa"/>
          </w:tcPr>
          <w:p w:rsidR="00194316" w:rsidRDefault="00194316" w:rsidP="00F7436D">
            <w:pPr>
              <w:widowControl w:val="0"/>
              <w:tabs>
                <w:tab w:val="left" w:pos="1982"/>
              </w:tabs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 xml:space="preserve">Снижение доли </w:t>
            </w:r>
            <w:r w:rsidR="00F7436D"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контролируемых лиц</w:t>
            </w: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, в отношении которых проведены проверки в рамках осуществления государственного жилищного надзора</w:t>
            </w:r>
          </w:p>
        </w:tc>
        <w:tc>
          <w:tcPr>
            <w:tcW w:w="1071" w:type="dxa"/>
          </w:tcPr>
          <w:p w:rsidR="00194316" w:rsidRPr="00194316" w:rsidRDefault="00194316" w:rsidP="00194316">
            <w:pPr>
              <w:widowControl w:val="0"/>
              <w:tabs>
                <w:tab w:val="left" w:pos="1982"/>
              </w:tabs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ДС=КС</w:t>
            </w:r>
            <w:r w:rsidRPr="00194316"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vertAlign w:val="subscript"/>
                <w:lang w:eastAsia="ru-RU" w:bidi="ru-RU"/>
              </w:rPr>
              <w:t>1</w:t>
            </w: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/КС</w:t>
            </w:r>
            <w:r w:rsidRPr="00194316"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vertAlign w:val="subscript"/>
                <w:lang w:eastAsia="ru-RU" w:bidi="ru-RU"/>
              </w:rPr>
              <w:t>2</w:t>
            </w: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*100</w:t>
            </w:r>
          </w:p>
        </w:tc>
        <w:tc>
          <w:tcPr>
            <w:tcW w:w="2189" w:type="dxa"/>
          </w:tcPr>
          <w:p w:rsidR="00194316" w:rsidRPr="00194316" w:rsidRDefault="00194316" w:rsidP="00194316">
            <w:pPr>
              <w:widowControl w:val="0"/>
              <w:tabs>
                <w:tab w:val="left" w:pos="1982"/>
              </w:tabs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 xml:space="preserve">ДС – доля </w:t>
            </w:r>
            <w:r w:rsidR="00F7436D" w:rsidRPr="00F7436D"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контролируемых лиц</w:t>
            </w: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, в отношении которых проведены проверки в рамках регионального государственного жилищного надзора, КС</w:t>
            </w:r>
            <w:r w:rsidRPr="00194316"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vertAlign w:val="subscript"/>
                <w:lang w:eastAsia="ru-RU" w:bidi="ru-RU"/>
              </w:rPr>
              <w:t>1</w:t>
            </w: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 xml:space="preserve">-количество </w:t>
            </w:r>
            <w:r w:rsidR="00F7436D" w:rsidRPr="00F7436D"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контролируемых лиц</w:t>
            </w: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, в отношении которых проверки в рамках осуществления государственного жилищного надзора, КС</w:t>
            </w:r>
            <w:r w:rsidRPr="00194316"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vertAlign w:val="subscript"/>
                <w:lang w:eastAsia="ru-RU" w:bidi="ru-RU"/>
              </w:rPr>
              <w:t xml:space="preserve">2 </w:t>
            </w: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 xml:space="preserve">– общее количество </w:t>
            </w:r>
            <w:r w:rsidR="00F7436D" w:rsidRPr="00F7436D"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контролируемых лиц</w:t>
            </w:r>
          </w:p>
        </w:tc>
        <w:tc>
          <w:tcPr>
            <w:tcW w:w="1140" w:type="dxa"/>
          </w:tcPr>
          <w:p w:rsidR="00194316" w:rsidRDefault="004E761B" w:rsidP="00194316">
            <w:pPr>
              <w:widowControl w:val="0"/>
              <w:tabs>
                <w:tab w:val="left" w:pos="1982"/>
              </w:tabs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100%</w:t>
            </w:r>
          </w:p>
        </w:tc>
        <w:tc>
          <w:tcPr>
            <w:tcW w:w="1405" w:type="dxa"/>
          </w:tcPr>
          <w:p w:rsidR="00194316" w:rsidRPr="005F5B11" w:rsidRDefault="004E761B" w:rsidP="00194316">
            <w:pPr>
              <w:widowControl w:val="0"/>
              <w:tabs>
                <w:tab w:val="left" w:pos="1982"/>
              </w:tabs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3%</w:t>
            </w:r>
            <w:r w:rsidR="005F5B11"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val="en-US" w:eastAsia="ru-RU" w:bidi="ru-RU"/>
              </w:rPr>
              <w:t>&lt;</w:t>
            </w:r>
          </w:p>
        </w:tc>
      </w:tr>
      <w:tr w:rsidR="00F7436D" w:rsidTr="00F7436D">
        <w:tc>
          <w:tcPr>
            <w:tcW w:w="1555" w:type="dxa"/>
          </w:tcPr>
          <w:p w:rsidR="00A52F1E" w:rsidRDefault="00A52F1E" w:rsidP="00A52F1E">
            <w:pPr>
              <w:widowControl w:val="0"/>
              <w:tabs>
                <w:tab w:val="left" w:pos="1982"/>
              </w:tabs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Б.2</w:t>
            </w:r>
          </w:p>
        </w:tc>
        <w:tc>
          <w:tcPr>
            <w:tcW w:w="2551" w:type="dxa"/>
          </w:tcPr>
          <w:p w:rsidR="00A52F1E" w:rsidRDefault="00A52F1E" w:rsidP="00F7436D">
            <w:pPr>
              <w:widowControl w:val="0"/>
              <w:tabs>
                <w:tab w:val="left" w:pos="1982"/>
              </w:tabs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 xml:space="preserve">Снижение среднего количества проверок по </w:t>
            </w:r>
            <w:proofErr w:type="gramStart"/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региональному  государственному</w:t>
            </w:r>
            <w:proofErr w:type="gramEnd"/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 xml:space="preserve"> жилищному надзору, проведенных в отношении одного </w:t>
            </w:r>
            <w:r w:rsidR="00F7436D" w:rsidRPr="00F7436D"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lastRenderedPageBreak/>
              <w:t>контролируем</w:t>
            </w:r>
            <w:r w:rsidR="00F7436D"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ого</w:t>
            </w:r>
            <w:r w:rsidR="00F7436D" w:rsidRPr="00F7436D"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 xml:space="preserve"> лиц</w:t>
            </w:r>
            <w:r w:rsidR="00F7436D"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а</w:t>
            </w:r>
          </w:p>
        </w:tc>
        <w:tc>
          <w:tcPr>
            <w:tcW w:w="1071" w:type="dxa"/>
          </w:tcPr>
          <w:p w:rsidR="00A52F1E" w:rsidRDefault="00A52F1E" w:rsidP="00A52F1E">
            <w:pPr>
              <w:widowControl w:val="0"/>
              <w:tabs>
                <w:tab w:val="left" w:pos="1982"/>
              </w:tabs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lastRenderedPageBreak/>
              <w:t>СК=КП</w:t>
            </w:r>
            <w:r w:rsidRPr="00464AA6"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vertAlign w:val="subscript"/>
                <w:lang w:eastAsia="ru-RU" w:bidi="ru-RU"/>
              </w:rPr>
              <w:t>0</w:t>
            </w: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/КПС</w:t>
            </w:r>
          </w:p>
        </w:tc>
        <w:tc>
          <w:tcPr>
            <w:tcW w:w="2189" w:type="dxa"/>
          </w:tcPr>
          <w:p w:rsidR="00A52F1E" w:rsidRDefault="00A52F1E" w:rsidP="00A52F1E">
            <w:pPr>
              <w:widowControl w:val="0"/>
              <w:tabs>
                <w:tab w:val="left" w:pos="1982"/>
              </w:tabs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 xml:space="preserve">СК- среднее количество проверок по </w:t>
            </w:r>
            <w:proofErr w:type="gramStart"/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региональному  государственному</w:t>
            </w:r>
            <w:proofErr w:type="gramEnd"/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 xml:space="preserve"> жилищному надзору, проведенных в </w:t>
            </w: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lastRenderedPageBreak/>
              <w:t xml:space="preserve">отношении одного </w:t>
            </w:r>
            <w:r w:rsidR="00F7436D" w:rsidRPr="00F7436D"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контролируем</w:t>
            </w:r>
            <w:r w:rsidR="00F7436D"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ого</w:t>
            </w:r>
            <w:r w:rsidR="00F7436D" w:rsidRPr="00F7436D"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 xml:space="preserve"> лиц</w:t>
            </w:r>
            <w:r w:rsidR="00F7436D"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а</w:t>
            </w: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,</w:t>
            </w:r>
          </w:p>
          <w:p w:rsidR="00A52F1E" w:rsidRDefault="00A52F1E" w:rsidP="00A52F1E">
            <w:pPr>
              <w:widowControl w:val="0"/>
              <w:tabs>
                <w:tab w:val="left" w:pos="1982"/>
              </w:tabs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КП</w:t>
            </w:r>
            <w:r w:rsidRPr="00464AA6"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vertAlign w:val="subscript"/>
                <w:lang w:eastAsia="ru-RU" w:bidi="ru-RU"/>
              </w:rPr>
              <w:t>0</w:t>
            </w: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vertAlign w:val="subscript"/>
                <w:lang w:eastAsia="ru-RU" w:bidi="ru-RU"/>
              </w:rPr>
              <w:t xml:space="preserve"> – </w:t>
            </w: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 xml:space="preserve">общее количество проверок по </w:t>
            </w:r>
            <w:proofErr w:type="gramStart"/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региональному  государственному</w:t>
            </w:r>
            <w:proofErr w:type="gramEnd"/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 xml:space="preserve"> жилищному надзору, проведенных в отчетном году,</w:t>
            </w:r>
          </w:p>
          <w:p w:rsidR="00A52F1E" w:rsidRPr="00464AA6" w:rsidRDefault="00A52F1E" w:rsidP="00A52F1E">
            <w:pPr>
              <w:widowControl w:val="0"/>
              <w:tabs>
                <w:tab w:val="left" w:pos="1982"/>
              </w:tabs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 xml:space="preserve">КПС-количество </w:t>
            </w:r>
            <w:r w:rsidR="00F7436D" w:rsidRPr="00F7436D"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контролируемых лиц</w:t>
            </w: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 xml:space="preserve">, в отношении которых проведены проверки по региональному государственному жилищному надзору в отчетном году. </w:t>
            </w:r>
          </w:p>
        </w:tc>
        <w:tc>
          <w:tcPr>
            <w:tcW w:w="1140" w:type="dxa"/>
          </w:tcPr>
          <w:p w:rsidR="00A52F1E" w:rsidRDefault="00A52F1E" w:rsidP="00A52F1E">
            <w:pPr>
              <w:widowControl w:val="0"/>
              <w:tabs>
                <w:tab w:val="left" w:pos="1982"/>
              </w:tabs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lastRenderedPageBreak/>
              <w:t>100%</w:t>
            </w:r>
          </w:p>
        </w:tc>
        <w:tc>
          <w:tcPr>
            <w:tcW w:w="1405" w:type="dxa"/>
          </w:tcPr>
          <w:p w:rsidR="00A52F1E" w:rsidRDefault="00A52F1E" w:rsidP="00A52F1E">
            <w:pPr>
              <w:widowControl w:val="0"/>
              <w:tabs>
                <w:tab w:val="left" w:pos="1982"/>
              </w:tabs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3%</w:t>
            </w: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val="en-US" w:eastAsia="ru-RU" w:bidi="ru-RU"/>
              </w:rPr>
              <w:t>&lt;</w:t>
            </w:r>
          </w:p>
          <w:p w:rsidR="00A52F1E" w:rsidRDefault="00A52F1E" w:rsidP="00A52F1E">
            <w:pPr>
              <w:rPr>
                <w:rFonts w:ascii="PT Astra Serif" w:eastAsia="Times New Roman" w:hAnsi="PT Astra Serif" w:cs="Times New Roman"/>
                <w:sz w:val="26"/>
                <w:szCs w:val="26"/>
                <w:lang w:eastAsia="ru-RU" w:bidi="ru-RU"/>
              </w:rPr>
            </w:pPr>
          </w:p>
          <w:p w:rsidR="00A52F1E" w:rsidRDefault="00A52F1E" w:rsidP="00A52F1E">
            <w:pPr>
              <w:rPr>
                <w:rFonts w:ascii="PT Astra Serif" w:eastAsia="Times New Roman" w:hAnsi="PT Astra Serif" w:cs="Times New Roman"/>
                <w:sz w:val="26"/>
                <w:szCs w:val="26"/>
                <w:lang w:eastAsia="ru-RU" w:bidi="ru-RU"/>
              </w:rPr>
            </w:pPr>
          </w:p>
          <w:p w:rsidR="00A52F1E" w:rsidRPr="00A52F1E" w:rsidRDefault="00A52F1E" w:rsidP="00A52F1E">
            <w:pPr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 w:bidi="ru-RU"/>
              </w:rPr>
            </w:pPr>
          </w:p>
        </w:tc>
      </w:tr>
      <w:tr w:rsidR="00F7436D" w:rsidTr="00F7436D">
        <w:tc>
          <w:tcPr>
            <w:tcW w:w="1555" w:type="dxa"/>
          </w:tcPr>
          <w:p w:rsidR="00F7436D" w:rsidRDefault="00F7436D" w:rsidP="00194316">
            <w:pPr>
              <w:widowControl w:val="0"/>
              <w:tabs>
                <w:tab w:val="left" w:pos="1982"/>
              </w:tabs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 xml:space="preserve">В.1 </w:t>
            </w:r>
          </w:p>
        </w:tc>
        <w:tc>
          <w:tcPr>
            <w:tcW w:w="2551" w:type="dxa"/>
          </w:tcPr>
          <w:p w:rsidR="00F7436D" w:rsidRDefault="00F7436D" w:rsidP="00194316">
            <w:pPr>
              <w:widowControl w:val="0"/>
              <w:tabs>
                <w:tab w:val="left" w:pos="1982"/>
              </w:tabs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Количество признанных недействительными в судебном порядке действий (бездействия) и решений уполномоченного органа при осуществлении регионального государственного жилищного надзора</w:t>
            </w:r>
          </w:p>
        </w:tc>
        <w:tc>
          <w:tcPr>
            <w:tcW w:w="1071" w:type="dxa"/>
          </w:tcPr>
          <w:p w:rsidR="00F7436D" w:rsidRDefault="00F7436D" w:rsidP="00194316">
            <w:pPr>
              <w:widowControl w:val="0"/>
              <w:tabs>
                <w:tab w:val="left" w:pos="1982"/>
              </w:tabs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 w:rsidRPr="00D918A4">
              <w:rPr>
                <w:rFonts w:ascii="PT Astra Serif" w:hAnsi="PT Astra Serif"/>
                <w:sz w:val="26"/>
                <w:szCs w:val="26"/>
              </w:rPr>
              <w:t>единиц</w:t>
            </w:r>
          </w:p>
        </w:tc>
        <w:tc>
          <w:tcPr>
            <w:tcW w:w="2189" w:type="dxa"/>
          </w:tcPr>
          <w:p w:rsidR="00F7436D" w:rsidRDefault="00F7436D" w:rsidP="00194316">
            <w:pPr>
              <w:widowControl w:val="0"/>
              <w:tabs>
                <w:tab w:val="left" w:pos="1982"/>
              </w:tabs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 w:rsidRPr="00D918A4">
              <w:rPr>
                <w:rFonts w:ascii="PT Astra Serif" w:hAnsi="PT Astra Serif"/>
                <w:sz w:val="26"/>
                <w:szCs w:val="26"/>
              </w:rPr>
              <w:t>Среднее значение за предшествующий год</w:t>
            </w:r>
          </w:p>
        </w:tc>
        <w:tc>
          <w:tcPr>
            <w:tcW w:w="1140" w:type="dxa"/>
          </w:tcPr>
          <w:p w:rsidR="00F7436D" w:rsidRDefault="00F7436D" w:rsidP="00194316">
            <w:pPr>
              <w:widowControl w:val="0"/>
              <w:tabs>
                <w:tab w:val="left" w:pos="1982"/>
              </w:tabs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 w:rsidRPr="00D918A4">
              <w:rPr>
                <w:rFonts w:ascii="PT Astra Serif" w:hAnsi="PT Astra Serif"/>
                <w:sz w:val="26"/>
                <w:szCs w:val="26"/>
              </w:rPr>
              <w:t>100%</w:t>
            </w:r>
          </w:p>
        </w:tc>
        <w:tc>
          <w:tcPr>
            <w:tcW w:w="1405" w:type="dxa"/>
          </w:tcPr>
          <w:p w:rsidR="00F7436D" w:rsidRPr="00D918A4" w:rsidRDefault="00F7436D" w:rsidP="00194316">
            <w:pPr>
              <w:widowControl w:val="0"/>
              <w:tabs>
                <w:tab w:val="left" w:pos="1982"/>
              </w:tabs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val="en-US" w:eastAsia="ru-RU" w:bidi="ru-RU"/>
              </w:rPr>
            </w:pPr>
            <w:r w:rsidRPr="00D918A4">
              <w:rPr>
                <w:rFonts w:ascii="PT Astra Serif" w:hAnsi="PT Astra Serif"/>
                <w:sz w:val="26"/>
                <w:szCs w:val="26"/>
              </w:rPr>
              <w:t>&lt;%&gt;</w:t>
            </w:r>
          </w:p>
        </w:tc>
      </w:tr>
      <w:tr w:rsidR="00F7436D" w:rsidTr="00F7436D">
        <w:tc>
          <w:tcPr>
            <w:tcW w:w="1555" w:type="dxa"/>
          </w:tcPr>
          <w:p w:rsidR="00F7436D" w:rsidRDefault="00F7436D" w:rsidP="00F7436D">
            <w:pPr>
              <w:widowControl w:val="0"/>
              <w:tabs>
                <w:tab w:val="left" w:pos="1982"/>
              </w:tabs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В.2</w:t>
            </w:r>
          </w:p>
        </w:tc>
        <w:tc>
          <w:tcPr>
            <w:tcW w:w="2551" w:type="dxa"/>
          </w:tcPr>
          <w:p w:rsidR="00F7436D" w:rsidRDefault="00F7436D" w:rsidP="00D918A4">
            <w:pPr>
              <w:widowControl w:val="0"/>
              <w:tabs>
                <w:tab w:val="left" w:pos="1982"/>
              </w:tabs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 xml:space="preserve">Количество </w:t>
            </w:r>
            <w:r w:rsidRPr="00F7436D"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контролируемых лиц</w:t>
            </w: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 xml:space="preserve">, допустивших нарушения обязательных требований, выявленных в результате проведения проверок по региональному </w:t>
            </w: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lastRenderedPageBreak/>
              <w:t>государственному жилищному надзору</w:t>
            </w:r>
          </w:p>
        </w:tc>
        <w:tc>
          <w:tcPr>
            <w:tcW w:w="1071" w:type="dxa"/>
          </w:tcPr>
          <w:p w:rsidR="00F7436D" w:rsidRDefault="00F7436D" w:rsidP="00D918A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К=К</w:t>
            </w:r>
            <w:r w:rsidRPr="00D918A4">
              <w:rPr>
                <w:rFonts w:ascii="PT Astra Serif" w:hAnsi="PT Astra Serif"/>
                <w:sz w:val="26"/>
                <w:szCs w:val="26"/>
                <w:vertAlign w:val="subscript"/>
              </w:rPr>
              <w:t>1</w:t>
            </w:r>
            <w:r>
              <w:rPr>
                <w:rFonts w:ascii="PT Astra Serif" w:hAnsi="PT Astra Serif"/>
                <w:sz w:val="26"/>
                <w:szCs w:val="26"/>
              </w:rPr>
              <w:t>/К</w:t>
            </w:r>
            <w:r w:rsidRPr="00D918A4">
              <w:rPr>
                <w:rFonts w:ascii="PT Astra Serif" w:hAnsi="PT Astra Serif"/>
                <w:sz w:val="26"/>
                <w:szCs w:val="26"/>
                <w:vertAlign w:val="subscript"/>
              </w:rPr>
              <w:t>2</w:t>
            </w:r>
            <w:r>
              <w:rPr>
                <w:rFonts w:ascii="PT Astra Serif" w:hAnsi="PT Astra Serif"/>
                <w:sz w:val="26"/>
                <w:szCs w:val="26"/>
              </w:rPr>
              <w:t>*100%</w:t>
            </w:r>
          </w:p>
          <w:p w:rsidR="00F7436D" w:rsidRPr="00D918A4" w:rsidRDefault="00F7436D" w:rsidP="00D918A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89" w:type="dxa"/>
          </w:tcPr>
          <w:p w:rsidR="00F7436D" w:rsidRDefault="00F7436D" w:rsidP="00D918A4">
            <w:pP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К-доля </w:t>
            </w: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 xml:space="preserve">контролируемых лиц, допустивших нарушения обязательных требований, выявленных в результате проведения проверок по </w:t>
            </w: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lastRenderedPageBreak/>
              <w:t>региональному государственному жилищному надзору,</w:t>
            </w:r>
          </w:p>
          <w:p w:rsidR="00F7436D" w:rsidRDefault="00F7436D" w:rsidP="00D918A4">
            <w:pP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К</w:t>
            </w:r>
            <w:r w:rsidRPr="00F94154"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vertAlign w:val="subscript"/>
                <w:lang w:eastAsia="ru-RU" w:bidi="ru-RU"/>
              </w:rPr>
              <w:t>1</w:t>
            </w: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 xml:space="preserve">-количество контролируемых лиц, устранивших выявленные в результате проведения проверки по региональному государственному жилищному </w:t>
            </w:r>
            <w:proofErr w:type="gramStart"/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надзору  нарушения</w:t>
            </w:r>
            <w:proofErr w:type="gramEnd"/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,</w:t>
            </w:r>
          </w:p>
          <w:p w:rsidR="00F7436D" w:rsidRPr="00D918A4" w:rsidRDefault="00F7436D" w:rsidP="00D918A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К</w:t>
            </w:r>
            <w:r w:rsidRPr="00F94154"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vertAlign w:val="subscript"/>
                <w:lang w:eastAsia="ru-RU" w:bidi="ru-RU"/>
              </w:rPr>
              <w:t>2</w:t>
            </w: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 xml:space="preserve">-количество контролируемых лиц, у которых выявлены нарушения в результате проведения проверки по региональному государственному жилищному надзору. </w:t>
            </w:r>
          </w:p>
        </w:tc>
        <w:tc>
          <w:tcPr>
            <w:tcW w:w="1140" w:type="dxa"/>
          </w:tcPr>
          <w:p w:rsidR="00F7436D" w:rsidRPr="00D918A4" w:rsidRDefault="00F7436D" w:rsidP="00D918A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100%</w:t>
            </w:r>
          </w:p>
        </w:tc>
        <w:tc>
          <w:tcPr>
            <w:tcW w:w="1405" w:type="dxa"/>
          </w:tcPr>
          <w:p w:rsidR="00F7436D" w:rsidRPr="00D918A4" w:rsidRDefault="00F7436D" w:rsidP="00D918A4">
            <w:pPr>
              <w:rPr>
                <w:rFonts w:ascii="PT Astra Serif" w:hAnsi="PT Astra Serif"/>
                <w:sz w:val="26"/>
                <w:szCs w:val="26"/>
              </w:rPr>
            </w:pPr>
            <w:r w:rsidRPr="00D918A4">
              <w:rPr>
                <w:rFonts w:ascii="PT Astra Serif" w:hAnsi="PT Astra Serif"/>
                <w:sz w:val="26"/>
                <w:szCs w:val="26"/>
              </w:rPr>
              <w:t>&lt;%&gt;</w:t>
            </w:r>
          </w:p>
        </w:tc>
      </w:tr>
      <w:tr w:rsidR="00F7436D" w:rsidTr="00F7436D">
        <w:tc>
          <w:tcPr>
            <w:tcW w:w="1555" w:type="dxa"/>
          </w:tcPr>
          <w:p w:rsidR="00F7436D" w:rsidRDefault="00F7436D" w:rsidP="00F7436D">
            <w:pPr>
              <w:widowControl w:val="0"/>
              <w:tabs>
                <w:tab w:val="left" w:pos="1982"/>
              </w:tabs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В.3</w:t>
            </w:r>
          </w:p>
        </w:tc>
        <w:tc>
          <w:tcPr>
            <w:tcW w:w="2551" w:type="dxa"/>
          </w:tcPr>
          <w:p w:rsidR="00F7436D" w:rsidRDefault="00F7436D" w:rsidP="00D918A4">
            <w:pPr>
              <w:widowControl w:val="0"/>
              <w:tabs>
                <w:tab w:val="left" w:pos="1982"/>
              </w:tabs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 xml:space="preserve">Объем финансовых средств, выделяемых в отчетном периоде из областного бюджета </w:t>
            </w:r>
            <w:proofErr w:type="gramStart"/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на выполнений</w:t>
            </w:r>
            <w:proofErr w:type="gramEnd"/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 xml:space="preserve"> функций по региональному государственному жилищному надзору</w:t>
            </w:r>
          </w:p>
        </w:tc>
        <w:tc>
          <w:tcPr>
            <w:tcW w:w="1071" w:type="dxa"/>
          </w:tcPr>
          <w:p w:rsidR="00F7436D" w:rsidRPr="00D918A4" w:rsidRDefault="00F7436D" w:rsidP="00D918A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Д=О</w:t>
            </w:r>
            <w:r w:rsidRPr="00D72496">
              <w:rPr>
                <w:rFonts w:ascii="PT Astra Serif" w:hAnsi="PT Astra Serif"/>
                <w:sz w:val="26"/>
                <w:szCs w:val="26"/>
                <w:vertAlign w:val="subscript"/>
              </w:rPr>
              <w:t>1</w:t>
            </w:r>
            <w:r>
              <w:rPr>
                <w:rFonts w:ascii="PT Astra Serif" w:hAnsi="PT Astra Serif"/>
                <w:sz w:val="26"/>
                <w:szCs w:val="26"/>
              </w:rPr>
              <w:t>/О</w:t>
            </w:r>
            <w:r w:rsidRPr="00D72496">
              <w:rPr>
                <w:rFonts w:ascii="PT Astra Serif" w:hAnsi="PT Astra Serif"/>
                <w:sz w:val="26"/>
                <w:szCs w:val="26"/>
                <w:vertAlign w:val="subscript"/>
              </w:rPr>
              <w:t>2</w:t>
            </w:r>
            <w:r>
              <w:rPr>
                <w:rFonts w:ascii="PT Astra Serif" w:hAnsi="PT Astra Serif"/>
                <w:sz w:val="26"/>
                <w:szCs w:val="26"/>
              </w:rPr>
              <w:t>*100%</w:t>
            </w:r>
          </w:p>
        </w:tc>
        <w:tc>
          <w:tcPr>
            <w:tcW w:w="2189" w:type="dxa"/>
          </w:tcPr>
          <w:p w:rsidR="00F7436D" w:rsidRDefault="00F7436D" w:rsidP="00D918A4">
            <w:pP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Д-изменение объема</w:t>
            </w: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 xml:space="preserve"> финансовых средств, выделяемых в отчетном периоде </w:t>
            </w:r>
            <w:proofErr w:type="gramStart"/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из  областного</w:t>
            </w:r>
            <w:proofErr w:type="gramEnd"/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 xml:space="preserve"> бюджета на выполнений функций по региональному государственному жилищному надзору,</w:t>
            </w:r>
          </w:p>
          <w:p w:rsidR="00F7436D" w:rsidRDefault="00F7436D" w:rsidP="00D918A4">
            <w:pP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О</w:t>
            </w:r>
            <w:r w:rsidRPr="00D72496"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vertAlign w:val="subscript"/>
                <w:lang w:eastAsia="ru-RU" w:bidi="ru-RU"/>
              </w:rPr>
              <w:t xml:space="preserve">1 </w:t>
            </w: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 xml:space="preserve">– объем финансовых средств, </w:t>
            </w: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lastRenderedPageBreak/>
              <w:t>выделенных в отчетном году,</w:t>
            </w:r>
          </w:p>
          <w:p w:rsidR="00F7436D" w:rsidRPr="00D918A4" w:rsidRDefault="00F7436D" w:rsidP="00D918A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О</w:t>
            </w:r>
            <w:r w:rsidRPr="00D72496"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vertAlign w:val="subscript"/>
                <w:lang w:eastAsia="ru-RU" w:bidi="ru-RU"/>
              </w:rPr>
              <w:t>2</w:t>
            </w: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-планируемый объем финансовых средств на следующий календарный год</w:t>
            </w:r>
          </w:p>
        </w:tc>
        <w:tc>
          <w:tcPr>
            <w:tcW w:w="1140" w:type="dxa"/>
          </w:tcPr>
          <w:p w:rsidR="00F7436D" w:rsidRPr="00F94154" w:rsidRDefault="00F7436D" w:rsidP="00F9415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05" w:type="dxa"/>
          </w:tcPr>
          <w:p w:rsidR="00F7436D" w:rsidRPr="00D918A4" w:rsidRDefault="00F7436D" w:rsidP="00D918A4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7436D" w:rsidTr="00F7436D">
        <w:tc>
          <w:tcPr>
            <w:tcW w:w="1555" w:type="dxa"/>
          </w:tcPr>
          <w:p w:rsidR="00F7436D" w:rsidRDefault="00F7436D" w:rsidP="00F7436D">
            <w:pPr>
              <w:widowControl w:val="0"/>
              <w:tabs>
                <w:tab w:val="left" w:pos="1982"/>
              </w:tabs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В.4</w:t>
            </w:r>
          </w:p>
        </w:tc>
        <w:tc>
          <w:tcPr>
            <w:tcW w:w="2551" w:type="dxa"/>
          </w:tcPr>
          <w:p w:rsidR="00F7436D" w:rsidRDefault="00F7436D" w:rsidP="000F2BB4">
            <w:pPr>
              <w:widowControl w:val="0"/>
              <w:tabs>
                <w:tab w:val="left" w:pos="1982"/>
              </w:tabs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 w:bidi="ru-RU"/>
              </w:rPr>
              <w:t>Количество штатных единиц, в должностные регламенты которых входит выполнение контрольно-надзорных функций по региональному государственному жилищному надзору</w:t>
            </w:r>
          </w:p>
        </w:tc>
        <w:tc>
          <w:tcPr>
            <w:tcW w:w="1071" w:type="dxa"/>
          </w:tcPr>
          <w:p w:rsidR="00F7436D" w:rsidRDefault="00F7436D" w:rsidP="00D918A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Ш=К</w:t>
            </w:r>
            <w:r w:rsidRPr="000F2BB4">
              <w:rPr>
                <w:rFonts w:ascii="PT Astra Serif" w:hAnsi="PT Astra Serif"/>
                <w:sz w:val="26"/>
                <w:szCs w:val="26"/>
                <w:vertAlign w:val="subscript"/>
              </w:rPr>
              <w:t>1</w:t>
            </w:r>
            <w:r>
              <w:rPr>
                <w:rFonts w:ascii="PT Astra Serif" w:hAnsi="PT Astra Serif"/>
                <w:sz w:val="26"/>
                <w:szCs w:val="26"/>
              </w:rPr>
              <w:t>/К</w:t>
            </w:r>
            <w:r w:rsidRPr="000F2BB4">
              <w:rPr>
                <w:rFonts w:ascii="PT Astra Serif" w:hAnsi="PT Astra Serif"/>
                <w:sz w:val="26"/>
                <w:szCs w:val="26"/>
                <w:vertAlign w:val="subscript"/>
              </w:rPr>
              <w:t>2</w:t>
            </w:r>
            <w:r>
              <w:rPr>
                <w:rFonts w:ascii="PT Astra Serif" w:hAnsi="PT Astra Serif"/>
                <w:sz w:val="26"/>
                <w:szCs w:val="26"/>
              </w:rPr>
              <w:t>*100%</w:t>
            </w:r>
          </w:p>
        </w:tc>
        <w:tc>
          <w:tcPr>
            <w:tcW w:w="2189" w:type="dxa"/>
          </w:tcPr>
          <w:p w:rsidR="00F7436D" w:rsidRDefault="00F7436D" w:rsidP="00D918A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Ш-изменение количества штатных единиц,</w:t>
            </w:r>
          </w:p>
          <w:p w:rsidR="00F7436D" w:rsidRDefault="00F7436D" w:rsidP="00D918A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</w:t>
            </w:r>
            <w:r w:rsidRPr="000F2BB4">
              <w:rPr>
                <w:rFonts w:ascii="PT Astra Serif" w:hAnsi="PT Astra Serif"/>
                <w:sz w:val="26"/>
                <w:szCs w:val="26"/>
                <w:vertAlign w:val="subscript"/>
              </w:rPr>
              <w:t>1</w:t>
            </w:r>
            <w:r>
              <w:rPr>
                <w:rFonts w:ascii="PT Astra Serif" w:hAnsi="PT Astra Serif"/>
                <w:sz w:val="26"/>
                <w:szCs w:val="26"/>
              </w:rPr>
              <w:t>-количество штатных единиц в отчетном году,</w:t>
            </w:r>
          </w:p>
          <w:p w:rsidR="00F7436D" w:rsidRDefault="00F7436D" w:rsidP="00D918A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</w:t>
            </w:r>
            <w:r w:rsidRPr="000F2BB4">
              <w:rPr>
                <w:rFonts w:ascii="PT Astra Serif" w:hAnsi="PT Astra Serif"/>
                <w:sz w:val="26"/>
                <w:szCs w:val="26"/>
                <w:vertAlign w:val="subscript"/>
              </w:rPr>
              <w:t>2</w:t>
            </w:r>
            <w:r>
              <w:rPr>
                <w:rFonts w:ascii="PT Astra Serif" w:hAnsi="PT Astra Serif"/>
                <w:sz w:val="26"/>
                <w:szCs w:val="26"/>
              </w:rPr>
              <w:t xml:space="preserve">-планируемое количество штатных единиц на следующий календарный год. </w:t>
            </w:r>
          </w:p>
        </w:tc>
        <w:tc>
          <w:tcPr>
            <w:tcW w:w="1140" w:type="dxa"/>
          </w:tcPr>
          <w:p w:rsidR="00F7436D" w:rsidRDefault="00F7436D" w:rsidP="00F9415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100%</w:t>
            </w:r>
          </w:p>
        </w:tc>
        <w:tc>
          <w:tcPr>
            <w:tcW w:w="1405" w:type="dxa"/>
          </w:tcPr>
          <w:p w:rsidR="00F7436D" w:rsidRPr="00D918A4" w:rsidRDefault="00F7436D" w:rsidP="00D918A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100%</w:t>
            </w:r>
          </w:p>
        </w:tc>
      </w:tr>
    </w:tbl>
    <w:p w:rsidR="004F108A" w:rsidRPr="00E07271" w:rsidRDefault="004F108A" w:rsidP="00194316">
      <w:pPr>
        <w:widowControl w:val="0"/>
        <w:tabs>
          <w:tab w:val="left" w:pos="1982"/>
        </w:tabs>
        <w:spacing w:after="0" w:line="240" w:lineRule="auto"/>
        <w:ind w:firstLine="700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</w:p>
    <w:sectPr w:rsidR="004F108A" w:rsidRPr="00E07271" w:rsidSect="003A17E5">
      <w:headerReference w:type="defaul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937" w:rsidRDefault="009A1937" w:rsidP="005168A2">
      <w:pPr>
        <w:spacing w:after="0" w:line="240" w:lineRule="auto"/>
      </w:pPr>
      <w:r>
        <w:separator/>
      </w:r>
    </w:p>
  </w:endnote>
  <w:endnote w:type="continuationSeparator" w:id="0">
    <w:p w:rsidR="009A1937" w:rsidRDefault="009A1937" w:rsidP="0051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937" w:rsidRDefault="009A1937" w:rsidP="005168A2">
      <w:pPr>
        <w:spacing w:after="0" w:line="240" w:lineRule="auto"/>
      </w:pPr>
      <w:r>
        <w:separator/>
      </w:r>
    </w:p>
  </w:footnote>
  <w:footnote w:type="continuationSeparator" w:id="0">
    <w:p w:rsidR="009A1937" w:rsidRDefault="009A1937" w:rsidP="0051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422186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5168A2" w:rsidRPr="005168A2" w:rsidRDefault="005168A2">
        <w:pPr>
          <w:pStyle w:val="a7"/>
          <w:jc w:val="center"/>
          <w:rPr>
            <w:rFonts w:ascii="PT Astra Serif" w:hAnsi="PT Astra Serif"/>
            <w:sz w:val="24"/>
          </w:rPr>
        </w:pPr>
        <w:r w:rsidRPr="005168A2">
          <w:rPr>
            <w:rFonts w:ascii="PT Astra Serif" w:hAnsi="PT Astra Serif"/>
            <w:sz w:val="24"/>
          </w:rPr>
          <w:fldChar w:fldCharType="begin"/>
        </w:r>
        <w:r w:rsidRPr="005168A2">
          <w:rPr>
            <w:rFonts w:ascii="PT Astra Serif" w:hAnsi="PT Astra Serif"/>
            <w:sz w:val="24"/>
          </w:rPr>
          <w:instrText>PAGE   \* MERGEFORMAT</w:instrText>
        </w:r>
        <w:r w:rsidRPr="005168A2">
          <w:rPr>
            <w:rFonts w:ascii="PT Astra Serif" w:hAnsi="PT Astra Serif"/>
            <w:sz w:val="24"/>
          </w:rPr>
          <w:fldChar w:fldCharType="separate"/>
        </w:r>
        <w:r w:rsidR="00F90948">
          <w:rPr>
            <w:rFonts w:ascii="PT Astra Serif" w:hAnsi="PT Astra Serif"/>
            <w:noProof/>
            <w:sz w:val="24"/>
          </w:rPr>
          <w:t>11</w:t>
        </w:r>
        <w:r w:rsidRPr="005168A2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1317"/>
    <w:multiLevelType w:val="multilevel"/>
    <w:tmpl w:val="1CC28B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C5001CB"/>
    <w:multiLevelType w:val="multilevel"/>
    <w:tmpl w:val="D9EE01D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8B3D25"/>
    <w:multiLevelType w:val="multilevel"/>
    <w:tmpl w:val="54D842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6A738D"/>
    <w:multiLevelType w:val="hybridMultilevel"/>
    <w:tmpl w:val="D396CB60"/>
    <w:lvl w:ilvl="0" w:tplc="001CA5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34601D"/>
    <w:multiLevelType w:val="hybridMultilevel"/>
    <w:tmpl w:val="449EE1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F1909"/>
    <w:multiLevelType w:val="multilevel"/>
    <w:tmpl w:val="6C600072"/>
    <w:lvl w:ilvl="0">
      <w:start w:val="1"/>
      <w:numFmt w:val="decimal"/>
      <w:lvlText w:val="%1)"/>
      <w:lvlJc w:val="left"/>
      <w:rPr>
        <w:rFonts w:ascii="PT Astra Serif" w:eastAsia="Times New Roman" w:hAnsi="PT Astra Serif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633499"/>
    <w:multiLevelType w:val="multilevel"/>
    <w:tmpl w:val="B52848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981C42"/>
    <w:multiLevelType w:val="multilevel"/>
    <w:tmpl w:val="DFE4CDE0"/>
    <w:lvl w:ilvl="0">
      <w:start w:val="1"/>
      <w:numFmt w:val="decimal"/>
      <w:lvlText w:val="%1)"/>
      <w:lvlJc w:val="left"/>
      <w:rPr>
        <w:rFonts w:ascii="PT Astra Serif" w:eastAsia="Times New Roman" w:hAnsi="PT Astra Serif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B05F17"/>
    <w:multiLevelType w:val="multilevel"/>
    <w:tmpl w:val="5ED2300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5EB22CE0"/>
    <w:multiLevelType w:val="multilevel"/>
    <w:tmpl w:val="6420BE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B47BD0"/>
    <w:multiLevelType w:val="multilevel"/>
    <w:tmpl w:val="34420DDC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PT Astra Serif" w:eastAsia="Times New Roman" w:hAnsi="PT Astra Serif" w:cs="Times New Roman"/>
        <w:b w:val="0"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383AC7"/>
    <w:multiLevelType w:val="hybridMultilevel"/>
    <w:tmpl w:val="CDA6FDD0"/>
    <w:lvl w:ilvl="0" w:tplc="EF32F24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8F"/>
    <w:rsid w:val="000E6209"/>
    <w:rsid w:val="000E7C6C"/>
    <w:rsid w:val="000F2BB4"/>
    <w:rsid w:val="00100A64"/>
    <w:rsid w:val="001045CD"/>
    <w:rsid w:val="00131EFF"/>
    <w:rsid w:val="0013798F"/>
    <w:rsid w:val="00177027"/>
    <w:rsid w:val="001815FD"/>
    <w:rsid w:val="00185562"/>
    <w:rsid w:val="00185656"/>
    <w:rsid w:val="00194316"/>
    <w:rsid w:val="001D1165"/>
    <w:rsid w:val="001D224D"/>
    <w:rsid w:val="00200669"/>
    <w:rsid w:val="00264926"/>
    <w:rsid w:val="00290779"/>
    <w:rsid w:val="002932B6"/>
    <w:rsid w:val="002A2EB9"/>
    <w:rsid w:val="002C0769"/>
    <w:rsid w:val="002D586B"/>
    <w:rsid w:val="00305465"/>
    <w:rsid w:val="00327811"/>
    <w:rsid w:val="00360010"/>
    <w:rsid w:val="003717CB"/>
    <w:rsid w:val="00376751"/>
    <w:rsid w:val="0038196E"/>
    <w:rsid w:val="003A0756"/>
    <w:rsid w:val="003A17E5"/>
    <w:rsid w:val="003B2330"/>
    <w:rsid w:val="003C108B"/>
    <w:rsid w:val="003F2250"/>
    <w:rsid w:val="004203A2"/>
    <w:rsid w:val="00442BAF"/>
    <w:rsid w:val="00461358"/>
    <w:rsid w:val="00464AA6"/>
    <w:rsid w:val="00474CA9"/>
    <w:rsid w:val="00482F12"/>
    <w:rsid w:val="004907BB"/>
    <w:rsid w:val="004A204C"/>
    <w:rsid w:val="004B64B4"/>
    <w:rsid w:val="004D0099"/>
    <w:rsid w:val="004E761B"/>
    <w:rsid w:val="004F108A"/>
    <w:rsid w:val="005078C6"/>
    <w:rsid w:val="005168A2"/>
    <w:rsid w:val="00523469"/>
    <w:rsid w:val="00570670"/>
    <w:rsid w:val="005E3E69"/>
    <w:rsid w:val="005F5B11"/>
    <w:rsid w:val="006029DC"/>
    <w:rsid w:val="006040D3"/>
    <w:rsid w:val="0066156B"/>
    <w:rsid w:val="00680AD8"/>
    <w:rsid w:val="006A4EC0"/>
    <w:rsid w:val="006E59FE"/>
    <w:rsid w:val="00721584"/>
    <w:rsid w:val="007612DF"/>
    <w:rsid w:val="007723F4"/>
    <w:rsid w:val="0077451F"/>
    <w:rsid w:val="007816F7"/>
    <w:rsid w:val="00796A02"/>
    <w:rsid w:val="007A4353"/>
    <w:rsid w:val="007F09F4"/>
    <w:rsid w:val="00806BF1"/>
    <w:rsid w:val="00837350"/>
    <w:rsid w:val="008D3650"/>
    <w:rsid w:val="008E7086"/>
    <w:rsid w:val="009142F8"/>
    <w:rsid w:val="009414DB"/>
    <w:rsid w:val="00967F85"/>
    <w:rsid w:val="009A1937"/>
    <w:rsid w:val="009A199F"/>
    <w:rsid w:val="009D16B3"/>
    <w:rsid w:val="009E504E"/>
    <w:rsid w:val="00A400CD"/>
    <w:rsid w:val="00A52F1E"/>
    <w:rsid w:val="00A81F15"/>
    <w:rsid w:val="00A83355"/>
    <w:rsid w:val="00A862D4"/>
    <w:rsid w:val="00A93083"/>
    <w:rsid w:val="00AA194C"/>
    <w:rsid w:val="00AA2B94"/>
    <w:rsid w:val="00AB6849"/>
    <w:rsid w:val="00BA1459"/>
    <w:rsid w:val="00BA4469"/>
    <w:rsid w:val="00BE1DE1"/>
    <w:rsid w:val="00BF65FD"/>
    <w:rsid w:val="00C135B0"/>
    <w:rsid w:val="00C81E5B"/>
    <w:rsid w:val="00C82482"/>
    <w:rsid w:val="00C95D6D"/>
    <w:rsid w:val="00CD0EAA"/>
    <w:rsid w:val="00CD447A"/>
    <w:rsid w:val="00CD6A8E"/>
    <w:rsid w:val="00CE44E7"/>
    <w:rsid w:val="00CE798A"/>
    <w:rsid w:val="00CF5C2C"/>
    <w:rsid w:val="00D22D14"/>
    <w:rsid w:val="00D51816"/>
    <w:rsid w:val="00D60CC1"/>
    <w:rsid w:val="00D63E2A"/>
    <w:rsid w:val="00D72496"/>
    <w:rsid w:val="00D918A4"/>
    <w:rsid w:val="00DA1182"/>
    <w:rsid w:val="00DB116E"/>
    <w:rsid w:val="00E01B2F"/>
    <w:rsid w:val="00E07271"/>
    <w:rsid w:val="00E30F19"/>
    <w:rsid w:val="00E701BB"/>
    <w:rsid w:val="00E864F0"/>
    <w:rsid w:val="00EE1AF0"/>
    <w:rsid w:val="00F00EA9"/>
    <w:rsid w:val="00F25DE8"/>
    <w:rsid w:val="00F43C10"/>
    <w:rsid w:val="00F63028"/>
    <w:rsid w:val="00F64422"/>
    <w:rsid w:val="00F7436D"/>
    <w:rsid w:val="00F90948"/>
    <w:rsid w:val="00F94154"/>
    <w:rsid w:val="00FC6502"/>
    <w:rsid w:val="00FE6B29"/>
    <w:rsid w:val="00FF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D589-8273-4E7D-B4F5-7DBB5C4E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B684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6849"/>
    <w:pPr>
      <w:widowControl w:val="0"/>
      <w:shd w:val="clear" w:color="auto" w:fill="FFFFFF"/>
      <w:spacing w:after="0" w:line="293" w:lineRule="exact"/>
      <w:ind w:hanging="1860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AB6849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AB6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table" w:styleId="a4">
    <w:name w:val="Table Grid"/>
    <w:basedOn w:val="a1"/>
    <w:uiPriority w:val="39"/>
    <w:rsid w:val="00AB6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0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AD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68A2"/>
  </w:style>
  <w:style w:type="paragraph" w:styleId="a9">
    <w:name w:val="footer"/>
    <w:basedOn w:val="a"/>
    <w:link w:val="aa"/>
    <w:uiPriority w:val="99"/>
    <w:unhideWhenUsed/>
    <w:rsid w:val="0051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6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F68C3425070FC5255B6CAC0C8BBCADB4DEBDDA88957AF26B690EB4C9CF746DD1F24CBA4C343B096CBF5EE10B24AECB782957BE140W1Z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68C3425070FC5255B6CAC0C8BBCADB4DE6D7AD8854AF26B690EB4C9CF746DD1F24CBA7C745BBC092BAEF4CF41CFFB5869579E65C10A8DCWDZA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68C3425070FC5255B6CAC0C8BBCADB4DEBD9AC8D55AF26B690EB4C9CF746DD1F24CBA7C742B096CBF5EE10B24AECB782957BE140W1Z3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F68C3425070FC5255B6CAC0C8BBCADB4DE4DAA88557AF26B690EB4C9CF746DD1F24CBA7C745BBC398BAEF4CF41CFFB5869579E65C10A8DCWDZ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68C3425070FC5255B6CAC0C8BBCADB4DE3D8A48850AF26B690EB4C9CF746DD1F24CBA7C745BBC39CBAEF4CF41CFFB5869579E65C10A8DCWDZAJ" TargetMode="External"/><Relationship Id="rId14" Type="http://schemas.openxmlformats.org/officeDocument/2006/relationships/hyperlink" Target="consultantplus://offline/ref=D3BC6ED079C57635B5E3741D280594A2439C00152BC8BE0384716B670F9903E500C6B936CB102637C6907F29A324U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9CCEF-7076-422C-B03D-78902EFF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16</Pages>
  <Words>5136</Words>
  <Characters>29279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Евдунова</dc:creator>
  <cp:keywords/>
  <dc:description/>
  <cp:lastModifiedBy>Анастасия Юрьевна Евдунова</cp:lastModifiedBy>
  <cp:revision>45</cp:revision>
  <cp:lastPrinted>2021-06-15T06:36:00Z</cp:lastPrinted>
  <dcterms:created xsi:type="dcterms:W3CDTF">2021-05-31T02:43:00Z</dcterms:created>
  <dcterms:modified xsi:type="dcterms:W3CDTF">2021-08-27T10:18:00Z</dcterms:modified>
</cp:coreProperties>
</file>