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D55FDC" w:rsidRPr="00303A4A" w:rsidTr="005D6612">
        <w:tc>
          <w:tcPr>
            <w:tcW w:w="5778" w:type="dxa"/>
          </w:tcPr>
          <w:p w:rsidR="00D55FDC" w:rsidRPr="00303A4A" w:rsidRDefault="00D55FDC" w:rsidP="00D55FDC">
            <w:pPr>
              <w:pStyle w:val="ConsPlusTitle"/>
              <w:ind w:right="-1"/>
              <w:contextualSpacing/>
              <w:jc w:val="both"/>
              <w:rPr>
                <w:rFonts w:ascii="PT Astra Serif" w:hAnsi="PT Astra Serif"/>
                <w:b w:val="0"/>
                <w:sz w:val="26"/>
                <w:szCs w:val="26"/>
              </w:rPr>
            </w:pPr>
          </w:p>
        </w:tc>
        <w:tc>
          <w:tcPr>
            <w:tcW w:w="3969" w:type="dxa"/>
          </w:tcPr>
          <w:p w:rsidR="00D55FDC" w:rsidRPr="00303A4A" w:rsidRDefault="00D55FDC" w:rsidP="00D55FDC">
            <w:pPr>
              <w:pStyle w:val="ConsPlusTitle"/>
              <w:ind w:right="-1"/>
              <w:contextualSpacing/>
              <w:jc w:val="both"/>
              <w:rPr>
                <w:rFonts w:ascii="PT Astra Serif" w:hAnsi="PT Astra Serif"/>
                <w:b w:val="0"/>
                <w:sz w:val="26"/>
                <w:szCs w:val="26"/>
              </w:rPr>
            </w:pPr>
            <w:r w:rsidRPr="00303A4A">
              <w:rPr>
                <w:rFonts w:ascii="PT Astra Serif" w:hAnsi="PT Astra Serif"/>
                <w:b w:val="0"/>
                <w:sz w:val="26"/>
                <w:szCs w:val="26"/>
              </w:rPr>
              <w:t>УТВЕРЖДЕНО</w:t>
            </w:r>
          </w:p>
          <w:p w:rsidR="00D55FDC" w:rsidRPr="00303A4A" w:rsidRDefault="00D55FDC" w:rsidP="00D55FDC">
            <w:pPr>
              <w:pStyle w:val="ConsPlusTitle"/>
              <w:ind w:right="-1"/>
              <w:contextualSpacing/>
              <w:jc w:val="both"/>
              <w:rPr>
                <w:rFonts w:ascii="PT Astra Serif" w:hAnsi="PT Astra Serif"/>
                <w:b w:val="0"/>
                <w:sz w:val="26"/>
                <w:szCs w:val="26"/>
              </w:rPr>
            </w:pPr>
            <w:r w:rsidRPr="00303A4A">
              <w:rPr>
                <w:rFonts w:ascii="PT Astra Serif" w:hAnsi="PT Astra Serif"/>
                <w:b w:val="0"/>
                <w:sz w:val="26"/>
                <w:szCs w:val="26"/>
              </w:rPr>
              <w:t>Постановлением Администрации Томской области</w:t>
            </w:r>
          </w:p>
          <w:p w:rsidR="00D55FDC" w:rsidRPr="00303A4A" w:rsidRDefault="00D55FDC" w:rsidP="00D55FDC">
            <w:pPr>
              <w:pStyle w:val="ConsPlusTitle"/>
              <w:ind w:right="-1"/>
              <w:contextualSpacing/>
              <w:jc w:val="both"/>
              <w:rPr>
                <w:rFonts w:ascii="PT Astra Serif" w:hAnsi="PT Astra Serif"/>
                <w:b w:val="0"/>
                <w:sz w:val="26"/>
                <w:szCs w:val="26"/>
              </w:rPr>
            </w:pPr>
            <w:r w:rsidRPr="00303A4A">
              <w:rPr>
                <w:rFonts w:ascii="PT Astra Serif" w:hAnsi="PT Astra Serif"/>
                <w:b w:val="0"/>
                <w:sz w:val="26"/>
                <w:szCs w:val="26"/>
              </w:rPr>
              <w:t>от                        2021 г. №</w:t>
            </w:r>
          </w:p>
        </w:tc>
      </w:tr>
    </w:tbl>
    <w:p w:rsidR="00D55FDC" w:rsidRPr="00303A4A" w:rsidRDefault="00D55FDC" w:rsidP="00D55FDC">
      <w:pPr>
        <w:pStyle w:val="ConsPlusTitle"/>
        <w:ind w:right="-1" w:firstLine="567"/>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Положение</w:t>
      </w:r>
    </w:p>
    <w:p w:rsidR="00C67C60"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о региональном государственном конт</w:t>
      </w:r>
      <w:r w:rsidR="00C67C60">
        <w:rPr>
          <w:rFonts w:ascii="PT Astra Serif" w:hAnsi="PT Astra Serif"/>
          <w:b w:val="0"/>
          <w:sz w:val="26"/>
          <w:szCs w:val="26"/>
        </w:rPr>
        <w:t>роле (надзоре) в области охраны</w:t>
      </w: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и использования особо охраняемых природных территорий</w:t>
      </w: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на территории Томской области</w:t>
      </w:r>
    </w:p>
    <w:p w:rsidR="00D55FDC" w:rsidRPr="00303A4A" w:rsidRDefault="00D55FDC" w:rsidP="00D55FDC">
      <w:pPr>
        <w:pStyle w:val="ConsPlusTitle"/>
        <w:ind w:right="-1"/>
        <w:contextualSpacing/>
        <w:jc w:val="center"/>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I. Общие положения</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Настоящее Положение устанавливает порядок организации и осуществления регионального государственного контроля (надзора) в области охраны и использования особо охраняемых природных территорий на территории Томской области.</w:t>
      </w:r>
    </w:p>
    <w:p w:rsidR="00D55FDC" w:rsidRPr="00303A4A" w:rsidRDefault="00D55FDC" w:rsidP="00D55FDC">
      <w:pPr>
        <w:ind w:right="-1" w:firstLine="709"/>
        <w:jc w:val="both"/>
        <w:rPr>
          <w:rFonts w:ascii="PT Astra Serif" w:hAnsi="PT Astra Serif"/>
          <w:sz w:val="26"/>
          <w:szCs w:val="26"/>
        </w:rPr>
      </w:pPr>
      <w:r w:rsidRPr="00303A4A">
        <w:rPr>
          <w:rFonts w:ascii="PT Astra Serif" w:hAnsi="PT Astra Serif"/>
          <w:sz w:val="26"/>
          <w:szCs w:val="26"/>
        </w:rPr>
        <w:t>2.</w:t>
      </w:r>
      <w:r w:rsidRPr="00303A4A">
        <w:rPr>
          <w:rFonts w:ascii="PT Astra Serif" w:hAnsi="PT Astra Serif"/>
          <w:sz w:val="26"/>
          <w:szCs w:val="26"/>
        </w:rPr>
        <w:tab/>
        <w:t>Предметом регионального государственного контроля (надзора)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Федеральным законом от 14 марта 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Томской области в области охраны и использования особо охраняемых природных территорий, касающихся:</w:t>
      </w:r>
    </w:p>
    <w:p w:rsidR="00D55FDC" w:rsidRPr="00303A4A" w:rsidRDefault="00D55FDC" w:rsidP="00D55FDC">
      <w:pPr>
        <w:ind w:right="-1" w:firstLine="709"/>
        <w:jc w:val="both"/>
        <w:rPr>
          <w:rFonts w:ascii="PT Astra Serif" w:hAnsi="PT Astra Serif"/>
          <w:sz w:val="26"/>
          <w:szCs w:val="26"/>
        </w:rPr>
      </w:pPr>
      <w:r w:rsidRPr="00303A4A">
        <w:rPr>
          <w:rFonts w:ascii="PT Astra Serif" w:hAnsi="PT Astra Serif"/>
          <w:sz w:val="26"/>
          <w:szCs w:val="26"/>
        </w:rPr>
        <w:t>1)</w:t>
      </w:r>
      <w:r w:rsidRPr="00303A4A">
        <w:rPr>
          <w:rFonts w:ascii="PT Astra Serif" w:hAnsi="PT Astra Serif"/>
          <w:sz w:val="26"/>
          <w:szCs w:val="26"/>
        </w:rPr>
        <w:tab/>
        <w:t>режима особо охраняемой природной территории;</w:t>
      </w:r>
    </w:p>
    <w:p w:rsidR="00D55FDC" w:rsidRPr="00303A4A" w:rsidRDefault="00D55FDC" w:rsidP="00D55FDC">
      <w:pPr>
        <w:ind w:right="-1" w:firstLine="709"/>
        <w:jc w:val="both"/>
        <w:rPr>
          <w:rFonts w:ascii="PT Astra Serif" w:hAnsi="PT Astra Serif"/>
          <w:sz w:val="26"/>
          <w:szCs w:val="26"/>
        </w:rPr>
      </w:pPr>
      <w:r w:rsidRPr="00303A4A">
        <w:rPr>
          <w:rFonts w:ascii="PT Astra Serif" w:hAnsi="PT Astra Serif"/>
          <w:sz w:val="26"/>
          <w:szCs w:val="26"/>
        </w:rPr>
        <w:t>2)</w:t>
      </w:r>
      <w:r w:rsidRPr="00303A4A">
        <w:rPr>
          <w:rFonts w:ascii="PT Astra Serif" w:hAnsi="PT Astra Serif"/>
          <w:sz w:val="26"/>
          <w:szCs w:val="26"/>
        </w:rPr>
        <w:tab/>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55FDC" w:rsidRPr="00303A4A" w:rsidRDefault="00D55FDC" w:rsidP="00D55FDC">
      <w:pPr>
        <w:ind w:right="-1" w:firstLine="709"/>
        <w:jc w:val="both"/>
        <w:rPr>
          <w:rFonts w:ascii="PT Astra Serif" w:hAnsi="PT Astra Serif"/>
          <w:sz w:val="26"/>
          <w:szCs w:val="26"/>
        </w:rPr>
      </w:pPr>
      <w:r w:rsidRPr="00303A4A">
        <w:rPr>
          <w:rFonts w:ascii="PT Astra Serif" w:hAnsi="PT Astra Serif"/>
          <w:sz w:val="26"/>
          <w:szCs w:val="26"/>
        </w:rPr>
        <w:t>3)</w:t>
      </w:r>
      <w:r w:rsidRPr="00303A4A">
        <w:rPr>
          <w:rFonts w:ascii="PT Astra Serif" w:hAnsi="PT Astra Serif"/>
          <w:sz w:val="26"/>
          <w:szCs w:val="26"/>
        </w:rPr>
        <w:tab/>
        <w:t>режима охранных зон особо охраняемых природных территорий.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Региональный государственный контроль (надзор) в области охраны и использования особо охраняемых природных территорий на территории Томской области осуществляют:</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Департамент природных ресурсов и охраны окружающей среды Томской области (далее - Департамент) – на особо охраняемых природных территориях регионального значения и в границах их охранных зон (за исключением государственных природных заказников зоологического профиля);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 Департамент охотничьего и рыбного хозяйства Томской области - на особо охраняемых природных территориях регионального значения - государственных природных заказниках зоологического профиля, которые не находятся под управлением Учреждения;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подведомственное Департаменту охотничьего и рыбного хозяйства Томской области областное государственное бюджетное учреждение (далее – Учреждение) - в отношении управляемых им особо охраняемых природных территорий регионального значения - государственных природных заказников зоологического профиля.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Далее по тексту - органы контроля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lastRenderedPageBreak/>
        <w:t>4.</w:t>
      </w:r>
      <w:r w:rsidRPr="00303A4A">
        <w:rPr>
          <w:rFonts w:ascii="PT Astra Serif" w:hAnsi="PT Astra Serif"/>
          <w:b w:val="0"/>
          <w:sz w:val="26"/>
          <w:szCs w:val="26"/>
        </w:rPr>
        <w:tab/>
        <w:t xml:space="preserve">Должностными лицами, уполномоченными на осуществление регионального государственного контроля (надзора) в области охраны и использования особо охраняемых природных территорий Департамента являются: </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Заместитель начальника Департамента - председатель комитета государственного экологического надзора, являющийся главным государственным инспектором Томской области в области охраны окружающей среды;</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государственные гражданские служащие Департамента категории «специалисты» ведущей и старшей групп должностей, в должностные обязанности которых в соответствии с должностными регламентами входит осуществление полномочий по контролю (надзору), являющиеся старшими государственными инспекторами Томской области в области охраны окружающей среды и государственными инспекторами Томской области в области охраны окружающей среды.</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w:t>
      </w:r>
      <w:r w:rsidRPr="00303A4A">
        <w:rPr>
          <w:rFonts w:ascii="PT Astra Serif" w:hAnsi="PT Astra Serif"/>
          <w:b w:val="0"/>
          <w:sz w:val="26"/>
          <w:szCs w:val="26"/>
        </w:rPr>
        <w:tab/>
        <w:t>Должностным лицом, уполномоченным на принятие решений о проведении контрольных (надзорных) мероприятий является заместитель начальника Департамента - председатель комитета государственного экологического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6. Должностными лицами, уполномоченными на осуществление регионального государственного контроля (надзора) в области охраны и использования особо охраняемых природных территорий от имени Учреждения</w:t>
      </w:r>
      <w:r w:rsidRPr="00303A4A">
        <w:rPr>
          <w:rFonts w:ascii="PT Astra Serif" w:hAnsi="PT Astra Serif"/>
          <w:sz w:val="26"/>
          <w:szCs w:val="26"/>
        </w:rPr>
        <w:t xml:space="preserve"> </w:t>
      </w:r>
      <w:r w:rsidRPr="00303A4A">
        <w:rPr>
          <w:rFonts w:ascii="PT Astra Serif" w:hAnsi="PT Astra Serif"/>
          <w:b w:val="0"/>
          <w:sz w:val="26"/>
          <w:szCs w:val="26"/>
        </w:rPr>
        <w:t>являются:</w:t>
      </w:r>
    </w:p>
    <w:p w:rsidR="00D55FDC" w:rsidRPr="00303A4A" w:rsidRDefault="00D55FDC" w:rsidP="00D55FDC">
      <w:pPr>
        <w:pStyle w:val="aff0"/>
        <w:numPr>
          <w:ilvl w:val="0"/>
          <w:numId w:val="13"/>
        </w:numPr>
        <w:autoSpaceDE w:val="0"/>
        <w:autoSpaceDN w:val="0"/>
        <w:adjustRightInd w:val="0"/>
        <w:ind w:left="0" w:right="-1" w:firstLine="709"/>
        <w:jc w:val="both"/>
        <w:rPr>
          <w:rFonts w:ascii="PT Astra Serif" w:hAnsi="PT Astra Serif"/>
          <w:szCs w:val="26"/>
        </w:rPr>
      </w:pPr>
      <w:r w:rsidRPr="00303A4A">
        <w:rPr>
          <w:rFonts w:ascii="PT Astra Serif" w:hAnsi="PT Astra Serif"/>
          <w:szCs w:val="26"/>
        </w:rPr>
        <w:t>руководитель и заместитель руководителя Учреждения;</w:t>
      </w:r>
    </w:p>
    <w:p w:rsidR="00D55FDC" w:rsidRPr="00303A4A" w:rsidRDefault="00D55FDC" w:rsidP="00D55FDC">
      <w:pPr>
        <w:pStyle w:val="aff0"/>
        <w:numPr>
          <w:ilvl w:val="0"/>
          <w:numId w:val="13"/>
        </w:numPr>
        <w:autoSpaceDE w:val="0"/>
        <w:autoSpaceDN w:val="0"/>
        <w:adjustRightInd w:val="0"/>
        <w:ind w:left="0" w:right="-1" w:firstLine="709"/>
        <w:jc w:val="both"/>
        <w:rPr>
          <w:rFonts w:ascii="PT Astra Serif" w:hAnsi="PT Astra Serif"/>
          <w:szCs w:val="26"/>
        </w:rPr>
      </w:pPr>
      <w:r w:rsidRPr="00303A4A">
        <w:rPr>
          <w:rFonts w:ascii="PT Astra Serif" w:hAnsi="PT Astra Serif"/>
          <w:szCs w:val="26"/>
        </w:rPr>
        <w:t xml:space="preserve">иные должностные лица, в должностные обязанности которых </w:t>
      </w:r>
      <w:r w:rsidRPr="00303A4A">
        <w:rPr>
          <w:rFonts w:ascii="PT Astra Serif" w:eastAsiaTheme="minorHAnsi" w:hAnsi="PT Astra Serif" w:cs="PT Astra Serif"/>
          <w:szCs w:val="26"/>
          <w:lang w:eastAsia="en-US"/>
        </w:rPr>
        <w:t xml:space="preserve">в соответствии с должностными регламентами или должностными инструкциями входит осуществление полномочий по </w:t>
      </w:r>
      <w:r w:rsidRPr="00303A4A">
        <w:rPr>
          <w:rFonts w:ascii="PT Astra Serif" w:hAnsi="PT Astra Serif"/>
          <w:szCs w:val="26"/>
        </w:rPr>
        <w:t>региональному государственному контролю (надзор) в области охраны и использования особо охраняемых природных территорий.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 xml:space="preserve"> 7. Должностным лицом, уполномоченным на принятие решений о проведении контрольных (надзорных) мероприятий в Учреждении, является заместитель руководителя Учреждения.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8. Должностными лицами, уполномоченными на осуществление регионального государственного контроля (надзора) в области охраны и использования особо охраняемых природных территорий от имени Департамента охотничьего и рыбного хозяйства Томской области являются:</w:t>
      </w:r>
    </w:p>
    <w:p w:rsidR="00D55FDC" w:rsidRPr="00303A4A" w:rsidRDefault="00D55FDC" w:rsidP="00D55FDC">
      <w:pPr>
        <w:pStyle w:val="aff0"/>
        <w:autoSpaceDE w:val="0"/>
        <w:autoSpaceDN w:val="0"/>
        <w:adjustRightInd w:val="0"/>
        <w:ind w:left="0" w:right="-1"/>
        <w:jc w:val="both"/>
        <w:rPr>
          <w:rFonts w:ascii="PT Astra Serif" w:hAnsi="PT Astra Serif"/>
          <w:szCs w:val="26"/>
        </w:rPr>
      </w:pPr>
      <w:r w:rsidRPr="00303A4A">
        <w:rPr>
          <w:rFonts w:ascii="PT Astra Serif" w:hAnsi="PT Astra Serif"/>
          <w:szCs w:val="26"/>
        </w:rPr>
        <w:t>1) начальник департамента и заместитель начальника департамента;</w:t>
      </w:r>
    </w:p>
    <w:p w:rsidR="00D55FDC" w:rsidRPr="00303A4A" w:rsidRDefault="00D55FDC" w:rsidP="00D55FDC">
      <w:pPr>
        <w:pStyle w:val="aff0"/>
        <w:autoSpaceDE w:val="0"/>
        <w:autoSpaceDN w:val="0"/>
        <w:adjustRightInd w:val="0"/>
        <w:ind w:left="0" w:right="-1"/>
        <w:jc w:val="both"/>
        <w:rPr>
          <w:rFonts w:ascii="PT Astra Serif" w:hAnsi="PT Astra Serif"/>
          <w:szCs w:val="26"/>
        </w:rPr>
      </w:pPr>
      <w:r w:rsidRPr="00303A4A">
        <w:rPr>
          <w:rFonts w:ascii="PT Astra Serif" w:hAnsi="PT Astra Serif"/>
          <w:szCs w:val="26"/>
        </w:rPr>
        <w:t xml:space="preserve">2) иные должностные лица, в должностные обязанности которых </w:t>
      </w:r>
      <w:r w:rsidRPr="00303A4A">
        <w:rPr>
          <w:rFonts w:ascii="PT Astra Serif" w:eastAsiaTheme="minorHAnsi" w:hAnsi="PT Astra Serif" w:cs="PT Astra Serif"/>
          <w:szCs w:val="26"/>
          <w:lang w:eastAsia="en-US"/>
        </w:rPr>
        <w:t xml:space="preserve">в соответствии с должностными регламентами входит осуществление полномочий по </w:t>
      </w:r>
      <w:r w:rsidRPr="00303A4A">
        <w:rPr>
          <w:rFonts w:ascii="PT Astra Serif" w:hAnsi="PT Astra Serif"/>
          <w:szCs w:val="26"/>
        </w:rPr>
        <w:t>региональному государственному контролю (надзор) в области охраны и использования особо охраняемых природных территорий.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9.</w:t>
      </w:r>
      <w:r w:rsidRPr="00303A4A">
        <w:rPr>
          <w:rFonts w:ascii="PT Astra Serif" w:hAnsi="PT Astra Serif"/>
          <w:b w:val="0"/>
          <w:sz w:val="26"/>
          <w:szCs w:val="26"/>
        </w:rPr>
        <w:tab/>
        <w:t>Должностным лицом, уполномоченным на принятие решений о проведении контрольных (надзорных) мероприятий в Департаменте охотничьего и рыбного хозяйства Томской области, является заместитель начальника департамента.</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6.</w:t>
      </w:r>
      <w:r w:rsidRPr="00303A4A">
        <w:rPr>
          <w:rFonts w:ascii="PT Astra Serif" w:hAnsi="PT Astra Serif"/>
          <w:b w:val="0"/>
          <w:sz w:val="26"/>
          <w:szCs w:val="26"/>
        </w:rPr>
        <w:tab/>
        <w:t>К отношениям, связанным с осуществлением регионального государственного контроля (надзора)в области охраны и использования особо охраняемых природных территорий,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lastRenderedPageBreak/>
        <w:t>Объекты контроля</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7.</w:t>
      </w:r>
      <w:r w:rsidRPr="00303A4A">
        <w:rPr>
          <w:rFonts w:ascii="PT Astra Serif" w:hAnsi="PT Astra Serif"/>
          <w:b w:val="0"/>
          <w:sz w:val="26"/>
          <w:szCs w:val="26"/>
        </w:rPr>
        <w:tab/>
        <w:t>Органы контроля (надзора) осуществляют региональный государственный контроль (надзор) в отношении следующих объектов контроля: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 деятельность, действия (бездействие) граждан и организаций, в рамках которых должны соблюдаться обязательные требования, определяемые Федеральным законом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иными нормативными правовыми актами, в том числе предъявляемые к гражданам и организациям, осуществляющим деятельность, действия (бездействие);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8.</w:t>
      </w:r>
      <w:r w:rsidRPr="00303A4A">
        <w:rPr>
          <w:rFonts w:ascii="PT Astra Serif" w:hAnsi="PT Astra Serif"/>
          <w:b w:val="0"/>
          <w:sz w:val="26"/>
          <w:szCs w:val="26"/>
        </w:rPr>
        <w:tab/>
        <w:t>Учет объектов контроля осуществляется</w:t>
      </w:r>
      <w:r w:rsidR="00E612AD">
        <w:rPr>
          <w:rFonts w:ascii="PT Astra Serif" w:hAnsi="PT Astra Serif"/>
          <w:b w:val="0"/>
          <w:sz w:val="26"/>
          <w:szCs w:val="26"/>
        </w:rPr>
        <w:t xml:space="preserve"> </w:t>
      </w:r>
      <w:r w:rsidRPr="00303A4A">
        <w:rPr>
          <w:rFonts w:ascii="PT Astra Serif" w:hAnsi="PT Astra Serif"/>
          <w:b w:val="0"/>
          <w:sz w:val="26"/>
          <w:szCs w:val="26"/>
        </w:rPr>
        <w:t>при ведении государственного кадастра особо охраняемых природных территорий регионального значения.</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II. Управление рисками причинения вреда (ущерба) охраняемым законом ценностям при осуществлении регионального государственного контроля (надзора)в области охраны и использования особо охраняемых природных территорий</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9.</w:t>
      </w:r>
      <w:r w:rsidRPr="00303A4A">
        <w:rPr>
          <w:rFonts w:ascii="PT Astra Serif" w:hAnsi="PT Astra Serif"/>
          <w:b w:val="0"/>
          <w:sz w:val="26"/>
          <w:szCs w:val="26"/>
        </w:rPr>
        <w:tab/>
        <w:t>При осуществлении регионального государственного контроля (надзора) в области охраны и использования особо охраняемых природных территорий применяется система оценки и управления рисками.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10.</w:t>
      </w:r>
      <w:r w:rsidRPr="00303A4A">
        <w:rPr>
          <w:rFonts w:ascii="PT Astra Serif" w:hAnsi="PT Astra Serif"/>
          <w:b w:val="0"/>
          <w:sz w:val="26"/>
          <w:szCs w:val="26"/>
        </w:rPr>
        <w:tab/>
        <w:t>Департамент при осуществлении регионального государственного контроля (надзора) в области охраны и использования особо охраняемых природных территорий относит объекты контроля к одной из следующих категорий риска причинения вреда (ущерба) (далее - категории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высокий риск;</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значительный риск;</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средний риск;</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умеренный риск;</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w:t>
      </w:r>
      <w:r w:rsidRPr="00303A4A">
        <w:rPr>
          <w:rFonts w:ascii="PT Astra Serif" w:hAnsi="PT Astra Serif"/>
          <w:b w:val="0"/>
          <w:sz w:val="26"/>
          <w:szCs w:val="26"/>
        </w:rPr>
        <w:tab/>
        <w:t>низкий риск.</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Критерии отнесения объектов регионального государственного контроля (надзора)в области охраны и использования особо охраняемых природных территорий к категориям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11.</w:t>
      </w:r>
      <w:r w:rsidRPr="00303A4A">
        <w:rPr>
          <w:rFonts w:ascii="PT Astra Serif" w:hAnsi="PT Astra Serif"/>
          <w:b w:val="0"/>
          <w:sz w:val="26"/>
          <w:szCs w:val="26"/>
        </w:rPr>
        <w:tab/>
        <w:t>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к настоящему Положению.</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lastRenderedPageBreak/>
        <w:t>Учет рисков причинения вреда (ущерба) охраняемым законом ценностям</w:t>
      </w: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при проведении контрольных (надзорных) мероприятий</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12.</w:t>
      </w:r>
      <w:r w:rsidRPr="00303A4A">
        <w:rPr>
          <w:rFonts w:ascii="PT Astra Serif" w:hAnsi="PT Astra Serif"/>
          <w:b w:val="0"/>
          <w:sz w:val="26"/>
          <w:szCs w:val="26"/>
        </w:rPr>
        <w:tab/>
        <w:t>Органы контроля (надзора) могут проводить следующие виды плановых контрольных (надзорных) мероприятий: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инспекционный визит;</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рейдовый осмотр;</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документарная проверка;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выездная проверка.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В зависимости от присвоенной категории риска периодичность проведения плановых контрольных (надзорных) мероприятий составляет:</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для категории высокого риска – не менее одного контрольного (надзорного) мероприятия в четыре года и не более одного контрольного (надзорного) мероприятия в два года;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для категории значительного риска - не менее одного контрольного (надзорного) мероприятия в четыре года и не более одного контрольного (надзорного) мероприятия в два года;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для категории среднего риска – не менее одного контрольного (надзорного) мероприятия в шесть лет и не более одного контрольного (надзорного) мероприятия в три года;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для категории умеренного риска – не менее одного контрольного (надзорного) мероприятия в шесть лет и не более одного контрольного (надзорного) мероприятия в три года.</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III. Профилактика рисков причинения вреда (ущерба) охраняемым законом ценностям</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13.</w:t>
      </w:r>
      <w:r w:rsidRPr="00303A4A">
        <w:rPr>
          <w:rFonts w:ascii="PT Astra Serif" w:hAnsi="PT Astra Serif"/>
          <w:b w:val="0"/>
          <w:sz w:val="26"/>
          <w:szCs w:val="26"/>
        </w:rPr>
        <w:tab/>
        <w:t>Органы контроля (надзора) могут проводить следующие профилактические мероприятия: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информирование;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обобщение правоприменительной практики;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объявление предостережения;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консультирование;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w:t>
      </w:r>
      <w:r w:rsidRPr="00303A4A">
        <w:rPr>
          <w:rFonts w:ascii="PT Astra Serif" w:hAnsi="PT Astra Serif"/>
          <w:b w:val="0"/>
          <w:sz w:val="26"/>
          <w:szCs w:val="26"/>
        </w:rPr>
        <w:tab/>
        <w:t>профилактический визит.</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Информирование</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14.</w:t>
      </w:r>
      <w:r w:rsidRPr="00303A4A">
        <w:rPr>
          <w:rFonts w:ascii="PT Astra Serif" w:hAnsi="PT Astra Serif"/>
          <w:b w:val="0"/>
          <w:sz w:val="26"/>
          <w:szCs w:val="26"/>
        </w:rPr>
        <w:tab/>
        <w:t>Информирование об осуществлении регионального государственного контроля (надзора) в области охраны и использования особо охраняемых природных территорий осуществляется посредством размещения информации: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 xml:space="preserve">на официальном сайте органов контроля (надзора) в сети «Интернет»: Департамент - </w:t>
      </w:r>
      <w:hyperlink r:id="rId8" w:history="1">
        <w:r w:rsidRPr="00303A4A">
          <w:rPr>
            <w:rStyle w:val="ab"/>
            <w:rFonts w:ascii="PT Astra Serif" w:hAnsi="PT Astra Serif"/>
            <w:b w:val="0"/>
            <w:color w:val="auto"/>
            <w:sz w:val="26"/>
            <w:szCs w:val="26"/>
          </w:rPr>
          <w:t>https://depnature.tomsk.gov.ru</w:t>
        </w:r>
      </w:hyperlink>
      <w:r w:rsidRPr="00303A4A">
        <w:rPr>
          <w:rFonts w:ascii="PT Astra Serif" w:hAnsi="PT Astra Serif"/>
          <w:b w:val="0"/>
          <w:sz w:val="26"/>
          <w:szCs w:val="26"/>
        </w:rPr>
        <w:t>; Департамент охотничьего и рыбного хозяйства Томской области - https://dor.tomsk.gov.ru;</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в средствах массовой информации;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через личные кабинеты контролируемых лиц в государственных информационных системах (при их наличии);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в федеральной информационной системе «Единый портал государственных и муниципальных услуг (функций)»;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lastRenderedPageBreak/>
        <w:t>5)</w:t>
      </w:r>
      <w:r w:rsidRPr="00303A4A">
        <w:rPr>
          <w:rFonts w:ascii="PT Astra Serif" w:hAnsi="PT Astra Serif"/>
          <w:b w:val="0"/>
          <w:sz w:val="26"/>
          <w:szCs w:val="26"/>
        </w:rPr>
        <w:tab/>
        <w:t>в федеральной государственной информационной системе «Единый реестр проверок»;</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6)</w:t>
      </w:r>
      <w:r w:rsidRPr="00303A4A">
        <w:rPr>
          <w:rFonts w:ascii="PT Astra Serif" w:hAnsi="PT Astra Serif"/>
          <w:b w:val="0"/>
          <w:sz w:val="26"/>
          <w:szCs w:val="26"/>
        </w:rPr>
        <w:tab/>
        <w:t>при проведении личного приема граждан;</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7)</w:t>
      </w:r>
      <w:r w:rsidRPr="00303A4A">
        <w:rPr>
          <w:rFonts w:ascii="PT Astra Serif" w:hAnsi="PT Astra Serif"/>
          <w:b w:val="0"/>
          <w:sz w:val="26"/>
          <w:szCs w:val="26"/>
        </w:rPr>
        <w:tab/>
        <w:t>по номерам телефонов должностных лиц органов контроля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8)</w:t>
      </w:r>
      <w:r w:rsidRPr="00303A4A">
        <w:rPr>
          <w:rFonts w:ascii="PT Astra Serif" w:hAnsi="PT Astra Serif"/>
          <w:b w:val="0"/>
          <w:sz w:val="26"/>
          <w:szCs w:val="26"/>
        </w:rPr>
        <w:tab/>
        <w:t>в ответах на обращения, поступившие в письменной форме или в форме электронного документа.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15.</w:t>
      </w:r>
      <w:r w:rsidRPr="00303A4A">
        <w:rPr>
          <w:rFonts w:ascii="PT Astra Serif" w:hAnsi="PT Astra Serif"/>
          <w:b w:val="0"/>
          <w:sz w:val="26"/>
          <w:szCs w:val="26"/>
        </w:rPr>
        <w:tab/>
        <w:t>На официальном сайте Департамента размещается следующая информация: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тексты нормативных правовых актов, регулирующих осуществление регионального государственного экологического контроля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сведения об изменениях, внесенных в нормативные правовые акты, регулирующие осуществление регионального государственного экологического контроля (надзора), о сроках и порядке их вступления в силу;</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экологического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утвержденные проверочные листы в формате, допускающем их использование для самообследования;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w:t>
      </w:r>
      <w:r w:rsidRPr="00303A4A">
        <w:rPr>
          <w:rFonts w:ascii="PT Astra Serif" w:hAnsi="PT Astra Serif"/>
          <w:b w:val="0"/>
          <w:sz w:val="26"/>
          <w:szCs w:val="26"/>
        </w:rPr>
        <w:tab/>
        <w:t>утвержденные в установленном порядке руководства по соблюдению обязательных требований;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6)</w:t>
      </w:r>
      <w:r w:rsidRPr="00303A4A">
        <w:rPr>
          <w:rFonts w:ascii="PT Astra Serif" w:hAnsi="PT Astra Serif"/>
          <w:b w:val="0"/>
          <w:sz w:val="26"/>
          <w:szCs w:val="26"/>
        </w:rPr>
        <w:tab/>
        <w:t>перечень критериев и индикаторов риска нарушения обязательных требований, порядок отнесения объектов контроля к категориям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7)</w:t>
      </w:r>
      <w:r w:rsidRPr="00303A4A">
        <w:rPr>
          <w:rFonts w:ascii="PT Astra Serif" w:hAnsi="PT Astra Serif"/>
          <w:b w:val="0"/>
          <w:sz w:val="26"/>
          <w:szCs w:val="26"/>
        </w:rPr>
        <w:tab/>
        <w:t>перечень объектов контроля с указанием категории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8)</w:t>
      </w:r>
      <w:r w:rsidRPr="00303A4A">
        <w:rPr>
          <w:rFonts w:ascii="PT Astra Serif" w:hAnsi="PT Astra Serif"/>
          <w:b w:val="0"/>
          <w:sz w:val="26"/>
          <w:szCs w:val="26"/>
        </w:rPr>
        <w:tab/>
        <w:t>программа профилактики рисков причинения вреда и план проведения плановых контрольных (надзорных) мероприятий Департаментом;</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9)</w:t>
      </w:r>
      <w:r w:rsidRPr="00303A4A">
        <w:rPr>
          <w:rFonts w:ascii="PT Astra Serif" w:hAnsi="PT Astra Serif"/>
          <w:b w:val="0"/>
          <w:sz w:val="26"/>
          <w:szCs w:val="26"/>
        </w:rPr>
        <w:tab/>
        <w:t>исчерпывающий перечень сведений, которые могут запрашиваться Департаментом у контролируемого лица;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10)</w:t>
      </w:r>
      <w:r w:rsidRPr="00303A4A">
        <w:rPr>
          <w:rFonts w:ascii="PT Astra Serif" w:hAnsi="PT Astra Serif"/>
          <w:b w:val="0"/>
          <w:sz w:val="26"/>
          <w:szCs w:val="26"/>
        </w:rPr>
        <w:tab/>
        <w:t>сведения о способах получения консультаций по вопросам соблюдения обязательных требований;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11)</w:t>
      </w:r>
      <w:r w:rsidRPr="00303A4A">
        <w:rPr>
          <w:rFonts w:ascii="PT Astra Serif" w:hAnsi="PT Astra Serif"/>
          <w:b w:val="0"/>
          <w:sz w:val="26"/>
          <w:szCs w:val="26"/>
        </w:rPr>
        <w:tab/>
        <w:t>сведения о порядке досудебного обжалования решений Департамента, действий (бездействия) его должностных лиц;</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12)</w:t>
      </w:r>
      <w:r w:rsidRPr="00303A4A">
        <w:rPr>
          <w:rFonts w:ascii="PT Astra Serif" w:hAnsi="PT Astra Serif"/>
          <w:b w:val="0"/>
          <w:sz w:val="26"/>
          <w:szCs w:val="26"/>
        </w:rPr>
        <w:tab/>
        <w:t>доклады, содержащие результаты обобщения правоприменительной практики Департамента;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13)</w:t>
      </w:r>
      <w:r w:rsidRPr="00303A4A">
        <w:rPr>
          <w:rFonts w:ascii="PT Astra Serif" w:hAnsi="PT Astra Serif"/>
          <w:b w:val="0"/>
          <w:sz w:val="26"/>
          <w:szCs w:val="26"/>
        </w:rPr>
        <w:tab/>
        <w:t>доклады о региональном государственном экологическом контроле (надзоре);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14)</w:t>
      </w:r>
      <w:r w:rsidRPr="00303A4A">
        <w:rPr>
          <w:rFonts w:ascii="PT Astra Serif" w:hAnsi="PT Astra Serif"/>
          <w:b w:val="0"/>
          <w:sz w:val="26"/>
          <w:szCs w:val="26"/>
        </w:rPr>
        <w:tab/>
        <w:t>место нахождения Департамента: 634034, г. Томск, пр. Кирова, 14, каб. №№ 22, 23, 24, 25, 26, 27, 30, 32, 35, 60;</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15)</w:t>
      </w:r>
      <w:r w:rsidRPr="00303A4A">
        <w:rPr>
          <w:rFonts w:ascii="PT Astra Serif" w:hAnsi="PT Astra Serif"/>
          <w:b w:val="0"/>
          <w:sz w:val="26"/>
          <w:szCs w:val="26"/>
        </w:rPr>
        <w:tab/>
        <w:t>номер телефона приемной: (3822) 90-38-40;</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16)</w:t>
      </w:r>
      <w:r w:rsidRPr="00303A4A">
        <w:rPr>
          <w:rFonts w:ascii="PT Astra Serif" w:hAnsi="PT Astra Serif"/>
          <w:b w:val="0"/>
          <w:sz w:val="26"/>
          <w:szCs w:val="26"/>
        </w:rPr>
        <w:tab/>
        <w:t>номер факса: (3822) 56-36-46;</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17)</w:t>
      </w:r>
      <w:r w:rsidRPr="00303A4A">
        <w:rPr>
          <w:rFonts w:ascii="PT Astra Serif" w:hAnsi="PT Astra Serif"/>
          <w:b w:val="0"/>
          <w:sz w:val="26"/>
          <w:szCs w:val="26"/>
        </w:rPr>
        <w:tab/>
        <w:t>номера телефонов комитета государственного экологического надзора: (3822) 90-38-50, 90-38-64; 90-37-94, 90-37-92, 90-37-93;</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18)</w:t>
      </w:r>
      <w:r w:rsidRPr="00303A4A">
        <w:rPr>
          <w:rFonts w:ascii="PT Astra Serif" w:hAnsi="PT Astra Serif"/>
          <w:b w:val="0"/>
          <w:sz w:val="26"/>
          <w:szCs w:val="26"/>
        </w:rPr>
        <w:tab/>
        <w:t>адрес электронной почты: dprioosto@gov70.ru;</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19)</w:t>
      </w:r>
      <w:r w:rsidRPr="00303A4A">
        <w:rPr>
          <w:rFonts w:ascii="PT Astra Serif" w:hAnsi="PT Astra Serif"/>
          <w:b w:val="0"/>
          <w:sz w:val="26"/>
          <w:szCs w:val="26"/>
        </w:rPr>
        <w:tab/>
        <w:t>график работы Департамента: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понедельник, вторник, среда, четверг - с 08.00 до 17.00,</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пятница - с 08.00 до 16.00;</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перерыв для отдыха и питания - с 12.12 до 13.00;</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lastRenderedPageBreak/>
        <w:t>суббота, воскресенье - выходные дни.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16.</w:t>
      </w:r>
      <w:r w:rsidRPr="00303A4A">
        <w:rPr>
          <w:rFonts w:ascii="PT Astra Serif" w:hAnsi="PT Astra Serif"/>
          <w:b w:val="0"/>
          <w:sz w:val="26"/>
          <w:szCs w:val="26"/>
        </w:rPr>
        <w:tab/>
        <w:t>На официальном сайте Департамента охотничьего и рыбного хозяйства Томской области размещается следующая информация: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тексты нормативных правовых актов, регулирующих осуществление регионального государственного контроля (надзора) в области охраны и использования особо охраняемых природных территорий;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сведения об изменениях, внесенных в нормативные правовые акты, регулирующие осуществление регионального государственного контроля (надзора) в области охраны и использования особо охраняемых природных территорий, о сроках и порядке их вступления в силу;</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контроля (надзора) в области охраны и использования особо охраняемых природных территорий, а также информацию о мерах ответственности, применяемых при нарушении обязательных требований, с текстами в действующей редакции;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утвержденные проверочные листы в формате, допускающем их использование для самообследования;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w:t>
      </w:r>
      <w:r w:rsidRPr="00303A4A">
        <w:rPr>
          <w:rFonts w:ascii="PT Astra Serif" w:hAnsi="PT Astra Serif"/>
          <w:b w:val="0"/>
          <w:sz w:val="26"/>
          <w:szCs w:val="26"/>
        </w:rPr>
        <w:tab/>
        <w:t>утвержденные в установленном порядке руководства по соблюдению обязательных требований;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6)</w:t>
      </w:r>
      <w:r w:rsidRPr="00303A4A">
        <w:rPr>
          <w:rFonts w:ascii="PT Astra Serif" w:hAnsi="PT Astra Serif"/>
          <w:b w:val="0"/>
          <w:sz w:val="26"/>
          <w:szCs w:val="26"/>
        </w:rPr>
        <w:tab/>
        <w:t>перечень критериев и индикаторов риска нарушения обязательных требований, порядок отнесения объектов контроля к категориям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7)</w:t>
      </w:r>
      <w:r w:rsidRPr="00303A4A">
        <w:rPr>
          <w:rFonts w:ascii="PT Astra Serif" w:hAnsi="PT Astra Serif"/>
          <w:b w:val="0"/>
          <w:sz w:val="26"/>
          <w:szCs w:val="26"/>
        </w:rPr>
        <w:tab/>
        <w:t>перечень объектов контроля с указанием категории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8)</w:t>
      </w:r>
      <w:r w:rsidRPr="00303A4A">
        <w:rPr>
          <w:rFonts w:ascii="PT Astra Serif" w:hAnsi="PT Astra Serif"/>
          <w:b w:val="0"/>
          <w:sz w:val="26"/>
          <w:szCs w:val="26"/>
        </w:rPr>
        <w:tab/>
        <w:t>программа профилактики рисков причинения вреда и план проведения плановых контрольных (надзорных) мероприятий Департаментом охотничьего и рыбного хозяйства Томской области;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9)</w:t>
      </w:r>
      <w:r w:rsidRPr="00303A4A">
        <w:rPr>
          <w:rFonts w:ascii="PT Astra Serif" w:hAnsi="PT Astra Serif"/>
          <w:b w:val="0"/>
          <w:sz w:val="26"/>
          <w:szCs w:val="26"/>
        </w:rPr>
        <w:tab/>
        <w:t>исчерпывающий перечень сведений, которые могут запрашиваться Департаментом охотничьего и рыбного хозяйства Томской области у контролируемого лица;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10)</w:t>
      </w:r>
      <w:r w:rsidRPr="00303A4A">
        <w:rPr>
          <w:rFonts w:ascii="PT Astra Serif" w:hAnsi="PT Astra Serif"/>
          <w:b w:val="0"/>
          <w:sz w:val="26"/>
          <w:szCs w:val="26"/>
        </w:rPr>
        <w:tab/>
        <w:t>сведения о способах получения консультаций по вопросам соблюдения обязательных требований;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11)</w:t>
      </w:r>
      <w:r w:rsidRPr="00303A4A">
        <w:rPr>
          <w:rFonts w:ascii="PT Astra Serif" w:hAnsi="PT Astra Serif"/>
          <w:b w:val="0"/>
          <w:sz w:val="26"/>
          <w:szCs w:val="26"/>
        </w:rPr>
        <w:tab/>
        <w:t>сведения о порядке досудебного обжалования решений Департамента охотничьего и рыбного хозяйства Томской области, действий (бездействия) его должностных лиц;</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12)</w:t>
      </w:r>
      <w:r w:rsidRPr="00303A4A">
        <w:rPr>
          <w:rFonts w:ascii="PT Astra Serif" w:hAnsi="PT Astra Serif"/>
          <w:b w:val="0"/>
          <w:sz w:val="26"/>
          <w:szCs w:val="26"/>
        </w:rPr>
        <w:tab/>
        <w:t>доклады, содержащие результаты обобщения правоприменительной практики Департамента;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13)</w:t>
      </w:r>
      <w:r w:rsidRPr="00303A4A">
        <w:rPr>
          <w:rFonts w:ascii="PT Astra Serif" w:hAnsi="PT Astra Serif"/>
          <w:b w:val="0"/>
          <w:sz w:val="26"/>
          <w:szCs w:val="26"/>
        </w:rPr>
        <w:tab/>
        <w:t>доклады о региональном государственном контроле (надзоре) в области охраны и использования особо охраняемых природных территорий;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14)</w:t>
      </w:r>
      <w:r w:rsidRPr="00303A4A">
        <w:rPr>
          <w:rFonts w:ascii="PT Astra Serif" w:hAnsi="PT Astra Serif"/>
          <w:b w:val="0"/>
          <w:sz w:val="26"/>
          <w:szCs w:val="26"/>
        </w:rPr>
        <w:tab/>
        <w:t xml:space="preserve">место нахождения Департамента: </w:t>
      </w:r>
      <w:r w:rsidRPr="00303A4A">
        <w:rPr>
          <w:rFonts w:ascii="PT Astra Serif" w:hAnsi="PT Astra Serif" w:cs="PT Astra Serif"/>
          <w:b w:val="0"/>
          <w:sz w:val="26"/>
          <w:szCs w:val="26"/>
        </w:rPr>
        <w:t>634041, г. Томск, пр. Кирова, 14, каб. 52, 53, 54, 56, 57, 58, 59</w:t>
      </w:r>
      <w:r w:rsidRPr="00303A4A">
        <w:rPr>
          <w:rFonts w:ascii="PT Astra Serif" w:hAnsi="PT Astra Serif"/>
          <w:b w:val="0"/>
          <w:sz w:val="26"/>
          <w:szCs w:val="26"/>
        </w:rPr>
        <w:t>;</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15)</w:t>
      </w:r>
      <w:r w:rsidRPr="00303A4A">
        <w:rPr>
          <w:rFonts w:ascii="PT Astra Serif" w:hAnsi="PT Astra Serif"/>
          <w:b w:val="0"/>
          <w:sz w:val="26"/>
          <w:szCs w:val="26"/>
        </w:rPr>
        <w:tab/>
        <w:t xml:space="preserve">номер телефона приемной: </w:t>
      </w:r>
      <w:r w:rsidRPr="00303A4A">
        <w:rPr>
          <w:rFonts w:ascii="PT Astra Serif" w:hAnsi="PT Astra Serif" w:cs="PT Astra Serif"/>
          <w:b w:val="0"/>
          <w:sz w:val="26"/>
          <w:szCs w:val="26"/>
        </w:rPr>
        <w:t>(3822) 90-30-71</w:t>
      </w:r>
      <w:r w:rsidRPr="00303A4A">
        <w:rPr>
          <w:rFonts w:ascii="PT Astra Serif" w:hAnsi="PT Astra Serif"/>
          <w:b w:val="0"/>
          <w:sz w:val="26"/>
          <w:szCs w:val="26"/>
        </w:rPr>
        <w:t>;</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16)</w:t>
      </w:r>
      <w:r w:rsidRPr="00303A4A">
        <w:rPr>
          <w:rFonts w:ascii="PT Astra Serif" w:hAnsi="PT Astra Serif"/>
          <w:b w:val="0"/>
          <w:sz w:val="26"/>
          <w:szCs w:val="26"/>
        </w:rPr>
        <w:tab/>
        <w:t xml:space="preserve">номер факса: </w:t>
      </w:r>
      <w:r w:rsidRPr="00303A4A">
        <w:rPr>
          <w:rFonts w:ascii="PT Astra Serif" w:hAnsi="PT Astra Serif" w:cs="PT Astra Serif"/>
          <w:b w:val="0"/>
          <w:sz w:val="26"/>
          <w:szCs w:val="26"/>
        </w:rPr>
        <w:t>(3822) 90-30-71</w:t>
      </w:r>
      <w:r w:rsidRPr="00303A4A">
        <w:rPr>
          <w:rFonts w:ascii="PT Astra Serif" w:hAnsi="PT Astra Serif"/>
          <w:b w:val="0"/>
          <w:sz w:val="26"/>
          <w:szCs w:val="26"/>
        </w:rPr>
        <w:t>;</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17)</w:t>
      </w:r>
      <w:r w:rsidRPr="00303A4A">
        <w:rPr>
          <w:rFonts w:ascii="PT Astra Serif" w:hAnsi="PT Astra Serif"/>
          <w:b w:val="0"/>
          <w:sz w:val="26"/>
          <w:szCs w:val="26"/>
        </w:rPr>
        <w:tab/>
      </w:r>
      <w:r w:rsidRPr="00303A4A">
        <w:rPr>
          <w:rFonts w:ascii="PT Astra Serif" w:hAnsi="PT Astra Serif" w:cs="PT Astra Serif"/>
          <w:b w:val="0"/>
          <w:sz w:val="26"/>
          <w:szCs w:val="26"/>
        </w:rPr>
        <w:t>номер телефона комитета охоты: (3822) 90-30-37</w:t>
      </w:r>
      <w:r w:rsidRPr="00303A4A">
        <w:rPr>
          <w:rFonts w:ascii="PT Astra Serif" w:hAnsi="PT Astra Serif"/>
          <w:b w:val="0"/>
          <w:sz w:val="26"/>
          <w:szCs w:val="26"/>
        </w:rPr>
        <w:t>;</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18)</w:t>
      </w:r>
      <w:r w:rsidRPr="00303A4A">
        <w:rPr>
          <w:rFonts w:ascii="PT Astra Serif" w:hAnsi="PT Astra Serif"/>
          <w:b w:val="0"/>
          <w:sz w:val="26"/>
          <w:szCs w:val="26"/>
        </w:rPr>
        <w:tab/>
        <w:t xml:space="preserve">адрес электронной почты: </w:t>
      </w:r>
      <w:r w:rsidRPr="00303A4A">
        <w:rPr>
          <w:rFonts w:ascii="PT Astra Serif" w:hAnsi="PT Astra Serif" w:cs="PT Astra Serif"/>
          <w:b w:val="0"/>
          <w:sz w:val="26"/>
          <w:szCs w:val="26"/>
        </w:rPr>
        <w:t>dor.tomsk@yandex.ru</w:t>
      </w:r>
      <w:r w:rsidRPr="00303A4A">
        <w:rPr>
          <w:rFonts w:ascii="PT Astra Serif" w:hAnsi="PT Astra Serif"/>
          <w:b w:val="0"/>
          <w:sz w:val="26"/>
          <w:szCs w:val="26"/>
        </w:rPr>
        <w:t>;</w:t>
      </w:r>
    </w:p>
    <w:p w:rsidR="00D55FDC" w:rsidRPr="00303A4A" w:rsidRDefault="00D55FDC" w:rsidP="00D55FDC">
      <w:pPr>
        <w:autoSpaceDE w:val="0"/>
        <w:autoSpaceDN w:val="0"/>
        <w:adjustRightInd w:val="0"/>
        <w:ind w:right="-1"/>
        <w:jc w:val="both"/>
        <w:rPr>
          <w:rFonts w:ascii="PT Astra Serif" w:hAnsi="PT Astra Serif" w:cs="PT Astra Serif"/>
          <w:sz w:val="26"/>
          <w:szCs w:val="26"/>
        </w:rPr>
      </w:pPr>
      <w:r w:rsidRPr="00303A4A">
        <w:rPr>
          <w:rFonts w:ascii="PT Astra Serif" w:hAnsi="PT Astra Serif"/>
          <w:sz w:val="26"/>
          <w:szCs w:val="26"/>
        </w:rPr>
        <w:t>19)</w:t>
      </w:r>
      <w:r w:rsidRPr="00303A4A">
        <w:rPr>
          <w:rFonts w:ascii="PT Astra Serif" w:hAnsi="PT Astra Serif"/>
          <w:sz w:val="26"/>
          <w:szCs w:val="26"/>
        </w:rPr>
        <w:tab/>
      </w:r>
      <w:r w:rsidRPr="00303A4A">
        <w:rPr>
          <w:rFonts w:ascii="PT Astra Serif" w:hAnsi="PT Astra Serif" w:cs="PT Astra Serif"/>
          <w:sz w:val="26"/>
          <w:szCs w:val="26"/>
        </w:rPr>
        <w:t>график работы Департамента:</w:t>
      </w:r>
    </w:p>
    <w:p w:rsidR="00D55FDC" w:rsidRPr="00303A4A" w:rsidRDefault="00D55FDC" w:rsidP="00D55FDC">
      <w:pPr>
        <w:autoSpaceDE w:val="0"/>
        <w:autoSpaceDN w:val="0"/>
        <w:adjustRightInd w:val="0"/>
        <w:ind w:right="-1"/>
        <w:jc w:val="both"/>
        <w:rPr>
          <w:rFonts w:ascii="PT Astra Serif" w:hAnsi="PT Astra Serif" w:cs="PT Astra Serif"/>
          <w:sz w:val="26"/>
          <w:szCs w:val="26"/>
        </w:rPr>
      </w:pPr>
      <w:r w:rsidRPr="00303A4A">
        <w:rPr>
          <w:rFonts w:ascii="PT Astra Serif" w:hAnsi="PT Astra Serif" w:cs="PT Astra Serif"/>
          <w:sz w:val="26"/>
          <w:szCs w:val="26"/>
        </w:rPr>
        <w:t>понедельник, вторник, среда, четверг - с 08.00 до 17.00;</w:t>
      </w:r>
    </w:p>
    <w:p w:rsidR="00D55FDC" w:rsidRPr="00303A4A" w:rsidRDefault="00D55FDC" w:rsidP="00D55FDC">
      <w:pPr>
        <w:autoSpaceDE w:val="0"/>
        <w:autoSpaceDN w:val="0"/>
        <w:adjustRightInd w:val="0"/>
        <w:ind w:right="-1"/>
        <w:jc w:val="both"/>
        <w:rPr>
          <w:rFonts w:ascii="PT Astra Serif" w:hAnsi="PT Astra Serif" w:cs="PT Astra Serif"/>
          <w:sz w:val="26"/>
          <w:szCs w:val="26"/>
        </w:rPr>
      </w:pPr>
      <w:r w:rsidRPr="00303A4A">
        <w:rPr>
          <w:rFonts w:ascii="PT Astra Serif" w:hAnsi="PT Astra Serif" w:cs="PT Astra Serif"/>
          <w:sz w:val="26"/>
          <w:szCs w:val="26"/>
        </w:rPr>
        <w:t>пятница - с 08.00 до 16.10;</w:t>
      </w:r>
    </w:p>
    <w:p w:rsidR="00D55FDC" w:rsidRPr="00303A4A" w:rsidRDefault="00D55FDC" w:rsidP="00D55FDC">
      <w:pPr>
        <w:autoSpaceDE w:val="0"/>
        <w:autoSpaceDN w:val="0"/>
        <w:adjustRightInd w:val="0"/>
        <w:ind w:right="-1"/>
        <w:jc w:val="both"/>
        <w:rPr>
          <w:rFonts w:ascii="PT Astra Serif" w:hAnsi="PT Astra Serif" w:cs="PT Astra Serif"/>
          <w:sz w:val="26"/>
          <w:szCs w:val="26"/>
        </w:rPr>
      </w:pPr>
      <w:r w:rsidRPr="00303A4A">
        <w:rPr>
          <w:rFonts w:ascii="PT Astra Serif" w:hAnsi="PT Astra Serif" w:cs="PT Astra Serif"/>
          <w:sz w:val="26"/>
          <w:szCs w:val="26"/>
        </w:rPr>
        <w:t>перерыв для отдыха и питания - с 12.00 до 12.50;</w:t>
      </w:r>
    </w:p>
    <w:p w:rsidR="00D55FDC" w:rsidRPr="00303A4A" w:rsidRDefault="00D55FDC" w:rsidP="00D55FDC">
      <w:pPr>
        <w:autoSpaceDE w:val="0"/>
        <w:autoSpaceDN w:val="0"/>
        <w:adjustRightInd w:val="0"/>
        <w:ind w:right="-1"/>
        <w:jc w:val="both"/>
        <w:rPr>
          <w:rFonts w:ascii="PT Astra Serif" w:hAnsi="PT Astra Serif" w:cs="PT Astra Serif"/>
          <w:sz w:val="26"/>
          <w:szCs w:val="26"/>
        </w:rPr>
      </w:pPr>
      <w:r w:rsidRPr="00303A4A">
        <w:rPr>
          <w:rFonts w:ascii="PT Astra Serif" w:hAnsi="PT Astra Serif" w:cs="PT Astra Serif"/>
          <w:sz w:val="26"/>
          <w:szCs w:val="26"/>
        </w:rPr>
        <w:lastRenderedPageBreak/>
        <w:t>суббота, воскресенье - выходные дни.</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Обобщение правоприменительной практики</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17.</w:t>
      </w:r>
      <w:r w:rsidRPr="00303A4A">
        <w:rPr>
          <w:rFonts w:ascii="PT Astra Serif" w:hAnsi="PT Astra Serif"/>
          <w:b w:val="0"/>
          <w:sz w:val="26"/>
          <w:szCs w:val="26"/>
        </w:rPr>
        <w:tab/>
        <w:t>Доклад о правоприменительной практике готовится не позднее 1 апреля года, следующего за отчетным годом.</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18.</w:t>
      </w:r>
      <w:r w:rsidRPr="00303A4A">
        <w:rPr>
          <w:rFonts w:ascii="PT Astra Serif" w:hAnsi="PT Astra Serif"/>
          <w:b w:val="0"/>
          <w:sz w:val="26"/>
          <w:szCs w:val="26"/>
        </w:rPr>
        <w:tab/>
        <w:t>Доклад о правоприменительной практике утверждается распоряжением руководителя</w:t>
      </w:r>
      <w:r w:rsidR="00CA534F">
        <w:rPr>
          <w:rFonts w:ascii="PT Astra Serif" w:hAnsi="PT Astra Serif"/>
          <w:b w:val="0"/>
          <w:sz w:val="26"/>
          <w:szCs w:val="26"/>
        </w:rPr>
        <w:t xml:space="preserve"> </w:t>
      </w:r>
      <w:r w:rsidRPr="00303A4A">
        <w:rPr>
          <w:rFonts w:ascii="PT Astra Serif" w:hAnsi="PT Astra Serif"/>
          <w:b w:val="0"/>
          <w:sz w:val="26"/>
          <w:szCs w:val="26"/>
        </w:rPr>
        <w:t>органа контроля (надзора) и размещается на официальном сайте в сети «Интернет» в срок до 1 апреля года, следующего за отчетным годом.</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Объявление предостережения</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19.</w:t>
      </w:r>
      <w:r w:rsidRPr="00303A4A">
        <w:rPr>
          <w:rFonts w:ascii="PT Astra Serif" w:hAnsi="PT Astra Serif"/>
          <w:b w:val="0"/>
          <w:sz w:val="26"/>
          <w:szCs w:val="26"/>
        </w:rPr>
        <w:tab/>
        <w:t>Контролируемое лицо вправе после получения предостережения о недопустимости нарушения обязательных требований подать в орган контроля (надзора)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контроля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Консультирование</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20.</w:t>
      </w:r>
      <w:r w:rsidRPr="00303A4A">
        <w:rPr>
          <w:rFonts w:ascii="PT Astra Serif" w:hAnsi="PT Astra Serif"/>
          <w:b w:val="0"/>
          <w:sz w:val="26"/>
          <w:szCs w:val="26"/>
        </w:rPr>
        <w:tab/>
        <w:t>Консультирование осуществляется должностными лицами органов контроля (надзора)по телефону, посредством видеоконференцсвязи, на личном приеме в часы работы органов контроля (надзора), либо в ходе проведения профилактического мероприятия, контрольного (надзорного) мероприятия. Учет консультирований производится путем их регистрации в журнале консультаций.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21.</w:t>
      </w:r>
      <w:r w:rsidRPr="00303A4A">
        <w:rPr>
          <w:rFonts w:ascii="PT Astra Serif" w:hAnsi="PT Astra Serif"/>
          <w:b w:val="0"/>
          <w:sz w:val="26"/>
          <w:szCs w:val="26"/>
        </w:rPr>
        <w:tab/>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22.</w:t>
      </w:r>
      <w:r w:rsidRPr="00303A4A">
        <w:rPr>
          <w:rFonts w:ascii="PT Astra Serif" w:hAnsi="PT Astra Serif"/>
          <w:b w:val="0"/>
          <w:sz w:val="26"/>
          <w:szCs w:val="26"/>
        </w:rPr>
        <w:tab/>
        <w:t>Консультирование, в том числе письменное, осуществляется по вопросам соблюдения обязательных требований в области охраны окружающей среды.</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23.</w:t>
      </w:r>
      <w:r w:rsidRPr="00303A4A">
        <w:rPr>
          <w:rFonts w:ascii="PT Astra Serif" w:hAnsi="PT Astra Serif"/>
          <w:b w:val="0"/>
          <w:sz w:val="26"/>
          <w:szCs w:val="26"/>
        </w:rPr>
        <w:tab/>
        <w:t>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контроля (надзора) в сети «Интернет» письменного разъяснения, подписанного уполномоченным должностным лицом органа контроля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Профилактический визит</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24.</w:t>
      </w:r>
      <w:r w:rsidRPr="00303A4A">
        <w:rPr>
          <w:rFonts w:ascii="PT Astra Serif" w:hAnsi="PT Astra Serif"/>
          <w:b w:val="0"/>
          <w:sz w:val="26"/>
          <w:szCs w:val="26"/>
        </w:rPr>
        <w:tab/>
        <w:t>Обязательные профилактические визиты проводятся в отношении: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 объектов контроля, отнесенных к категориям высокого и значительного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 обязательные профилактические визиты проводятся в отношении контролируемых лиц, приступающих к осуществлению деятельности в отношении объектов контроля, отнесенных к категориям высокого и значительного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25.</w:t>
      </w:r>
      <w:r w:rsidRPr="00303A4A">
        <w:rPr>
          <w:rFonts w:ascii="PT Astra Serif" w:hAnsi="PT Astra Serif"/>
          <w:b w:val="0"/>
          <w:sz w:val="26"/>
          <w:szCs w:val="26"/>
        </w:rPr>
        <w:tab/>
        <w:t xml:space="preserve">О проведении обязательного профилактического визита контролируемое </w:t>
      </w:r>
      <w:r w:rsidRPr="00303A4A">
        <w:rPr>
          <w:rFonts w:ascii="PT Astra Serif" w:hAnsi="PT Astra Serif"/>
          <w:b w:val="0"/>
          <w:sz w:val="26"/>
          <w:szCs w:val="26"/>
        </w:rPr>
        <w:lastRenderedPageBreak/>
        <w:t>лицо должно быть уведомлено не позднее чем за 5 рабочих дней до даты его проведения.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26.</w:t>
      </w:r>
      <w:r w:rsidRPr="00303A4A">
        <w:rPr>
          <w:rFonts w:ascii="PT Astra Serif" w:hAnsi="PT Astra Serif"/>
          <w:b w:val="0"/>
          <w:sz w:val="26"/>
          <w:szCs w:val="26"/>
        </w:rPr>
        <w:tab/>
        <w:t>Контролируемое лицо вправе отказаться от проведения обязательного профилактического визита, уведомив об этом орган контроля (надзора) не позднее чем за 3 рабочих дня до даты его проведения.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27.</w:t>
      </w:r>
      <w:r w:rsidRPr="00303A4A">
        <w:rPr>
          <w:rFonts w:ascii="PT Astra Serif" w:hAnsi="PT Astra Serif"/>
          <w:b w:val="0"/>
          <w:sz w:val="26"/>
          <w:szCs w:val="26"/>
        </w:rPr>
        <w:tab/>
        <w:t>Обязательный профилактический визит проводится в течение 1 рабочего дня. По ходатайству должностного лица, проводящего профилактический визит, уполномоченное должностное лицо органа контроля (надзора) может продлить срок проведения профилактического визита на срок не более 3 рабочих дней.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органа контроля (надзора) для принятия решения о проведении контрольных (надзорных) мероприятий.</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IV. Осуществление госу</w:t>
      </w:r>
      <w:r w:rsidR="00CA534F">
        <w:rPr>
          <w:rFonts w:ascii="PT Astra Serif" w:hAnsi="PT Astra Serif"/>
          <w:b w:val="0"/>
          <w:sz w:val="26"/>
          <w:szCs w:val="26"/>
        </w:rPr>
        <w:t>дарственного контроля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29.</w:t>
      </w:r>
      <w:r w:rsidRPr="00303A4A">
        <w:rPr>
          <w:rFonts w:ascii="PT Astra Serif" w:hAnsi="PT Astra Serif"/>
          <w:b w:val="0"/>
          <w:sz w:val="26"/>
          <w:szCs w:val="26"/>
        </w:rPr>
        <w:tab/>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в установленном порядке.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30.</w:t>
      </w:r>
      <w:r w:rsidRPr="00303A4A">
        <w:rPr>
          <w:rFonts w:ascii="PT Astra Serif" w:hAnsi="PT Astra Serif"/>
          <w:b w:val="0"/>
          <w:sz w:val="26"/>
          <w:szCs w:val="26"/>
        </w:rPr>
        <w:tab/>
        <w:t>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относящихся к категории низкого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31.</w:t>
      </w:r>
      <w:r w:rsidRPr="00303A4A">
        <w:rPr>
          <w:rFonts w:ascii="PT Astra Serif" w:hAnsi="PT Astra Serif"/>
          <w:b w:val="0"/>
          <w:sz w:val="26"/>
          <w:szCs w:val="26"/>
        </w:rPr>
        <w:tab/>
        <w:t>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32.</w:t>
      </w:r>
      <w:r w:rsidRPr="00303A4A">
        <w:rPr>
          <w:rFonts w:ascii="PT Astra Serif" w:hAnsi="PT Astra Serif"/>
          <w:b w:val="0"/>
          <w:sz w:val="26"/>
          <w:szCs w:val="26"/>
        </w:rPr>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33.</w:t>
      </w:r>
      <w:r w:rsidRPr="00303A4A">
        <w:rPr>
          <w:rFonts w:ascii="PT Astra Serif" w:hAnsi="PT Astra Serif"/>
          <w:b w:val="0"/>
          <w:sz w:val="26"/>
          <w:szCs w:val="26"/>
        </w:rPr>
        <w:tab/>
        <w:t>Индивидуальный предприниматель, гражданин, являющиеся контролируемыми лицами, вправе представить в орган контроля (надзора)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Контрольные (надзорные) мероприятия</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34.</w:t>
      </w:r>
      <w:r w:rsidRPr="00303A4A">
        <w:rPr>
          <w:rFonts w:ascii="PT Astra Serif" w:hAnsi="PT Astra Serif"/>
          <w:b w:val="0"/>
          <w:sz w:val="26"/>
          <w:szCs w:val="26"/>
        </w:rPr>
        <w:tab/>
        <w:t>Региональный государственный контроль (надзор)в области охраны и использования особо охраняемых природных территорий осуществляется посредством проведения следующих контрольных (надзорных) мероприятий: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lastRenderedPageBreak/>
        <w:t>1)</w:t>
      </w:r>
      <w:r w:rsidRPr="00303A4A">
        <w:rPr>
          <w:rFonts w:ascii="PT Astra Serif" w:hAnsi="PT Astra Serif"/>
          <w:b w:val="0"/>
          <w:sz w:val="26"/>
          <w:szCs w:val="26"/>
        </w:rPr>
        <w:tab/>
        <w:t>инспекционный визит;</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рейдовый осмотр;</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документарная проверка;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выездная проверка;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w:t>
      </w:r>
      <w:r w:rsidRPr="00303A4A">
        <w:rPr>
          <w:rFonts w:ascii="PT Astra Serif" w:hAnsi="PT Astra Serif"/>
          <w:b w:val="0"/>
          <w:sz w:val="26"/>
          <w:szCs w:val="26"/>
        </w:rPr>
        <w:tab/>
        <w:t>наблюдение за соблюдением обязательных требований;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6)</w:t>
      </w:r>
      <w:r w:rsidRPr="00303A4A">
        <w:rPr>
          <w:rFonts w:ascii="PT Astra Serif" w:hAnsi="PT Astra Serif"/>
          <w:b w:val="0"/>
          <w:sz w:val="26"/>
          <w:szCs w:val="26"/>
        </w:rPr>
        <w:tab/>
        <w:t>выездное обследование.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35.</w:t>
      </w:r>
      <w:r w:rsidRPr="00303A4A">
        <w:rPr>
          <w:rFonts w:ascii="PT Astra Serif" w:hAnsi="PT Astra Serif"/>
          <w:b w:val="0"/>
          <w:sz w:val="26"/>
          <w:szCs w:val="26"/>
        </w:rPr>
        <w:tab/>
        <w:t>Наблюдение за соблюдением обязательных требований и выездное обследование проводятся без взаимодействия с контролируемым лицом.</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36.</w:t>
      </w:r>
      <w:r w:rsidRPr="00303A4A">
        <w:rPr>
          <w:rFonts w:ascii="PT Astra Serif" w:hAnsi="PT Astra Serif"/>
          <w:b w:val="0"/>
          <w:sz w:val="26"/>
          <w:szCs w:val="26"/>
        </w:rPr>
        <w:tab/>
        <w:t>В составе выездного обследования осуществляется осмотр общедоступных (открытых для посещения неограниченным кругом лиц) объектов контроля.</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Инспекционный визит</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37.</w:t>
      </w:r>
      <w:r w:rsidRPr="00303A4A">
        <w:rPr>
          <w:rFonts w:ascii="PT Astra Serif" w:hAnsi="PT Astra Serif"/>
          <w:b w:val="0"/>
          <w:sz w:val="26"/>
          <w:szCs w:val="26"/>
        </w:rPr>
        <w:tab/>
        <w:t>В ходе инспекционного визита могут совершаться следующие контрольные (надзорные) действия: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осмотр;</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опрос;</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получение письменных объяснений;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инструментальное обследование;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w:t>
      </w:r>
      <w:r w:rsidRPr="00303A4A">
        <w:rPr>
          <w:rFonts w:ascii="PT Astra Serif" w:hAnsi="PT Astra Serif"/>
          <w:b w:val="0"/>
          <w:sz w:val="26"/>
          <w:szCs w:val="26"/>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Инспекционный визит проводится без предварительного уведомления контролируемого лица и собственника объекта контроля.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38.</w:t>
      </w:r>
      <w:r w:rsidRPr="00303A4A">
        <w:rPr>
          <w:rFonts w:ascii="PT Astra Serif" w:hAnsi="PT Astra Serif"/>
          <w:b w:val="0"/>
          <w:sz w:val="26"/>
          <w:szCs w:val="26"/>
        </w:rPr>
        <w:tab/>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39.</w:t>
      </w:r>
      <w:r w:rsidRPr="00303A4A">
        <w:rPr>
          <w:rFonts w:ascii="PT Astra Serif" w:hAnsi="PT Astra Serif"/>
          <w:b w:val="0"/>
          <w:sz w:val="26"/>
          <w:szCs w:val="26"/>
        </w:rPr>
        <w:tab/>
        <w:t>Контролируемые лица или их представители обязаны обеспечить беспрепятственный доступ инспектора на объект контроля.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40.</w:t>
      </w:r>
      <w:r w:rsidRPr="00303A4A">
        <w:rPr>
          <w:rFonts w:ascii="PT Astra Serif" w:hAnsi="PT Astra Serif"/>
          <w:b w:val="0"/>
          <w:sz w:val="26"/>
          <w:szCs w:val="26"/>
        </w:rPr>
        <w:tab/>
        <w:t>Инспекционный визит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41.</w:t>
      </w:r>
      <w:r w:rsidRPr="00303A4A">
        <w:rPr>
          <w:rFonts w:ascii="PT Astra Serif" w:hAnsi="PT Astra Serif"/>
          <w:b w:val="0"/>
          <w:sz w:val="26"/>
          <w:szCs w:val="26"/>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Рейдовый осмотр</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42.</w:t>
      </w:r>
      <w:r w:rsidRPr="00303A4A">
        <w:rPr>
          <w:rFonts w:ascii="PT Astra Serif" w:hAnsi="PT Astra Serif"/>
          <w:b w:val="0"/>
          <w:sz w:val="26"/>
          <w:szCs w:val="26"/>
        </w:rPr>
        <w:tab/>
        <w:t>В ходе рейдового осмотра могут совершаться следующие контрольные (надзорные) действия: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осмотр;</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досмотр;</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опрос;</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получение письменных объяснений;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lastRenderedPageBreak/>
        <w:t>5)</w:t>
      </w:r>
      <w:r w:rsidRPr="00303A4A">
        <w:rPr>
          <w:rFonts w:ascii="PT Astra Serif" w:hAnsi="PT Astra Serif"/>
          <w:b w:val="0"/>
          <w:sz w:val="26"/>
          <w:szCs w:val="26"/>
        </w:rPr>
        <w:tab/>
        <w:t>истребование документов;</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6)</w:t>
      </w:r>
      <w:r w:rsidRPr="00303A4A">
        <w:rPr>
          <w:rFonts w:ascii="PT Astra Serif" w:hAnsi="PT Astra Serif"/>
          <w:b w:val="0"/>
          <w:sz w:val="26"/>
          <w:szCs w:val="26"/>
        </w:rPr>
        <w:tab/>
        <w:t>отбор проб (образцов);</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7)</w:t>
      </w:r>
      <w:r w:rsidRPr="00303A4A">
        <w:rPr>
          <w:rFonts w:ascii="PT Astra Serif" w:hAnsi="PT Astra Serif"/>
          <w:b w:val="0"/>
          <w:sz w:val="26"/>
          <w:szCs w:val="26"/>
        </w:rPr>
        <w:tab/>
        <w:t>инструментальное обследование;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8)</w:t>
      </w:r>
      <w:r w:rsidRPr="00303A4A">
        <w:rPr>
          <w:rFonts w:ascii="PT Astra Serif" w:hAnsi="PT Astra Serif"/>
          <w:b w:val="0"/>
          <w:sz w:val="26"/>
          <w:szCs w:val="26"/>
        </w:rPr>
        <w:tab/>
        <w:t>испытание;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9)</w:t>
      </w:r>
      <w:r w:rsidRPr="00303A4A">
        <w:rPr>
          <w:rFonts w:ascii="PT Astra Serif" w:hAnsi="PT Astra Serif"/>
          <w:b w:val="0"/>
          <w:sz w:val="26"/>
          <w:szCs w:val="26"/>
        </w:rPr>
        <w:tab/>
        <w:t>экспертиза.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43.</w:t>
      </w:r>
      <w:r w:rsidRPr="00303A4A">
        <w:rPr>
          <w:rFonts w:ascii="PT Astra Serif" w:hAnsi="PT Astra Serif"/>
          <w:b w:val="0"/>
          <w:sz w:val="26"/>
          <w:szCs w:val="26"/>
        </w:rPr>
        <w:tab/>
        <w:t>Рейдовый осмотр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44.</w:t>
      </w:r>
      <w:r w:rsidRPr="00303A4A">
        <w:rPr>
          <w:rFonts w:ascii="PT Astra Serif" w:hAnsi="PT Astra Serif"/>
          <w:b w:val="0"/>
          <w:sz w:val="26"/>
          <w:szCs w:val="26"/>
        </w:rPr>
        <w:tab/>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Документарная проверка</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45.</w:t>
      </w:r>
      <w:r w:rsidRPr="00303A4A">
        <w:rPr>
          <w:rFonts w:ascii="PT Astra Serif" w:hAnsi="PT Astra Serif"/>
          <w:b w:val="0"/>
          <w:sz w:val="26"/>
          <w:szCs w:val="26"/>
        </w:rPr>
        <w:tab/>
        <w:t>В ходе документарной проверки могут совершаться следующие контрольные (надзорные) действия: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получение письменных объяснений;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истребование документов;</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экспертиза.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46.</w:t>
      </w:r>
      <w:r w:rsidRPr="00303A4A">
        <w:rPr>
          <w:rFonts w:ascii="PT Astra Serif" w:hAnsi="PT Astra Serif"/>
          <w:b w:val="0"/>
          <w:sz w:val="26"/>
          <w:szCs w:val="26"/>
        </w:rPr>
        <w:tab/>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орган контроля (надзора)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47.</w:t>
      </w:r>
      <w:r w:rsidRPr="00303A4A">
        <w:rPr>
          <w:rFonts w:ascii="PT Astra Serif" w:hAnsi="PT Astra Serif"/>
          <w:b w:val="0"/>
          <w:sz w:val="26"/>
          <w:szCs w:val="26"/>
        </w:rPr>
        <w:tab/>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контроля (надзора)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орган контроля (надзора)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контроля (надзора) документах и (или) полученным при осуществлении государственного контроля (надзора), вправе дополнительно представить в орган контроля (надзора) документы, подтверждающие достоверность ранее представленных документов.</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48.</w:t>
      </w:r>
      <w:r w:rsidRPr="00303A4A">
        <w:rPr>
          <w:rFonts w:ascii="PT Astra Serif" w:hAnsi="PT Astra Serif"/>
          <w:b w:val="0"/>
          <w:sz w:val="26"/>
          <w:szCs w:val="26"/>
        </w:rPr>
        <w:tab/>
        <w:t>При проведении документарной проверки орган контроля (надзора)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органом контроля (надзора) от иных органов.</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lastRenderedPageBreak/>
        <w:t>49.</w:t>
      </w:r>
      <w:r w:rsidRPr="00303A4A">
        <w:rPr>
          <w:rFonts w:ascii="PT Astra Serif" w:hAnsi="PT Astra Serif"/>
          <w:b w:val="0"/>
          <w:sz w:val="26"/>
          <w:szCs w:val="26"/>
        </w:rPr>
        <w:tab/>
        <w:t>Срок проведения документарной проверки не может превышать десять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контроля (надзора), а также период с момента направления контролируемому лицу информации органом контроля (надзора)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контроля (надзора)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орган контроля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50.</w:t>
      </w:r>
      <w:r w:rsidRPr="00303A4A">
        <w:rPr>
          <w:rFonts w:ascii="PT Astra Serif" w:hAnsi="PT Astra Serif"/>
          <w:b w:val="0"/>
          <w:sz w:val="26"/>
          <w:szCs w:val="26"/>
        </w:rPr>
        <w:tab/>
        <w:t>Внеплановая документарная проверка проводится без согласования с органами прокуратуры.</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51.</w:t>
      </w:r>
      <w:r w:rsidRPr="00303A4A">
        <w:rPr>
          <w:rFonts w:ascii="PT Astra Serif" w:hAnsi="PT Astra Serif"/>
          <w:b w:val="0"/>
          <w:sz w:val="26"/>
          <w:szCs w:val="26"/>
        </w:rPr>
        <w:tab/>
        <w:t>Документарная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Выездная проверка</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52.</w:t>
      </w:r>
      <w:r w:rsidRPr="00303A4A">
        <w:rPr>
          <w:rFonts w:ascii="PT Astra Serif" w:hAnsi="PT Astra Serif"/>
          <w:b w:val="0"/>
          <w:sz w:val="26"/>
          <w:szCs w:val="26"/>
        </w:rPr>
        <w:tab/>
        <w:t>В ходе выездной проверки могут совершаться следующие контрольные (надзорные) действия:</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w:t>
      </w:r>
      <w:r w:rsidRPr="00303A4A">
        <w:rPr>
          <w:rFonts w:ascii="PT Astra Serif" w:hAnsi="PT Astra Serif"/>
          <w:b w:val="0"/>
          <w:sz w:val="26"/>
          <w:szCs w:val="26"/>
        </w:rPr>
        <w:tab/>
        <w:t>осмотр;</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w:t>
      </w:r>
      <w:r w:rsidRPr="00303A4A">
        <w:rPr>
          <w:rFonts w:ascii="PT Astra Serif" w:hAnsi="PT Astra Serif"/>
          <w:b w:val="0"/>
          <w:sz w:val="26"/>
          <w:szCs w:val="26"/>
        </w:rPr>
        <w:tab/>
        <w:t>досмотр;</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w:t>
      </w:r>
      <w:r w:rsidRPr="00303A4A">
        <w:rPr>
          <w:rFonts w:ascii="PT Astra Serif" w:hAnsi="PT Astra Serif"/>
          <w:b w:val="0"/>
          <w:sz w:val="26"/>
          <w:szCs w:val="26"/>
        </w:rPr>
        <w:tab/>
        <w:t>опрос;</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w:t>
      </w:r>
      <w:r w:rsidRPr="00303A4A">
        <w:rPr>
          <w:rFonts w:ascii="PT Astra Serif" w:hAnsi="PT Astra Serif"/>
          <w:b w:val="0"/>
          <w:sz w:val="26"/>
          <w:szCs w:val="26"/>
        </w:rPr>
        <w:tab/>
        <w:t>получение письменных объяснений;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w:t>
      </w:r>
      <w:r w:rsidRPr="00303A4A">
        <w:rPr>
          <w:rFonts w:ascii="PT Astra Serif" w:hAnsi="PT Astra Serif"/>
          <w:b w:val="0"/>
          <w:sz w:val="26"/>
          <w:szCs w:val="26"/>
        </w:rPr>
        <w:tab/>
        <w:t>истребование документов;</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6)</w:t>
      </w:r>
      <w:r w:rsidRPr="00303A4A">
        <w:rPr>
          <w:rFonts w:ascii="PT Astra Serif" w:hAnsi="PT Astra Serif"/>
          <w:b w:val="0"/>
          <w:sz w:val="26"/>
          <w:szCs w:val="26"/>
        </w:rPr>
        <w:tab/>
        <w:t>отбор проб (образцов);</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7)</w:t>
      </w:r>
      <w:r w:rsidRPr="00303A4A">
        <w:rPr>
          <w:rFonts w:ascii="PT Astra Serif" w:hAnsi="PT Astra Serif"/>
          <w:b w:val="0"/>
          <w:sz w:val="26"/>
          <w:szCs w:val="26"/>
        </w:rPr>
        <w:tab/>
        <w:t>инструментальное обследование;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8)</w:t>
      </w:r>
      <w:r w:rsidRPr="00303A4A">
        <w:rPr>
          <w:rFonts w:ascii="PT Astra Serif" w:hAnsi="PT Astra Serif"/>
          <w:b w:val="0"/>
          <w:sz w:val="26"/>
          <w:szCs w:val="26"/>
        </w:rPr>
        <w:tab/>
        <w:t>испытание;</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9)</w:t>
      </w:r>
      <w:r w:rsidRPr="00303A4A">
        <w:rPr>
          <w:rFonts w:ascii="PT Astra Serif" w:hAnsi="PT Astra Serif"/>
          <w:b w:val="0"/>
          <w:sz w:val="26"/>
          <w:szCs w:val="26"/>
        </w:rPr>
        <w:tab/>
        <w:t>экспертиза.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53.</w:t>
      </w:r>
      <w:r w:rsidRPr="00303A4A">
        <w:rPr>
          <w:rFonts w:ascii="PT Astra Serif" w:hAnsi="PT Astra Serif"/>
          <w:b w:val="0"/>
          <w:sz w:val="26"/>
          <w:szCs w:val="26"/>
        </w:rPr>
        <w:tab/>
        <w:t>Выездная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54.</w:t>
      </w:r>
      <w:r w:rsidRPr="00303A4A">
        <w:rPr>
          <w:rFonts w:ascii="PT Astra Serif" w:hAnsi="PT Astra Serif"/>
          <w:b w:val="0"/>
          <w:sz w:val="26"/>
          <w:szCs w:val="26"/>
        </w:rPr>
        <w:tab/>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55.</w:t>
      </w:r>
      <w:r w:rsidRPr="00303A4A">
        <w:rPr>
          <w:rFonts w:ascii="PT Astra Serif" w:hAnsi="PT Astra Serif"/>
          <w:b w:val="0"/>
          <w:sz w:val="26"/>
          <w:szCs w:val="26"/>
        </w:rPr>
        <w:tab/>
        <w:t>Срок проведения выездной проверки не может превышать десять рабочих дней.</w:t>
      </w:r>
      <w:r w:rsidR="006942A2">
        <w:rPr>
          <w:rFonts w:ascii="PT Astra Serif" w:hAnsi="PT Astra Serif"/>
          <w:b w:val="0"/>
          <w:sz w:val="26"/>
          <w:szCs w:val="26"/>
        </w:rPr>
        <w:t xml:space="preserve"> </w:t>
      </w:r>
      <w:r w:rsidRPr="00303A4A">
        <w:rPr>
          <w:rFonts w:ascii="PT Astra Serif" w:hAnsi="PT Astra Serif"/>
          <w:b w:val="0"/>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5FDC" w:rsidRPr="00303A4A" w:rsidRDefault="00D55FDC" w:rsidP="00D55FDC">
      <w:pPr>
        <w:pStyle w:val="ConsPlusTitle"/>
        <w:ind w:right="-1"/>
        <w:contextualSpacing/>
        <w:jc w:val="center"/>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V. Результаты контрольного (надзорного) мероприятия</w:t>
      </w:r>
    </w:p>
    <w:p w:rsidR="00D55FDC" w:rsidRPr="00303A4A" w:rsidRDefault="00D55FDC" w:rsidP="00D55FDC">
      <w:pPr>
        <w:pStyle w:val="ConsPlusTitle"/>
        <w:tabs>
          <w:tab w:val="left" w:pos="993"/>
        </w:tabs>
        <w:ind w:right="-1" w:firstLine="709"/>
        <w:contextualSpacing/>
        <w:jc w:val="both"/>
        <w:rPr>
          <w:rFonts w:ascii="PT Astra Serif" w:hAnsi="PT Astra Serif"/>
          <w:b w:val="0"/>
          <w:sz w:val="26"/>
          <w:szCs w:val="26"/>
        </w:rPr>
      </w:pPr>
    </w:p>
    <w:p w:rsidR="00D55FDC" w:rsidRPr="00303A4A" w:rsidRDefault="00D55FDC" w:rsidP="00D55FDC">
      <w:pPr>
        <w:pStyle w:val="ConsPlusTitle"/>
        <w:tabs>
          <w:tab w:val="left" w:pos="993"/>
        </w:tabs>
        <w:ind w:right="-1" w:firstLine="709"/>
        <w:contextualSpacing/>
        <w:jc w:val="both"/>
        <w:rPr>
          <w:rFonts w:ascii="PT Astra Serif" w:hAnsi="PT Astra Serif"/>
          <w:b w:val="0"/>
          <w:sz w:val="26"/>
          <w:szCs w:val="26"/>
        </w:rPr>
      </w:pPr>
      <w:r w:rsidRPr="00303A4A">
        <w:rPr>
          <w:rFonts w:ascii="PT Astra Serif" w:hAnsi="PT Astra Serif"/>
          <w:b w:val="0"/>
          <w:sz w:val="26"/>
          <w:szCs w:val="26"/>
        </w:rPr>
        <w:t>56.</w:t>
      </w:r>
      <w:r w:rsidRPr="00303A4A">
        <w:rPr>
          <w:rFonts w:ascii="PT Astra Serif" w:hAnsi="PT Astra Serif"/>
          <w:b w:val="0"/>
          <w:sz w:val="26"/>
          <w:szCs w:val="26"/>
        </w:rPr>
        <w:tab/>
        <w:t xml:space="preserve">Консультации по вопросу рассмотрения поступивших возражений в отношении акта контрольного (надзорного) мероприятия могут проводиться по </w:t>
      </w:r>
      <w:r w:rsidRPr="00303A4A">
        <w:rPr>
          <w:rFonts w:ascii="PT Astra Serif" w:hAnsi="PT Astra Serif"/>
          <w:b w:val="0"/>
          <w:sz w:val="26"/>
          <w:szCs w:val="26"/>
        </w:rPr>
        <w:lastRenderedPageBreak/>
        <w:t>телефону, посредством видеоконференцсвязи, на личном приеме.</w:t>
      </w:r>
    </w:p>
    <w:p w:rsidR="00D55FDC" w:rsidRPr="00303A4A" w:rsidRDefault="00D55FDC" w:rsidP="00D55FDC">
      <w:pPr>
        <w:pStyle w:val="ConsPlusTitle"/>
        <w:tabs>
          <w:tab w:val="left" w:pos="993"/>
        </w:tabs>
        <w:ind w:right="-1" w:firstLine="709"/>
        <w:contextualSpacing/>
        <w:jc w:val="both"/>
        <w:rPr>
          <w:rFonts w:ascii="PT Astra Serif" w:hAnsi="PT Astra Serif"/>
          <w:b w:val="0"/>
          <w:sz w:val="26"/>
          <w:szCs w:val="26"/>
        </w:rPr>
      </w:pPr>
      <w:r w:rsidRPr="00303A4A">
        <w:rPr>
          <w:rFonts w:ascii="PT Astra Serif" w:hAnsi="PT Astra Serif"/>
          <w:b w:val="0"/>
          <w:sz w:val="26"/>
          <w:szCs w:val="26"/>
        </w:rPr>
        <w:t>57.</w:t>
      </w:r>
      <w:r w:rsidRPr="00303A4A">
        <w:rPr>
          <w:rFonts w:ascii="PT Astra Serif" w:hAnsi="PT Astra Serif"/>
          <w:b w:val="0"/>
          <w:sz w:val="26"/>
          <w:szCs w:val="26"/>
        </w:rPr>
        <w:tab/>
        <w:t>Предписание об устранении выявленных нарушений обязательных требований содержит следующие данные:</w:t>
      </w:r>
    </w:p>
    <w:p w:rsidR="00D55FDC" w:rsidRPr="00303A4A"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03A4A">
        <w:rPr>
          <w:rFonts w:ascii="PT Astra Serif" w:hAnsi="PT Astra Serif"/>
          <w:b w:val="0"/>
          <w:sz w:val="26"/>
          <w:szCs w:val="26"/>
        </w:rPr>
        <w:t>дата и место составления предписания;</w:t>
      </w:r>
    </w:p>
    <w:p w:rsidR="00D55FDC" w:rsidRPr="00303A4A"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03A4A">
        <w:rPr>
          <w:rFonts w:ascii="PT Astra Serif" w:hAnsi="PT Astra Serif"/>
          <w:b w:val="0"/>
          <w:sz w:val="26"/>
          <w:szCs w:val="26"/>
        </w:rPr>
        <w:t>дата и номер акта контрольного (надзорного) мероприятия, на основании которого выдается предписание;</w:t>
      </w:r>
    </w:p>
    <w:p w:rsidR="00D55FDC" w:rsidRPr="00303A4A"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03A4A">
        <w:rPr>
          <w:rFonts w:ascii="PT Astra Serif" w:hAnsi="PT Astra Serif"/>
          <w:b w:val="0"/>
          <w:sz w:val="26"/>
          <w:szCs w:val="26"/>
        </w:rPr>
        <w:t>фамилия, имя, отчество (при наличии) и должность лица (лиц), выдавшего (выдавших) предписание;</w:t>
      </w:r>
    </w:p>
    <w:p w:rsidR="00D55FDC" w:rsidRPr="00303A4A"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03A4A">
        <w:rPr>
          <w:rFonts w:ascii="PT Astra Serif" w:hAnsi="PT Astra Serif"/>
          <w:b w:val="0"/>
          <w:sz w:val="26"/>
          <w:szCs w:val="26"/>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D55FDC" w:rsidRPr="00303A4A"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03A4A">
        <w:rPr>
          <w:rFonts w:ascii="PT Astra Serif" w:hAnsi="PT Astra Serif"/>
          <w:b w:val="0"/>
          <w:sz w:val="26"/>
          <w:szCs w:val="26"/>
        </w:rPr>
        <w:t>содержание предписания – обязательные требования, которые нарушены;</w:t>
      </w:r>
    </w:p>
    <w:p w:rsidR="00D55FDC" w:rsidRPr="00303A4A"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03A4A">
        <w:rPr>
          <w:rFonts w:ascii="PT Astra Serif" w:hAnsi="PT Astra Serif"/>
          <w:b w:val="0"/>
          <w:sz w:val="26"/>
          <w:szCs w:val="26"/>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D55FDC" w:rsidRPr="00303A4A"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03A4A">
        <w:rPr>
          <w:rFonts w:ascii="PT Astra Serif" w:hAnsi="PT Astra Serif"/>
          <w:b w:val="0"/>
          <w:sz w:val="26"/>
          <w:szCs w:val="26"/>
        </w:rPr>
        <w:t>сроки исполнения;</w:t>
      </w:r>
    </w:p>
    <w:p w:rsidR="00D55FDC" w:rsidRPr="00303A4A"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03A4A">
        <w:rPr>
          <w:rFonts w:ascii="PT Astra Serif" w:hAnsi="PT Astra Serif"/>
          <w:b w:val="0"/>
          <w:sz w:val="26"/>
          <w:szCs w:val="26"/>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55FDC" w:rsidRPr="00303A4A" w:rsidRDefault="00D55FDC" w:rsidP="00D55FDC">
      <w:pPr>
        <w:pStyle w:val="ConsPlusTitle"/>
        <w:tabs>
          <w:tab w:val="left" w:pos="993"/>
        </w:tabs>
        <w:ind w:right="-1" w:firstLine="709"/>
        <w:contextualSpacing/>
        <w:jc w:val="both"/>
        <w:rPr>
          <w:rFonts w:ascii="PT Astra Serif" w:hAnsi="PT Astra Serif"/>
          <w:b w:val="0"/>
          <w:sz w:val="26"/>
          <w:szCs w:val="26"/>
        </w:rPr>
      </w:pP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VI. Досудебный порядок подачи жалобы</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58.</w:t>
      </w:r>
      <w:r w:rsidRPr="00303A4A">
        <w:rPr>
          <w:rFonts w:ascii="PT Astra Serif" w:hAnsi="PT Astra Serif"/>
          <w:b w:val="0"/>
          <w:sz w:val="26"/>
          <w:szCs w:val="26"/>
        </w:rPr>
        <w:tab/>
        <w:t>Жалоба на решение органа контроля (надзора), действия (бездействие) его должностных лиц при осуществлении регионального государственного контроля (надзора) в области охраны и использования особо охраняемых природных территорий рассматривается уполномоченными должностными лицами органов контроля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Жалоба на действия (бездействие) уполномоченных должностных лиц органов контроля (надзора)рассматривается начальником соответствующего органа контроля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На решение и (или) действие (бездействие) начальника органа контроля (надзора) - Губернатором Томской области, заместителем Губернатора Томской области по агропромышленной политике и природопользованию.</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На решение и (или) действие (бездействие) органа контроля (надзора) подается в Администрацию Томской области по адресу: 634050, г. Томск, пл. Ленина, 6.</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59.</w:t>
      </w:r>
      <w:r w:rsidRPr="00303A4A">
        <w:rPr>
          <w:rFonts w:ascii="PT Astra Serif" w:hAnsi="PT Astra Serif"/>
          <w:b w:val="0"/>
          <w:sz w:val="26"/>
          <w:szCs w:val="26"/>
        </w:rPr>
        <w:tab/>
        <w:t>Жалоба подлежит рассмотрению уполномоченным на рассмотрение жалобы органом, должностным лицом</w:t>
      </w:r>
      <w:r w:rsidR="002F35CD">
        <w:rPr>
          <w:rFonts w:ascii="PT Astra Serif" w:hAnsi="PT Astra Serif"/>
          <w:b w:val="0"/>
          <w:sz w:val="26"/>
          <w:szCs w:val="26"/>
        </w:rPr>
        <w:t xml:space="preserve"> </w:t>
      </w:r>
      <w:r w:rsidRPr="00303A4A">
        <w:rPr>
          <w:rFonts w:ascii="PT Astra Serif" w:hAnsi="PT Astra Serif"/>
          <w:b w:val="0"/>
          <w:sz w:val="26"/>
          <w:szCs w:val="26"/>
        </w:rPr>
        <w:t>в срок до 20 рабочих дней со дня ее регистрации. Указанный срок может быть продлен уполномоченным на рассмотрение жалобы органом не более чем на 20 рабочих дней.</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center"/>
        <w:rPr>
          <w:rFonts w:ascii="PT Astra Serif" w:hAnsi="PT Astra Serif"/>
          <w:b w:val="0"/>
          <w:sz w:val="26"/>
          <w:szCs w:val="26"/>
        </w:rPr>
      </w:pPr>
      <w:r w:rsidRPr="00303A4A">
        <w:rPr>
          <w:rFonts w:ascii="PT Astra Serif" w:hAnsi="PT Astra Serif"/>
          <w:b w:val="0"/>
          <w:sz w:val="26"/>
          <w:szCs w:val="26"/>
        </w:rPr>
        <w:t>VII. Ключевые показатели вида контроля и их целевые значения для регионального государственного контроля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59.</w:t>
      </w:r>
      <w:r w:rsidRPr="00303A4A">
        <w:rPr>
          <w:rFonts w:ascii="PT Astra Serif" w:hAnsi="PT Astra Serif"/>
          <w:b w:val="0"/>
          <w:sz w:val="26"/>
          <w:szCs w:val="26"/>
        </w:rPr>
        <w:tab/>
        <w:t>Доля устраненных нарушений из числа выявленных нарушений обязательных требований – 70%.</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 xml:space="preserve">Доля выполнения плана проведения плановых контрольных (надзорных) </w:t>
      </w:r>
      <w:r w:rsidRPr="00303A4A">
        <w:rPr>
          <w:rFonts w:ascii="PT Astra Serif" w:hAnsi="PT Astra Serif"/>
          <w:b w:val="0"/>
          <w:sz w:val="26"/>
          <w:szCs w:val="26"/>
        </w:rPr>
        <w:lastRenderedPageBreak/>
        <w:t>мероприятий на очередной календарный год - 100 %.</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Доля обоснованных жалоб на действия (бездействие) контрольного (надзорного) органа и (или) его должностного лица при проведении контрольных (надзорных) мероприятий - 0 %.</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Доля отмененных результатов контрольных (надзорных) мероприятий - 0 %.</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Доля контрольных (надзорных) мероприятий, по результатам которых были выявлены нарушения, но не приняты соответствующие меры административного воздействия - 5 %.</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Доля вынесенных судебных решений о назначении административного наказания по материалам контрольного (надзорного) органа - 95 %.</w:t>
      </w:r>
    </w:p>
    <w:p w:rsidR="00D55FDC"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- 0 %.</w:t>
      </w:r>
    </w:p>
    <w:p w:rsidR="00C67C60" w:rsidRDefault="00C67C60" w:rsidP="00D55FDC">
      <w:pPr>
        <w:pStyle w:val="ConsPlusTitle"/>
        <w:ind w:right="-1" w:firstLine="709"/>
        <w:contextualSpacing/>
        <w:jc w:val="both"/>
        <w:rPr>
          <w:rFonts w:ascii="PT Astra Serif" w:hAnsi="PT Astra Serif"/>
          <w:b w:val="0"/>
          <w:sz w:val="26"/>
          <w:szCs w:val="26"/>
        </w:rPr>
      </w:pPr>
    </w:p>
    <w:p w:rsidR="00C67C60" w:rsidRPr="00D271A5" w:rsidRDefault="00C67C60" w:rsidP="00C67C60">
      <w:pPr>
        <w:ind w:right="-2"/>
        <w:jc w:val="center"/>
        <w:rPr>
          <w:rFonts w:ascii="PT Astra Serif" w:hAnsi="PT Astra Serif"/>
          <w:color w:val="000000" w:themeColor="text1"/>
          <w:sz w:val="26"/>
          <w:szCs w:val="26"/>
        </w:rPr>
      </w:pPr>
      <w:r w:rsidRPr="00D271A5">
        <w:rPr>
          <w:rFonts w:ascii="PT Astra Serif" w:hAnsi="PT Astra Serif"/>
          <w:color w:val="000000" w:themeColor="text1"/>
          <w:sz w:val="26"/>
          <w:szCs w:val="26"/>
          <w:lang w:val="en-US"/>
        </w:rPr>
        <w:t>VIII</w:t>
      </w:r>
      <w:r w:rsidRPr="00D271A5">
        <w:rPr>
          <w:rFonts w:ascii="PT Astra Serif" w:hAnsi="PT Astra Serif"/>
          <w:color w:val="000000" w:themeColor="text1"/>
          <w:sz w:val="26"/>
          <w:szCs w:val="26"/>
        </w:rPr>
        <w:t>. Заключительные положения</w:t>
      </w:r>
    </w:p>
    <w:p w:rsidR="00C67C60" w:rsidRPr="00D271A5" w:rsidRDefault="00C67C60" w:rsidP="00C67C60">
      <w:pPr>
        <w:ind w:right="-2" w:firstLine="709"/>
        <w:jc w:val="both"/>
        <w:rPr>
          <w:rFonts w:ascii="PT Astra Serif" w:hAnsi="PT Astra Serif"/>
          <w:color w:val="000000" w:themeColor="text1"/>
          <w:sz w:val="26"/>
          <w:szCs w:val="26"/>
        </w:rPr>
      </w:pPr>
    </w:p>
    <w:p w:rsidR="00C67C60" w:rsidRPr="00C67C60" w:rsidRDefault="00C67C60" w:rsidP="00C67C60">
      <w:pPr>
        <w:pStyle w:val="ConsPlusTitle"/>
        <w:ind w:right="-1" w:firstLine="709"/>
        <w:contextualSpacing/>
        <w:jc w:val="both"/>
        <w:rPr>
          <w:rFonts w:ascii="PT Astra Serif" w:hAnsi="PT Astra Serif"/>
          <w:b w:val="0"/>
          <w:sz w:val="26"/>
          <w:szCs w:val="26"/>
        </w:rPr>
      </w:pPr>
      <w:r w:rsidRPr="00C67C60">
        <w:rPr>
          <w:rFonts w:ascii="PT Astra Serif" w:hAnsi="PT Astra Serif"/>
          <w:b w:val="0"/>
          <w:color w:val="000000" w:themeColor="text1"/>
          <w:sz w:val="26"/>
          <w:szCs w:val="26"/>
        </w:rPr>
        <w:t>60. Включенные в план проведения плановых проверок Департамента на 2021 год плановые проверки, дата начала которых наступает позже 30 июня 2021 года, проводятся в виде контрольных (надзорных) мероприятий в соответствии с Федеральным законом от 31.07.2020 № 248-ФЗ «О</w:t>
      </w:r>
      <w:r>
        <w:rPr>
          <w:rFonts w:ascii="PT Astra Serif" w:hAnsi="PT Astra Serif"/>
          <w:b w:val="0"/>
          <w:color w:val="000000" w:themeColor="text1"/>
          <w:sz w:val="26"/>
          <w:szCs w:val="26"/>
        </w:rPr>
        <w:t xml:space="preserve"> </w:t>
      </w:r>
      <w:r w:rsidRPr="00C67C60">
        <w:rPr>
          <w:rFonts w:ascii="PT Astra Serif" w:hAnsi="PT Astra Serif"/>
          <w:b w:val="0"/>
          <w:color w:val="000000" w:themeColor="text1"/>
          <w:sz w:val="26"/>
          <w:szCs w:val="26"/>
        </w:rPr>
        <w:t>государственном контроле (надзоре) и муниципальном контроле в Российской Федерации», настоящим Положением.</w:t>
      </w:r>
    </w:p>
    <w:p w:rsidR="00D55FDC" w:rsidRPr="00303A4A" w:rsidRDefault="00D55FDC" w:rsidP="00D55FDC">
      <w:pPr>
        <w:ind w:right="-1"/>
        <w:rPr>
          <w:rFonts w:ascii="PT Astra Serif" w:eastAsia="Batang" w:hAnsi="PT Astra Serif"/>
          <w:sz w:val="26"/>
          <w:szCs w:val="26"/>
          <w:lang w:eastAsia="ko-KR"/>
        </w:rPr>
      </w:pPr>
      <w:bookmarkStart w:id="0" w:name="_GoBack"/>
      <w:bookmarkEnd w:id="0"/>
      <w:r w:rsidRPr="00303A4A">
        <w:rPr>
          <w:rFonts w:ascii="PT Astra Serif" w:hAnsi="PT Astra Serif"/>
          <w:b/>
          <w:sz w:val="26"/>
          <w:szCs w:val="26"/>
        </w:rPr>
        <w:br w:type="page"/>
      </w: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D55FDC" w:rsidRPr="00303A4A" w:rsidTr="005D6612">
        <w:tc>
          <w:tcPr>
            <w:tcW w:w="5778" w:type="dxa"/>
          </w:tcPr>
          <w:p w:rsidR="00D55FDC" w:rsidRPr="00303A4A" w:rsidRDefault="00D55FDC" w:rsidP="00D55FDC">
            <w:pPr>
              <w:pStyle w:val="ConsPlusTitle"/>
              <w:ind w:right="-1"/>
              <w:contextualSpacing/>
              <w:jc w:val="both"/>
              <w:rPr>
                <w:rFonts w:ascii="PT Astra Serif" w:hAnsi="PT Astra Serif"/>
                <w:b w:val="0"/>
                <w:sz w:val="26"/>
                <w:szCs w:val="26"/>
              </w:rPr>
            </w:pPr>
          </w:p>
        </w:tc>
        <w:tc>
          <w:tcPr>
            <w:tcW w:w="3969" w:type="dxa"/>
          </w:tcPr>
          <w:p w:rsidR="00D55FDC" w:rsidRPr="00303A4A" w:rsidRDefault="00D55FDC" w:rsidP="00D55FDC">
            <w:pPr>
              <w:pStyle w:val="ConsPlusTitle"/>
              <w:ind w:right="-1"/>
              <w:contextualSpacing/>
              <w:rPr>
                <w:rFonts w:ascii="PT Astra Serif" w:hAnsi="PT Astra Serif"/>
                <w:b w:val="0"/>
                <w:sz w:val="26"/>
                <w:szCs w:val="26"/>
              </w:rPr>
            </w:pPr>
            <w:r w:rsidRPr="00303A4A">
              <w:rPr>
                <w:rFonts w:ascii="PT Astra Serif" w:hAnsi="PT Astra Serif"/>
                <w:b w:val="0"/>
                <w:sz w:val="26"/>
                <w:szCs w:val="26"/>
              </w:rPr>
              <w:t>Приложение</w:t>
            </w:r>
          </w:p>
          <w:p w:rsidR="00D55FDC" w:rsidRPr="00303A4A" w:rsidRDefault="00D55FDC" w:rsidP="00D55FDC">
            <w:pPr>
              <w:pStyle w:val="ConsPlusTitle"/>
              <w:ind w:right="-1"/>
              <w:contextualSpacing/>
              <w:rPr>
                <w:rFonts w:ascii="PT Astra Serif" w:hAnsi="PT Astra Serif"/>
                <w:b w:val="0"/>
                <w:sz w:val="26"/>
                <w:szCs w:val="26"/>
              </w:rPr>
            </w:pPr>
            <w:r w:rsidRPr="00303A4A">
              <w:rPr>
                <w:rFonts w:ascii="PT Astra Serif" w:hAnsi="PT Astra Serif"/>
                <w:b w:val="0"/>
                <w:sz w:val="26"/>
                <w:szCs w:val="26"/>
              </w:rPr>
              <w:t>к Положению о региональном</w:t>
            </w:r>
          </w:p>
          <w:p w:rsidR="00D55FDC" w:rsidRPr="00303A4A" w:rsidRDefault="00D55FDC" w:rsidP="00D55FDC">
            <w:pPr>
              <w:pStyle w:val="ConsPlusTitle"/>
              <w:ind w:right="-1"/>
              <w:contextualSpacing/>
              <w:rPr>
                <w:rFonts w:ascii="PT Astra Serif" w:hAnsi="PT Astra Serif"/>
                <w:b w:val="0"/>
                <w:sz w:val="26"/>
                <w:szCs w:val="26"/>
              </w:rPr>
            </w:pPr>
            <w:r w:rsidRPr="00303A4A">
              <w:rPr>
                <w:rFonts w:ascii="PT Astra Serif" w:hAnsi="PT Astra Serif"/>
                <w:b w:val="0"/>
                <w:sz w:val="26"/>
                <w:szCs w:val="26"/>
              </w:rPr>
              <w:t>государственном контроле (надзоре)в области охраны и использования особо охраняемых природных территорий</w:t>
            </w:r>
          </w:p>
        </w:tc>
      </w:tr>
    </w:tbl>
    <w:p w:rsidR="00D55FDC" w:rsidRPr="00303A4A" w:rsidRDefault="00D55FDC" w:rsidP="00D55FDC">
      <w:pPr>
        <w:pStyle w:val="ConsPlusTitle"/>
        <w:ind w:right="-1" w:firstLine="567"/>
        <w:contextualSpacing/>
        <w:jc w:val="both"/>
        <w:rPr>
          <w:rFonts w:ascii="PT Astra Serif" w:hAnsi="PT Astra Serif"/>
          <w:b w:val="0"/>
          <w:sz w:val="26"/>
          <w:szCs w:val="26"/>
        </w:rPr>
      </w:pPr>
    </w:p>
    <w:p w:rsidR="006942A2"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Критерии отнесения объектов регионального госу</w:t>
      </w:r>
      <w:r w:rsidR="006942A2">
        <w:rPr>
          <w:rFonts w:ascii="PT Astra Serif" w:hAnsi="PT Astra Serif"/>
          <w:b w:val="0"/>
          <w:sz w:val="26"/>
          <w:szCs w:val="26"/>
        </w:rPr>
        <w:t>дарственного контроля (надзора)</w:t>
      </w:r>
    </w:p>
    <w:p w:rsidR="006942A2"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 xml:space="preserve">в области охраны и использования особо </w:t>
      </w:r>
      <w:r w:rsidR="006942A2">
        <w:rPr>
          <w:rFonts w:ascii="PT Astra Serif" w:hAnsi="PT Astra Serif"/>
          <w:b w:val="0"/>
          <w:sz w:val="26"/>
          <w:szCs w:val="26"/>
        </w:rPr>
        <w:t>охраняемых природных территорий</w:t>
      </w:r>
    </w:p>
    <w:p w:rsidR="00D55FDC" w:rsidRPr="00303A4A" w:rsidRDefault="00D55FDC" w:rsidP="00D55FDC">
      <w:pPr>
        <w:pStyle w:val="ConsPlusTitle"/>
        <w:ind w:right="-1"/>
        <w:contextualSpacing/>
        <w:jc w:val="center"/>
        <w:rPr>
          <w:rFonts w:ascii="PT Astra Serif" w:hAnsi="PT Astra Serif"/>
          <w:b w:val="0"/>
          <w:sz w:val="26"/>
          <w:szCs w:val="26"/>
        </w:rPr>
      </w:pPr>
      <w:r w:rsidRPr="00303A4A">
        <w:rPr>
          <w:rFonts w:ascii="PT Astra Serif" w:hAnsi="PT Astra Serif"/>
          <w:b w:val="0"/>
          <w:sz w:val="26"/>
          <w:szCs w:val="26"/>
        </w:rPr>
        <w:t>к категориям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 Объекты контроля относятся к следующим категориям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а) к категории среднего риска - деятельность граждан и организаций в границах:</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 государственных природных заказников;</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 памятников природы;</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 дендрологических парков и ботанических садов.</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б) к категории низкого риска - деятельность граждан и организаций в границах:</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1) охранных зон природных заказников;</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 охранных зон памятников природы.</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2. Объекты контроля, подлежащие отнесению в соответствии с пунктом 1 настоящего Приложения к категориям среднего, низкого риска, подлежат отнесению соответственно к категориям значительного, умеренного риска в случае, если объект контроля размещается в водоохранных зонах водных объектов или их частей.</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3. Объекты контроля, подлежащие отнесению в соответствии с пунктами 1 и 2 настоящего Приложения к категориям значительного, среднего, умеренного, низкого риска, подлежат отнесению соответственно к категориям высокого, значительного, среднего, умеренного риска при наличии вступивших в законную силу в течение 3 лет, предшествующих дате принятия решения об отнесении объекта контроля к категории риска: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а)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Кодекса Российской Федерации об административных правонарушениях, указанными в части 1 статьи 23.25 Кодекса Российской Федерации об административных правонарушениях, вынесенного должностными лицами органов контроля (надзора) или судом на основании протокола об административном правонарушении, составленного должностными лицами органов контроля (надзора);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б) обвинительного приговора, предусматривающего признание должностного лица юридического лица либо индивидуального предпринимателя, осуществляющих хозяйственную и (или) иную деятельность с использованием объекта контроля, виновными в совершении преступления, предусмотренного статьями 250, 251, 254, 255, 259, 262 Уголовного кодекса Российской Федерации;</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 xml:space="preserve">в) постановления о назначении административного наказания юридическому лицу, его должностным лицам или индивидуальному предпринимателю при </w:t>
      </w:r>
      <w:r w:rsidRPr="00303A4A">
        <w:rPr>
          <w:rFonts w:ascii="PT Astra Serif" w:hAnsi="PT Astra Serif"/>
          <w:b w:val="0"/>
          <w:sz w:val="26"/>
          <w:szCs w:val="26"/>
        </w:rPr>
        <w:lastRenderedPageBreak/>
        <w:t>осуществлении деятельности с использованием объекта контроля за совершение административного правонарушения, предусмотренного законами Томской области, которое повлекло за собой возникновение угрозы причинения вреда окружающей среде или причинение такого вреда.</w:t>
      </w:r>
    </w:p>
    <w:p w:rsidR="00D55FDC" w:rsidRPr="00303A4A" w:rsidRDefault="00D55FDC" w:rsidP="00D55FDC">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4. Объекты контроля, подлежащие отнесению в соответствии с подпунктами "а" и "в" пункта 3 настоящего приложения к категориям высокого, значительного, среднего, умеренного риска, подлежат отнесению соответственно к категориям значительного, среднего, умеренного, низкого риска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8C2B4D" w:rsidRPr="00941134" w:rsidRDefault="00D55FDC" w:rsidP="00941134">
      <w:pPr>
        <w:pStyle w:val="ConsPlusTitle"/>
        <w:ind w:right="-1" w:firstLine="709"/>
        <w:contextualSpacing/>
        <w:jc w:val="both"/>
        <w:rPr>
          <w:rFonts w:ascii="PT Astra Serif" w:hAnsi="PT Astra Serif"/>
          <w:b w:val="0"/>
          <w:sz w:val="26"/>
          <w:szCs w:val="26"/>
        </w:rPr>
      </w:pPr>
      <w:r w:rsidRPr="00303A4A">
        <w:rPr>
          <w:rFonts w:ascii="PT Astra Serif" w:hAnsi="PT Astra Serif"/>
          <w:b w:val="0"/>
          <w:sz w:val="26"/>
          <w:szCs w:val="26"/>
        </w:rPr>
        <w:t>5. Объекты контроля, подлежащие отнесению в соответствии с пунктами 1 и 2 настоящего Приложения к категориям значительного, среднего, умеренного риска, подлежат отнесению соответственно к категориям среднего, умеренного, низкого риска при отсутствии в течение 3 лет, предшествующих дате принятия решения об отнесении объекта контроля к категории риска, вступивших в законную силу решений, предусмотренных пунктом 3 настоящего документа, и одновременном соблюдении требований законодательства об особо охраняемых природных территориях и в области охраны окружающей среды.</w:t>
      </w:r>
    </w:p>
    <w:sectPr w:rsidR="008C2B4D" w:rsidRPr="00941134" w:rsidSect="007463A4">
      <w:headerReference w:type="even" r:id="rId9"/>
      <w:headerReference w:type="default" r:id="rId10"/>
      <w:pgSz w:w="11906" w:h="16838" w:code="9"/>
      <w:pgMar w:top="1134" w:right="567" w:bottom="1134" w:left="1701"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D26" w:rsidRDefault="00695D26">
      <w:r>
        <w:separator/>
      </w:r>
    </w:p>
  </w:endnote>
  <w:endnote w:type="continuationSeparator" w:id="1">
    <w:p w:rsidR="00695D26" w:rsidRDefault="00695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D26" w:rsidRDefault="00695D26">
      <w:r>
        <w:separator/>
      </w:r>
    </w:p>
  </w:footnote>
  <w:footnote w:type="continuationSeparator" w:id="1">
    <w:p w:rsidR="00695D26" w:rsidRDefault="00695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A" w:rsidRDefault="00E32D3A">
    <w:pPr>
      <w:pStyle w:val="a3"/>
      <w:framePr w:wrap="around" w:vAnchor="text" w:hAnchor="margin" w:xAlign="center" w:y="1"/>
      <w:rPr>
        <w:rStyle w:val="af2"/>
      </w:rPr>
    </w:pPr>
    <w:r>
      <w:rPr>
        <w:rStyle w:val="af2"/>
      </w:rPr>
      <w:fldChar w:fldCharType="begin"/>
    </w:r>
    <w:r w:rsidR="00597EDA">
      <w:rPr>
        <w:rStyle w:val="af2"/>
      </w:rPr>
      <w:instrText xml:space="preserve">PAGE  </w:instrText>
    </w:r>
    <w:r>
      <w:rPr>
        <w:rStyle w:val="af2"/>
      </w:rPr>
      <w:fldChar w:fldCharType="end"/>
    </w:r>
  </w:p>
  <w:p w:rsidR="00597EDA" w:rsidRDefault="00597E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3921"/>
      <w:docPartObj>
        <w:docPartGallery w:val="Page Numbers (Top of Page)"/>
        <w:docPartUnique/>
      </w:docPartObj>
    </w:sdtPr>
    <w:sdtEndPr>
      <w:rPr>
        <w:rFonts w:ascii="PT Astra Serif" w:hAnsi="PT Astra Serif"/>
        <w:sz w:val="26"/>
        <w:szCs w:val="26"/>
      </w:rPr>
    </w:sdtEndPr>
    <w:sdtContent>
      <w:p w:rsidR="00597EDA" w:rsidRPr="009952FA" w:rsidRDefault="00E32D3A">
        <w:pPr>
          <w:pStyle w:val="a3"/>
          <w:jc w:val="center"/>
          <w:rPr>
            <w:rFonts w:ascii="PT Astra Serif" w:hAnsi="PT Astra Serif"/>
            <w:sz w:val="26"/>
            <w:szCs w:val="26"/>
          </w:rPr>
        </w:pPr>
        <w:r w:rsidRPr="009952FA">
          <w:rPr>
            <w:rFonts w:ascii="PT Astra Serif" w:hAnsi="PT Astra Serif"/>
            <w:sz w:val="26"/>
            <w:szCs w:val="26"/>
          </w:rPr>
          <w:fldChar w:fldCharType="begin"/>
        </w:r>
        <w:r w:rsidR="007E6CAE" w:rsidRPr="009952FA">
          <w:rPr>
            <w:rFonts w:ascii="PT Astra Serif" w:hAnsi="PT Astra Serif"/>
            <w:sz w:val="26"/>
            <w:szCs w:val="26"/>
          </w:rPr>
          <w:instrText xml:space="preserve"> PAGE   \* MERGEFORMAT </w:instrText>
        </w:r>
        <w:r w:rsidRPr="009952FA">
          <w:rPr>
            <w:rFonts w:ascii="PT Astra Serif" w:hAnsi="PT Astra Serif"/>
            <w:sz w:val="26"/>
            <w:szCs w:val="26"/>
          </w:rPr>
          <w:fldChar w:fldCharType="separate"/>
        </w:r>
        <w:r w:rsidR="00C67C60">
          <w:rPr>
            <w:rFonts w:ascii="PT Astra Serif" w:hAnsi="PT Astra Serif"/>
            <w:noProof/>
            <w:sz w:val="26"/>
            <w:szCs w:val="26"/>
          </w:rPr>
          <w:t>13</w:t>
        </w:r>
        <w:r w:rsidRPr="009952FA">
          <w:rPr>
            <w:rFonts w:ascii="PT Astra Serif" w:hAnsi="PT Astra Serif"/>
            <w:sz w:val="26"/>
            <w:szCs w:val="26"/>
          </w:rPr>
          <w:fldChar w:fldCharType="end"/>
        </w:r>
      </w:p>
    </w:sdtContent>
  </w:sdt>
  <w:p w:rsidR="00597EDA" w:rsidRPr="009952FA" w:rsidRDefault="00597EDA">
    <w:pPr>
      <w:pStyle w:val="a3"/>
      <w:rPr>
        <w:rFonts w:ascii="PT Astra Serif" w:hAnsi="PT Astra Serif"/>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0A81"/>
    <w:multiLevelType w:val="multilevel"/>
    <w:tmpl w:val="1F6A9B9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2C266CD9"/>
    <w:multiLevelType w:val="multilevel"/>
    <w:tmpl w:val="6A325616"/>
    <w:lvl w:ilvl="0">
      <w:start w:val="1"/>
      <w:numFmt w:val="decimal"/>
      <w:lvlText w:val="%1)"/>
      <w:lvlJc w:val="left"/>
      <w:pPr>
        <w:tabs>
          <w:tab w:val="num" w:pos="2520"/>
        </w:tabs>
        <w:ind w:left="2520" w:hanging="360"/>
      </w:pPr>
      <w:rPr>
        <w:rFonts w:hint="default"/>
      </w:rPr>
    </w:lvl>
    <w:lvl w:ilvl="1">
      <w:start w:val="6"/>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2CE224FE"/>
    <w:multiLevelType w:val="hybridMultilevel"/>
    <w:tmpl w:val="2432F46A"/>
    <w:lvl w:ilvl="0" w:tplc="84180430">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665CF2"/>
    <w:multiLevelType w:val="hybridMultilevel"/>
    <w:tmpl w:val="71DA5126"/>
    <w:lvl w:ilvl="0" w:tplc="B56A5706">
      <w:start w:val="1"/>
      <w:numFmt w:val="bullet"/>
      <w:lvlText w:val=""/>
      <w:lvlJc w:val="left"/>
      <w:pPr>
        <w:tabs>
          <w:tab w:val="num" w:pos="1428"/>
        </w:tabs>
        <w:ind w:left="1428" w:hanging="360"/>
      </w:pPr>
      <w:rPr>
        <w:rFonts w:ascii="Symbol" w:hAnsi="Symbol" w:hint="default"/>
        <w:sz w:val="12"/>
        <w:szCs w:val="12"/>
      </w:rPr>
    </w:lvl>
    <w:lvl w:ilvl="1" w:tplc="8F809CB8">
      <w:start w:val="1"/>
      <w:numFmt w:val="decimal"/>
      <w:lvlText w:val="%2)"/>
      <w:lvlJc w:val="left"/>
      <w:pPr>
        <w:tabs>
          <w:tab w:val="num" w:pos="2148"/>
        </w:tabs>
        <w:ind w:left="2148" w:hanging="360"/>
      </w:pPr>
      <w:rPr>
        <w:rFonts w:hint="default"/>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438916B3"/>
    <w:multiLevelType w:val="hybridMultilevel"/>
    <w:tmpl w:val="F80A496A"/>
    <w:lvl w:ilvl="0" w:tplc="E8B62D7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5CE2C24"/>
    <w:multiLevelType w:val="hybridMultilevel"/>
    <w:tmpl w:val="3FF64182"/>
    <w:lvl w:ilvl="0" w:tplc="CAE2EA7C">
      <w:start w:val="1"/>
      <w:numFmt w:val="decimal"/>
      <w:lvlText w:val="%1)"/>
      <w:lvlJc w:val="left"/>
      <w:pPr>
        <w:tabs>
          <w:tab w:val="num" w:pos="2520"/>
        </w:tabs>
        <w:ind w:left="2520" w:hanging="360"/>
      </w:pPr>
      <w:rPr>
        <w:rFonts w:hint="default"/>
      </w:rPr>
    </w:lvl>
    <w:lvl w:ilvl="1" w:tplc="7BAA92C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D9E67B2"/>
    <w:multiLevelType w:val="hybridMultilevel"/>
    <w:tmpl w:val="56209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0257AB"/>
    <w:multiLevelType w:val="hybridMultilevel"/>
    <w:tmpl w:val="77D22452"/>
    <w:lvl w:ilvl="0" w:tplc="9F1A5446">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532D397F"/>
    <w:multiLevelType w:val="hybridMultilevel"/>
    <w:tmpl w:val="E85CA5D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8EF031F"/>
    <w:multiLevelType w:val="hybridMultilevel"/>
    <w:tmpl w:val="432EABB0"/>
    <w:lvl w:ilvl="0" w:tplc="1764AEAA">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4933380"/>
    <w:multiLevelType w:val="hybridMultilevel"/>
    <w:tmpl w:val="F4B090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AEC386D"/>
    <w:multiLevelType w:val="hybridMultilevel"/>
    <w:tmpl w:val="2DBA81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CD14A08"/>
    <w:multiLevelType w:val="hybridMultilevel"/>
    <w:tmpl w:val="CF8CDF06"/>
    <w:lvl w:ilvl="0" w:tplc="B56A5706">
      <w:start w:val="1"/>
      <w:numFmt w:val="bullet"/>
      <w:lvlText w:val=""/>
      <w:lvlJc w:val="left"/>
      <w:pPr>
        <w:tabs>
          <w:tab w:val="num" w:pos="1230"/>
        </w:tabs>
        <w:ind w:left="1230" w:hanging="360"/>
      </w:pPr>
      <w:rPr>
        <w:rFonts w:ascii="Symbol" w:hAnsi="Symbol" w:hint="default"/>
        <w:sz w:val="12"/>
        <w:szCs w:val="12"/>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8"/>
  </w:num>
  <w:num w:numId="2">
    <w:abstractNumId w:val="11"/>
  </w:num>
  <w:num w:numId="3">
    <w:abstractNumId w:val="5"/>
  </w:num>
  <w:num w:numId="4">
    <w:abstractNumId w:val="0"/>
  </w:num>
  <w:num w:numId="5">
    <w:abstractNumId w:val="1"/>
  </w:num>
  <w:num w:numId="6">
    <w:abstractNumId w:val="12"/>
  </w:num>
  <w:num w:numId="7">
    <w:abstractNumId w:val="3"/>
  </w:num>
  <w:num w:numId="8">
    <w:abstractNumId w:val="7"/>
  </w:num>
  <w:num w:numId="9">
    <w:abstractNumId w:val="6"/>
  </w:num>
  <w:num w:numId="10">
    <w:abstractNumId w:val="9"/>
  </w:num>
  <w:num w:numId="11">
    <w:abstractNumId w:val="4"/>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08"/>
  <w:drawingGridHorizontalSpacing w:val="120"/>
  <w:displayHorizontalDrawingGridEvery w:val="2"/>
  <w:noPunctuationKerning/>
  <w:characterSpacingControl w:val="doNotCompress"/>
  <w:hdrShapeDefaults>
    <o:shapedefaults v:ext="edit" spidmax="6963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3D9"/>
    <w:rsid w:val="00003190"/>
    <w:rsid w:val="000044FC"/>
    <w:rsid w:val="00007DD1"/>
    <w:rsid w:val="0001138E"/>
    <w:rsid w:val="00020F3A"/>
    <w:rsid w:val="00021E44"/>
    <w:rsid w:val="00022B01"/>
    <w:rsid w:val="0002319D"/>
    <w:rsid w:val="00024C86"/>
    <w:rsid w:val="00031032"/>
    <w:rsid w:val="000352DE"/>
    <w:rsid w:val="00036C80"/>
    <w:rsid w:val="00041E39"/>
    <w:rsid w:val="00044885"/>
    <w:rsid w:val="00044D67"/>
    <w:rsid w:val="00046FD6"/>
    <w:rsid w:val="00047E10"/>
    <w:rsid w:val="00056136"/>
    <w:rsid w:val="000574DA"/>
    <w:rsid w:val="00061CC6"/>
    <w:rsid w:val="00070267"/>
    <w:rsid w:val="0007215B"/>
    <w:rsid w:val="000756EB"/>
    <w:rsid w:val="00076028"/>
    <w:rsid w:val="000760D6"/>
    <w:rsid w:val="00077969"/>
    <w:rsid w:val="00090604"/>
    <w:rsid w:val="00090DEF"/>
    <w:rsid w:val="00091F4B"/>
    <w:rsid w:val="000928DD"/>
    <w:rsid w:val="00095FD0"/>
    <w:rsid w:val="0009618E"/>
    <w:rsid w:val="00097FEF"/>
    <w:rsid w:val="000A09E2"/>
    <w:rsid w:val="000A0CA3"/>
    <w:rsid w:val="000B2AD2"/>
    <w:rsid w:val="000B2E1C"/>
    <w:rsid w:val="000B2ED1"/>
    <w:rsid w:val="000B301D"/>
    <w:rsid w:val="000B5DAE"/>
    <w:rsid w:val="000C0A05"/>
    <w:rsid w:val="000C1415"/>
    <w:rsid w:val="000C2BCF"/>
    <w:rsid w:val="000C4DB3"/>
    <w:rsid w:val="000C79AD"/>
    <w:rsid w:val="000D5874"/>
    <w:rsid w:val="000D5C03"/>
    <w:rsid w:val="000D6049"/>
    <w:rsid w:val="000E031B"/>
    <w:rsid w:val="000E39EB"/>
    <w:rsid w:val="000E44C6"/>
    <w:rsid w:val="000E5EA4"/>
    <w:rsid w:val="000E745F"/>
    <w:rsid w:val="000F4D4D"/>
    <w:rsid w:val="000F568D"/>
    <w:rsid w:val="000F71D6"/>
    <w:rsid w:val="001046DC"/>
    <w:rsid w:val="00105C92"/>
    <w:rsid w:val="001229CA"/>
    <w:rsid w:val="00125EB5"/>
    <w:rsid w:val="00126437"/>
    <w:rsid w:val="00126AD9"/>
    <w:rsid w:val="00130985"/>
    <w:rsid w:val="0013250B"/>
    <w:rsid w:val="00136127"/>
    <w:rsid w:val="00136508"/>
    <w:rsid w:val="00140872"/>
    <w:rsid w:val="00143F1C"/>
    <w:rsid w:val="00145A16"/>
    <w:rsid w:val="001462DA"/>
    <w:rsid w:val="00150234"/>
    <w:rsid w:val="001552A5"/>
    <w:rsid w:val="00155EA8"/>
    <w:rsid w:val="00156817"/>
    <w:rsid w:val="00156A13"/>
    <w:rsid w:val="0016032B"/>
    <w:rsid w:val="00160EC1"/>
    <w:rsid w:val="001615ED"/>
    <w:rsid w:val="00163017"/>
    <w:rsid w:val="0016400F"/>
    <w:rsid w:val="0016647B"/>
    <w:rsid w:val="00170646"/>
    <w:rsid w:val="001714F7"/>
    <w:rsid w:val="0017369D"/>
    <w:rsid w:val="00175620"/>
    <w:rsid w:val="00177F69"/>
    <w:rsid w:val="00181295"/>
    <w:rsid w:val="00182EFC"/>
    <w:rsid w:val="00183237"/>
    <w:rsid w:val="00184D9F"/>
    <w:rsid w:val="00185C18"/>
    <w:rsid w:val="001937FC"/>
    <w:rsid w:val="00195F0B"/>
    <w:rsid w:val="001A08FB"/>
    <w:rsid w:val="001A44A4"/>
    <w:rsid w:val="001A4922"/>
    <w:rsid w:val="001A6126"/>
    <w:rsid w:val="001A74F0"/>
    <w:rsid w:val="001A79E5"/>
    <w:rsid w:val="001B072C"/>
    <w:rsid w:val="001B087E"/>
    <w:rsid w:val="001B4B99"/>
    <w:rsid w:val="001B7F66"/>
    <w:rsid w:val="001C6F5B"/>
    <w:rsid w:val="001D0069"/>
    <w:rsid w:val="001D4516"/>
    <w:rsid w:val="001D4906"/>
    <w:rsid w:val="001D5981"/>
    <w:rsid w:val="001D7657"/>
    <w:rsid w:val="001E03AD"/>
    <w:rsid w:val="001E134E"/>
    <w:rsid w:val="001E1F44"/>
    <w:rsid w:val="001E283F"/>
    <w:rsid w:val="001E2A9B"/>
    <w:rsid w:val="001E75DB"/>
    <w:rsid w:val="001E79FE"/>
    <w:rsid w:val="001F5284"/>
    <w:rsid w:val="00200F97"/>
    <w:rsid w:val="0020226D"/>
    <w:rsid w:val="00212E15"/>
    <w:rsid w:val="00212E82"/>
    <w:rsid w:val="00213631"/>
    <w:rsid w:val="00215E30"/>
    <w:rsid w:val="00217B4F"/>
    <w:rsid w:val="00220B3D"/>
    <w:rsid w:val="00222399"/>
    <w:rsid w:val="00222656"/>
    <w:rsid w:val="00222943"/>
    <w:rsid w:val="00222A24"/>
    <w:rsid w:val="002247E3"/>
    <w:rsid w:val="00224B27"/>
    <w:rsid w:val="00224F24"/>
    <w:rsid w:val="002253EC"/>
    <w:rsid w:val="002315AF"/>
    <w:rsid w:val="002319B8"/>
    <w:rsid w:val="002325EF"/>
    <w:rsid w:val="00232DA7"/>
    <w:rsid w:val="00234314"/>
    <w:rsid w:val="0023518D"/>
    <w:rsid w:val="00241A8A"/>
    <w:rsid w:val="0024316D"/>
    <w:rsid w:val="00250726"/>
    <w:rsid w:val="00253B3B"/>
    <w:rsid w:val="00256A58"/>
    <w:rsid w:val="00257323"/>
    <w:rsid w:val="00257CAA"/>
    <w:rsid w:val="00261777"/>
    <w:rsid w:val="002631E4"/>
    <w:rsid w:val="00264DEC"/>
    <w:rsid w:val="00265207"/>
    <w:rsid w:val="00267A61"/>
    <w:rsid w:val="0027005F"/>
    <w:rsid w:val="00273852"/>
    <w:rsid w:val="00274662"/>
    <w:rsid w:val="00277376"/>
    <w:rsid w:val="002820DA"/>
    <w:rsid w:val="002835B9"/>
    <w:rsid w:val="00285254"/>
    <w:rsid w:val="002858ED"/>
    <w:rsid w:val="0028678E"/>
    <w:rsid w:val="002916B4"/>
    <w:rsid w:val="00294060"/>
    <w:rsid w:val="00295C4A"/>
    <w:rsid w:val="002973A9"/>
    <w:rsid w:val="002A0751"/>
    <w:rsid w:val="002A08D9"/>
    <w:rsid w:val="002A0FF9"/>
    <w:rsid w:val="002A1A4B"/>
    <w:rsid w:val="002A2442"/>
    <w:rsid w:val="002B1533"/>
    <w:rsid w:val="002B2B05"/>
    <w:rsid w:val="002B44AA"/>
    <w:rsid w:val="002B6F37"/>
    <w:rsid w:val="002C0A48"/>
    <w:rsid w:val="002C1A0A"/>
    <w:rsid w:val="002D0482"/>
    <w:rsid w:val="002D249E"/>
    <w:rsid w:val="002D2979"/>
    <w:rsid w:val="002D5426"/>
    <w:rsid w:val="002D5E6B"/>
    <w:rsid w:val="002D76EA"/>
    <w:rsid w:val="002D7BDA"/>
    <w:rsid w:val="002E1B6D"/>
    <w:rsid w:val="002E5C6A"/>
    <w:rsid w:val="002E5E00"/>
    <w:rsid w:val="002E605C"/>
    <w:rsid w:val="002E673A"/>
    <w:rsid w:val="002E6C6B"/>
    <w:rsid w:val="002F006E"/>
    <w:rsid w:val="002F2BA4"/>
    <w:rsid w:val="002F3245"/>
    <w:rsid w:val="002F35CD"/>
    <w:rsid w:val="002F37BA"/>
    <w:rsid w:val="002F4250"/>
    <w:rsid w:val="002F62CA"/>
    <w:rsid w:val="002F6CBD"/>
    <w:rsid w:val="00301024"/>
    <w:rsid w:val="00302645"/>
    <w:rsid w:val="003035DE"/>
    <w:rsid w:val="00303A4A"/>
    <w:rsid w:val="00304CFE"/>
    <w:rsid w:val="003053BE"/>
    <w:rsid w:val="0030541C"/>
    <w:rsid w:val="0031024B"/>
    <w:rsid w:val="00310342"/>
    <w:rsid w:val="0031077D"/>
    <w:rsid w:val="00313315"/>
    <w:rsid w:val="00314BB6"/>
    <w:rsid w:val="00314EAC"/>
    <w:rsid w:val="003207A6"/>
    <w:rsid w:val="00323991"/>
    <w:rsid w:val="00331DB2"/>
    <w:rsid w:val="00331E4F"/>
    <w:rsid w:val="00332ECF"/>
    <w:rsid w:val="003418A4"/>
    <w:rsid w:val="003420C6"/>
    <w:rsid w:val="00344762"/>
    <w:rsid w:val="003471C6"/>
    <w:rsid w:val="00350FE3"/>
    <w:rsid w:val="00352D1F"/>
    <w:rsid w:val="00361755"/>
    <w:rsid w:val="00362247"/>
    <w:rsid w:val="00363A66"/>
    <w:rsid w:val="0036559F"/>
    <w:rsid w:val="003716E3"/>
    <w:rsid w:val="0037498D"/>
    <w:rsid w:val="00375AE0"/>
    <w:rsid w:val="00375AFE"/>
    <w:rsid w:val="00382F1A"/>
    <w:rsid w:val="003853A7"/>
    <w:rsid w:val="003868D0"/>
    <w:rsid w:val="00390261"/>
    <w:rsid w:val="00395B99"/>
    <w:rsid w:val="00396AD1"/>
    <w:rsid w:val="00396F76"/>
    <w:rsid w:val="003A2169"/>
    <w:rsid w:val="003A2C50"/>
    <w:rsid w:val="003A42CC"/>
    <w:rsid w:val="003A45AB"/>
    <w:rsid w:val="003A6C31"/>
    <w:rsid w:val="003B1A00"/>
    <w:rsid w:val="003B206D"/>
    <w:rsid w:val="003B61BE"/>
    <w:rsid w:val="003B686C"/>
    <w:rsid w:val="003B6CDA"/>
    <w:rsid w:val="003C0C82"/>
    <w:rsid w:val="003C280F"/>
    <w:rsid w:val="003C38D9"/>
    <w:rsid w:val="003C5F56"/>
    <w:rsid w:val="003C6276"/>
    <w:rsid w:val="003C782C"/>
    <w:rsid w:val="003C7898"/>
    <w:rsid w:val="003D0096"/>
    <w:rsid w:val="003D1FAB"/>
    <w:rsid w:val="003D52AD"/>
    <w:rsid w:val="003D545E"/>
    <w:rsid w:val="003D7BD9"/>
    <w:rsid w:val="003E057C"/>
    <w:rsid w:val="003E0E1F"/>
    <w:rsid w:val="003E1061"/>
    <w:rsid w:val="003E2B30"/>
    <w:rsid w:val="003E3E91"/>
    <w:rsid w:val="003E72F5"/>
    <w:rsid w:val="003F5AF8"/>
    <w:rsid w:val="003F62DC"/>
    <w:rsid w:val="003F6BD8"/>
    <w:rsid w:val="003F6C04"/>
    <w:rsid w:val="004011FB"/>
    <w:rsid w:val="004015CA"/>
    <w:rsid w:val="00402267"/>
    <w:rsid w:val="00402402"/>
    <w:rsid w:val="00405964"/>
    <w:rsid w:val="00407D9B"/>
    <w:rsid w:val="004143F1"/>
    <w:rsid w:val="00421E1C"/>
    <w:rsid w:val="004227DF"/>
    <w:rsid w:val="0042386C"/>
    <w:rsid w:val="00425839"/>
    <w:rsid w:val="00432040"/>
    <w:rsid w:val="004353A0"/>
    <w:rsid w:val="00435CF0"/>
    <w:rsid w:val="00436E33"/>
    <w:rsid w:val="00442623"/>
    <w:rsid w:val="00442901"/>
    <w:rsid w:val="004431C8"/>
    <w:rsid w:val="004437B8"/>
    <w:rsid w:val="00445879"/>
    <w:rsid w:val="00446BC4"/>
    <w:rsid w:val="00455E01"/>
    <w:rsid w:val="004566D3"/>
    <w:rsid w:val="00461281"/>
    <w:rsid w:val="0046220E"/>
    <w:rsid w:val="0046372E"/>
    <w:rsid w:val="00464769"/>
    <w:rsid w:val="00464FB0"/>
    <w:rsid w:val="00474C4D"/>
    <w:rsid w:val="00477759"/>
    <w:rsid w:val="00481E4B"/>
    <w:rsid w:val="00482E4D"/>
    <w:rsid w:val="00490537"/>
    <w:rsid w:val="00490657"/>
    <w:rsid w:val="004907C3"/>
    <w:rsid w:val="0049288D"/>
    <w:rsid w:val="004931B9"/>
    <w:rsid w:val="00494386"/>
    <w:rsid w:val="004970AF"/>
    <w:rsid w:val="0049761D"/>
    <w:rsid w:val="00497FF5"/>
    <w:rsid w:val="004A2D8F"/>
    <w:rsid w:val="004A373C"/>
    <w:rsid w:val="004A4FA7"/>
    <w:rsid w:val="004A547F"/>
    <w:rsid w:val="004B07DF"/>
    <w:rsid w:val="004B0EDB"/>
    <w:rsid w:val="004B457E"/>
    <w:rsid w:val="004B62C6"/>
    <w:rsid w:val="004C5D25"/>
    <w:rsid w:val="004C710F"/>
    <w:rsid w:val="004C77B2"/>
    <w:rsid w:val="004C7E8A"/>
    <w:rsid w:val="004D1E9C"/>
    <w:rsid w:val="004D3961"/>
    <w:rsid w:val="004D4194"/>
    <w:rsid w:val="004D6C5D"/>
    <w:rsid w:val="004D7955"/>
    <w:rsid w:val="004D7B75"/>
    <w:rsid w:val="004E053F"/>
    <w:rsid w:val="004E063F"/>
    <w:rsid w:val="004E0DCA"/>
    <w:rsid w:val="004E299E"/>
    <w:rsid w:val="004E3FFA"/>
    <w:rsid w:val="004E7050"/>
    <w:rsid w:val="004F0ACB"/>
    <w:rsid w:val="004F47DF"/>
    <w:rsid w:val="004F48E1"/>
    <w:rsid w:val="00501A0B"/>
    <w:rsid w:val="0050237D"/>
    <w:rsid w:val="00502AE6"/>
    <w:rsid w:val="00503BE9"/>
    <w:rsid w:val="00511C81"/>
    <w:rsid w:val="0052430E"/>
    <w:rsid w:val="0052600F"/>
    <w:rsid w:val="00532355"/>
    <w:rsid w:val="005326F7"/>
    <w:rsid w:val="00533449"/>
    <w:rsid w:val="00541C9F"/>
    <w:rsid w:val="00542671"/>
    <w:rsid w:val="00545A35"/>
    <w:rsid w:val="0054692C"/>
    <w:rsid w:val="00546F8D"/>
    <w:rsid w:val="00547535"/>
    <w:rsid w:val="00550346"/>
    <w:rsid w:val="00550E23"/>
    <w:rsid w:val="0055467D"/>
    <w:rsid w:val="00560BE2"/>
    <w:rsid w:val="00563A23"/>
    <w:rsid w:val="00565821"/>
    <w:rsid w:val="00566963"/>
    <w:rsid w:val="00566AB9"/>
    <w:rsid w:val="00577BC0"/>
    <w:rsid w:val="00580CD7"/>
    <w:rsid w:val="00581BF2"/>
    <w:rsid w:val="00583A84"/>
    <w:rsid w:val="005845E5"/>
    <w:rsid w:val="005856DF"/>
    <w:rsid w:val="00596DCC"/>
    <w:rsid w:val="005971A2"/>
    <w:rsid w:val="005972CE"/>
    <w:rsid w:val="00597EDA"/>
    <w:rsid w:val="005A0C9D"/>
    <w:rsid w:val="005A3A4F"/>
    <w:rsid w:val="005A431A"/>
    <w:rsid w:val="005A7457"/>
    <w:rsid w:val="005B1AE9"/>
    <w:rsid w:val="005B7898"/>
    <w:rsid w:val="005C2B0B"/>
    <w:rsid w:val="005C3755"/>
    <w:rsid w:val="005C4F0D"/>
    <w:rsid w:val="005C6761"/>
    <w:rsid w:val="005D25E4"/>
    <w:rsid w:val="005D2AF8"/>
    <w:rsid w:val="005E1D35"/>
    <w:rsid w:val="005E2BA6"/>
    <w:rsid w:val="005E3406"/>
    <w:rsid w:val="005E4B67"/>
    <w:rsid w:val="005E78BA"/>
    <w:rsid w:val="005F0E4D"/>
    <w:rsid w:val="005F4E5C"/>
    <w:rsid w:val="005F69F3"/>
    <w:rsid w:val="00611C13"/>
    <w:rsid w:val="0061321E"/>
    <w:rsid w:val="00616E8C"/>
    <w:rsid w:val="006203B1"/>
    <w:rsid w:val="00621988"/>
    <w:rsid w:val="00621F27"/>
    <w:rsid w:val="00623E52"/>
    <w:rsid w:val="006273C3"/>
    <w:rsid w:val="00630691"/>
    <w:rsid w:val="00631B18"/>
    <w:rsid w:val="00631C03"/>
    <w:rsid w:val="00634714"/>
    <w:rsid w:val="0064002F"/>
    <w:rsid w:val="00640047"/>
    <w:rsid w:val="006418C0"/>
    <w:rsid w:val="00645993"/>
    <w:rsid w:val="006540E0"/>
    <w:rsid w:val="00654E8D"/>
    <w:rsid w:val="00656504"/>
    <w:rsid w:val="00656D04"/>
    <w:rsid w:val="006600E2"/>
    <w:rsid w:val="00662AA8"/>
    <w:rsid w:val="00664177"/>
    <w:rsid w:val="0066652D"/>
    <w:rsid w:val="006669FF"/>
    <w:rsid w:val="00667C07"/>
    <w:rsid w:val="006722E6"/>
    <w:rsid w:val="00674F3D"/>
    <w:rsid w:val="00675B3E"/>
    <w:rsid w:val="0067699B"/>
    <w:rsid w:val="00680BF8"/>
    <w:rsid w:val="00680EB6"/>
    <w:rsid w:val="00680ECF"/>
    <w:rsid w:val="0069075D"/>
    <w:rsid w:val="006942A2"/>
    <w:rsid w:val="00694722"/>
    <w:rsid w:val="00695D26"/>
    <w:rsid w:val="006967AC"/>
    <w:rsid w:val="006977A6"/>
    <w:rsid w:val="006A0619"/>
    <w:rsid w:val="006A0C1C"/>
    <w:rsid w:val="006A0D93"/>
    <w:rsid w:val="006B1ECA"/>
    <w:rsid w:val="006B2D1F"/>
    <w:rsid w:val="006B6B2C"/>
    <w:rsid w:val="006C4208"/>
    <w:rsid w:val="006C51A6"/>
    <w:rsid w:val="006C6306"/>
    <w:rsid w:val="006C72B6"/>
    <w:rsid w:val="006D32D3"/>
    <w:rsid w:val="006D4FA6"/>
    <w:rsid w:val="006D6BFD"/>
    <w:rsid w:val="006D6F84"/>
    <w:rsid w:val="006E0B87"/>
    <w:rsid w:val="006E21E5"/>
    <w:rsid w:val="006F3596"/>
    <w:rsid w:val="006F3A24"/>
    <w:rsid w:val="006F5E73"/>
    <w:rsid w:val="0070112C"/>
    <w:rsid w:val="007015C4"/>
    <w:rsid w:val="0070321A"/>
    <w:rsid w:val="00704C94"/>
    <w:rsid w:val="007064C7"/>
    <w:rsid w:val="00711794"/>
    <w:rsid w:val="00714702"/>
    <w:rsid w:val="00714A05"/>
    <w:rsid w:val="00714DC0"/>
    <w:rsid w:val="00714FBD"/>
    <w:rsid w:val="0071684A"/>
    <w:rsid w:val="00722E84"/>
    <w:rsid w:val="00723B56"/>
    <w:rsid w:val="00725701"/>
    <w:rsid w:val="00726CE3"/>
    <w:rsid w:val="00727F51"/>
    <w:rsid w:val="007313BD"/>
    <w:rsid w:val="00732005"/>
    <w:rsid w:val="007410C0"/>
    <w:rsid w:val="00742E7D"/>
    <w:rsid w:val="007460D3"/>
    <w:rsid w:val="007463A4"/>
    <w:rsid w:val="00750D43"/>
    <w:rsid w:val="00754BCF"/>
    <w:rsid w:val="00761048"/>
    <w:rsid w:val="007616B4"/>
    <w:rsid w:val="00761933"/>
    <w:rsid w:val="00764233"/>
    <w:rsid w:val="00764358"/>
    <w:rsid w:val="00765564"/>
    <w:rsid w:val="007658C8"/>
    <w:rsid w:val="00772216"/>
    <w:rsid w:val="00773817"/>
    <w:rsid w:val="00774F47"/>
    <w:rsid w:val="00776B0A"/>
    <w:rsid w:val="00780BAA"/>
    <w:rsid w:val="00781822"/>
    <w:rsid w:val="00783028"/>
    <w:rsid w:val="00783BA4"/>
    <w:rsid w:val="00785301"/>
    <w:rsid w:val="00786B32"/>
    <w:rsid w:val="00790AD5"/>
    <w:rsid w:val="0079154D"/>
    <w:rsid w:val="00793970"/>
    <w:rsid w:val="007939CD"/>
    <w:rsid w:val="00793FEB"/>
    <w:rsid w:val="007A0162"/>
    <w:rsid w:val="007A1190"/>
    <w:rsid w:val="007A1850"/>
    <w:rsid w:val="007A3849"/>
    <w:rsid w:val="007A6594"/>
    <w:rsid w:val="007B4900"/>
    <w:rsid w:val="007B4C78"/>
    <w:rsid w:val="007B4E07"/>
    <w:rsid w:val="007B673D"/>
    <w:rsid w:val="007B719F"/>
    <w:rsid w:val="007B78E4"/>
    <w:rsid w:val="007C00B8"/>
    <w:rsid w:val="007C3395"/>
    <w:rsid w:val="007C4DEC"/>
    <w:rsid w:val="007C5B14"/>
    <w:rsid w:val="007C6B57"/>
    <w:rsid w:val="007D0AFD"/>
    <w:rsid w:val="007D0B76"/>
    <w:rsid w:val="007D212C"/>
    <w:rsid w:val="007D4B31"/>
    <w:rsid w:val="007D5D4D"/>
    <w:rsid w:val="007D6664"/>
    <w:rsid w:val="007E0492"/>
    <w:rsid w:val="007E28E8"/>
    <w:rsid w:val="007E6C33"/>
    <w:rsid w:val="007E6CAE"/>
    <w:rsid w:val="007E7041"/>
    <w:rsid w:val="007F178D"/>
    <w:rsid w:val="007F45CA"/>
    <w:rsid w:val="007F536C"/>
    <w:rsid w:val="007F5819"/>
    <w:rsid w:val="007F60D9"/>
    <w:rsid w:val="007F6AE2"/>
    <w:rsid w:val="007F7B55"/>
    <w:rsid w:val="0080213E"/>
    <w:rsid w:val="008106F2"/>
    <w:rsid w:val="0081134F"/>
    <w:rsid w:val="00812B87"/>
    <w:rsid w:val="00812DAC"/>
    <w:rsid w:val="00814A66"/>
    <w:rsid w:val="008154D3"/>
    <w:rsid w:val="0081621A"/>
    <w:rsid w:val="00816B8B"/>
    <w:rsid w:val="00820B58"/>
    <w:rsid w:val="00822B6F"/>
    <w:rsid w:val="00825284"/>
    <w:rsid w:val="00834C66"/>
    <w:rsid w:val="00834D14"/>
    <w:rsid w:val="00834E97"/>
    <w:rsid w:val="00836724"/>
    <w:rsid w:val="008376F7"/>
    <w:rsid w:val="00840057"/>
    <w:rsid w:val="008427DF"/>
    <w:rsid w:val="008433AE"/>
    <w:rsid w:val="00843655"/>
    <w:rsid w:val="008444E3"/>
    <w:rsid w:val="008456E6"/>
    <w:rsid w:val="00846A8B"/>
    <w:rsid w:val="008555E4"/>
    <w:rsid w:val="008617B5"/>
    <w:rsid w:val="0086343E"/>
    <w:rsid w:val="00865E9C"/>
    <w:rsid w:val="0086768C"/>
    <w:rsid w:val="00870045"/>
    <w:rsid w:val="00871740"/>
    <w:rsid w:val="0088259C"/>
    <w:rsid w:val="00885C39"/>
    <w:rsid w:val="00887536"/>
    <w:rsid w:val="00890835"/>
    <w:rsid w:val="00891171"/>
    <w:rsid w:val="008921E6"/>
    <w:rsid w:val="008947E0"/>
    <w:rsid w:val="0089492C"/>
    <w:rsid w:val="0089705E"/>
    <w:rsid w:val="008A2054"/>
    <w:rsid w:val="008A6F47"/>
    <w:rsid w:val="008A7480"/>
    <w:rsid w:val="008B7AFB"/>
    <w:rsid w:val="008C0210"/>
    <w:rsid w:val="008C1912"/>
    <w:rsid w:val="008C1F82"/>
    <w:rsid w:val="008C23CB"/>
    <w:rsid w:val="008C2B4D"/>
    <w:rsid w:val="008C5C13"/>
    <w:rsid w:val="008D1EAC"/>
    <w:rsid w:val="008D4E67"/>
    <w:rsid w:val="008D6B5B"/>
    <w:rsid w:val="008E0082"/>
    <w:rsid w:val="008E0780"/>
    <w:rsid w:val="008E1986"/>
    <w:rsid w:val="00900740"/>
    <w:rsid w:val="00901CCA"/>
    <w:rsid w:val="0090259E"/>
    <w:rsid w:val="009042FA"/>
    <w:rsid w:val="00904A19"/>
    <w:rsid w:val="00904BEF"/>
    <w:rsid w:val="00905F57"/>
    <w:rsid w:val="0091030E"/>
    <w:rsid w:val="009121AA"/>
    <w:rsid w:val="009179CA"/>
    <w:rsid w:val="009209AB"/>
    <w:rsid w:val="00920B67"/>
    <w:rsid w:val="00921EE3"/>
    <w:rsid w:val="009222C4"/>
    <w:rsid w:val="009228ED"/>
    <w:rsid w:val="00926175"/>
    <w:rsid w:val="00930BE9"/>
    <w:rsid w:val="009325CF"/>
    <w:rsid w:val="00941134"/>
    <w:rsid w:val="0094148A"/>
    <w:rsid w:val="00942E6F"/>
    <w:rsid w:val="0094457F"/>
    <w:rsid w:val="0094570D"/>
    <w:rsid w:val="00953CB8"/>
    <w:rsid w:val="00953FEC"/>
    <w:rsid w:val="00955803"/>
    <w:rsid w:val="009619CB"/>
    <w:rsid w:val="00964EC6"/>
    <w:rsid w:val="00966EDA"/>
    <w:rsid w:val="00967646"/>
    <w:rsid w:val="009707D4"/>
    <w:rsid w:val="00974633"/>
    <w:rsid w:val="00975617"/>
    <w:rsid w:val="00977103"/>
    <w:rsid w:val="00980BA1"/>
    <w:rsid w:val="00985D24"/>
    <w:rsid w:val="009869EB"/>
    <w:rsid w:val="00987D5C"/>
    <w:rsid w:val="00993DD4"/>
    <w:rsid w:val="009952FA"/>
    <w:rsid w:val="00996C09"/>
    <w:rsid w:val="009A1314"/>
    <w:rsid w:val="009A20A2"/>
    <w:rsid w:val="009A419D"/>
    <w:rsid w:val="009A5DB5"/>
    <w:rsid w:val="009B05FC"/>
    <w:rsid w:val="009B2943"/>
    <w:rsid w:val="009B4D17"/>
    <w:rsid w:val="009B57D5"/>
    <w:rsid w:val="009B591F"/>
    <w:rsid w:val="009B685A"/>
    <w:rsid w:val="009C09AF"/>
    <w:rsid w:val="009C2633"/>
    <w:rsid w:val="009C2A70"/>
    <w:rsid w:val="009C319E"/>
    <w:rsid w:val="009C513E"/>
    <w:rsid w:val="009D018D"/>
    <w:rsid w:val="009D1CA6"/>
    <w:rsid w:val="009D26FB"/>
    <w:rsid w:val="009D7505"/>
    <w:rsid w:val="009D7B06"/>
    <w:rsid w:val="009E30C7"/>
    <w:rsid w:val="009E5E98"/>
    <w:rsid w:val="009F6C86"/>
    <w:rsid w:val="00A00209"/>
    <w:rsid w:val="00A03A1E"/>
    <w:rsid w:val="00A075A1"/>
    <w:rsid w:val="00A105F8"/>
    <w:rsid w:val="00A123C6"/>
    <w:rsid w:val="00A13C2C"/>
    <w:rsid w:val="00A20505"/>
    <w:rsid w:val="00A208E3"/>
    <w:rsid w:val="00A24ED6"/>
    <w:rsid w:val="00A2535D"/>
    <w:rsid w:val="00A25685"/>
    <w:rsid w:val="00A32715"/>
    <w:rsid w:val="00A328CE"/>
    <w:rsid w:val="00A361CC"/>
    <w:rsid w:val="00A505C4"/>
    <w:rsid w:val="00A51964"/>
    <w:rsid w:val="00A524D8"/>
    <w:rsid w:val="00A53294"/>
    <w:rsid w:val="00A553A8"/>
    <w:rsid w:val="00A56A22"/>
    <w:rsid w:val="00A57511"/>
    <w:rsid w:val="00A62EA9"/>
    <w:rsid w:val="00A66ED5"/>
    <w:rsid w:val="00A70A9D"/>
    <w:rsid w:val="00A715DE"/>
    <w:rsid w:val="00A7301C"/>
    <w:rsid w:val="00A73E31"/>
    <w:rsid w:val="00A75E38"/>
    <w:rsid w:val="00A77538"/>
    <w:rsid w:val="00A80573"/>
    <w:rsid w:val="00A8310C"/>
    <w:rsid w:val="00A8314E"/>
    <w:rsid w:val="00A86454"/>
    <w:rsid w:val="00A97B68"/>
    <w:rsid w:val="00AA0985"/>
    <w:rsid w:val="00AA1953"/>
    <w:rsid w:val="00AA4356"/>
    <w:rsid w:val="00AB0D30"/>
    <w:rsid w:val="00AB0FAC"/>
    <w:rsid w:val="00AB1FC5"/>
    <w:rsid w:val="00AB3B8C"/>
    <w:rsid w:val="00AB468F"/>
    <w:rsid w:val="00AB52F6"/>
    <w:rsid w:val="00AB6712"/>
    <w:rsid w:val="00AC39BF"/>
    <w:rsid w:val="00AC44A6"/>
    <w:rsid w:val="00AC5EA3"/>
    <w:rsid w:val="00AD0238"/>
    <w:rsid w:val="00AD0D8A"/>
    <w:rsid w:val="00AD1F47"/>
    <w:rsid w:val="00AD29F2"/>
    <w:rsid w:val="00AD7401"/>
    <w:rsid w:val="00AE2716"/>
    <w:rsid w:val="00AE6BE0"/>
    <w:rsid w:val="00AF12D8"/>
    <w:rsid w:val="00AF36C2"/>
    <w:rsid w:val="00AF5F9D"/>
    <w:rsid w:val="00AF7E41"/>
    <w:rsid w:val="00B0047C"/>
    <w:rsid w:val="00B053CF"/>
    <w:rsid w:val="00B141D6"/>
    <w:rsid w:val="00B174F1"/>
    <w:rsid w:val="00B17AAE"/>
    <w:rsid w:val="00B26F1A"/>
    <w:rsid w:val="00B2728C"/>
    <w:rsid w:val="00B27381"/>
    <w:rsid w:val="00B327AD"/>
    <w:rsid w:val="00B356CF"/>
    <w:rsid w:val="00B36514"/>
    <w:rsid w:val="00B37762"/>
    <w:rsid w:val="00B4233C"/>
    <w:rsid w:val="00B42BF1"/>
    <w:rsid w:val="00B45057"/>
    <w:rsid w:val="00B521E2"/>
    <w:rsid w:val="00B52375"/>
    <w:rsid w:val="00B532C6"/>
    <w:rsid w:val="00B540B9"/>
    <w:rsid w:val="00B56BD5"/>
    <w:rsid w:val="00B630EC"/>
    <w:rsid w:val="00B659FB"/>
    <w:rsid w:val="00B674D1"/>
    <w:rsid w:val="00B71968"/>
    <w:rsid w:val="00B84867"/>
    <w:rsid w:val="00B86566"/>
    <w:rsid w:val="00B86568"/>
    <w:rsid w:val="00B871A4"/>
    <w:rsid w:val="00B92822"/>
    <w:rsid w:val="00B92D07"/>
    <w:rsid w:val="00B92E1A"/>
    <w:rsid w:val="00B94D4E"/>
    <w:rsid w:val="00B951E4"/>
    <w:rsid w:val="00BA2B65"/>
    <w:rsid w:val="00BA444C"/>
    <w:rsid w:val="00BA5D27"/>
    <w:rsid w:val="00BA7572"/>
    <w:rsid w:val="00BB0042"/>
    <w:rsid w:val="00BC35B3"/>
    <w:rsid w:val="00BD05C7"/>
    <w:rsid w:val="00BD0A43"/>
    <w:rsid w:val="00BD538F"/>
    <w:rsid w:val="00BD5C25"/>
    <w:rsid w:val="00BD5C2B"/>
    <w:rsid w:val="00BE07B5"/>
    <w:rsid w:val="00BE707D"/>
    <w:rsid w:val="00BE7A80"/>
    <w:rsid w:val="00BF13E3"/>
    <w:rsid w:val="00BF1ADC"/>
    <w:rsid w:val="00BF24E1"/>
    <w:rsid w:val="00BF4ABD"/>
    <w:rsid w:val="00BF4F22"/>
    <w:rsid w:val="00BF5022"/>
    <w:rsid w:val="00C00B75"/>
    <w:rsid w:val="00C01BA0"/>
    <w:rsid w:val="00C03903"/>
    <w:rsid w:val="00C04A3B"/>
    <w:rsid w:val="00C06874"/>
    <w:rsid w:val="00C06F7B"/>
    <w:rsid w:val="00C14D8F"/>
    <w:rsid w:val="00C1612C"/>
    <w:rsid w:val="00C17358"/>
    <w:rsid w:val="00C20804"/>
    <w:rsid w:val="00C21793"/>
    <w:rsid w:val="00C2247A"/>
    <w:rsid w:val="00C27E44"/>
    <w:rsid w:val="00C3086A"/>
    <w:rsid w:val="00C3115C"/>
    <w:rsid w:val="00C33AFF"/>
    <w:rsid w:val="00C342DD"/>
    <w:rsid w:val="00C34A88"/>
    <w:rsid w:val="00C35CC6"/>
    <w:rsid w:val="00C404B3"/>
    <w:rsid w:val="00C43ADB"/>
    <w:rsid w:val="00C44650"/>
    <w:rsid w:val="00C448C3"/>
    <w:rsid w:val="00C45623"/>
    <w:rsid w:val="00C464D0"/>
    <w:rsid w:val="00C471DF"/>
    <w:rsid w:val="00C50415"/>
    <w:rsid w:val="00C51B9E"/>
    <w:rsid w:val="00C536FF"/>
    <w:rsid w:val="00C540C6"/>
    <w:rsid w:val="00C65E63"/>
    <w:rsid w:val="00C668B3"/>
    <w:rsid w:val="00C670C7"/>
    <w:rsid w:val="00C67C60"/>
    <w:rsid w:val="00C72C7E"/>
    <w:rsid w:val="00C74207"/>
    <w:rsid w:val="00C75A22"/>
    <w:rsid w:val="00C803AA"/>
    <w:rsid w:val="00C810E7"/>
    <w:rsid w:val="00C84938"/>
    <w:rsid w:val="00C85C2C"/>
    <w:rsid w:val="00C87565"/>
    <w:rsid w:val="00C91709"/>
    <w:rsid w:val="00C92A0F"/>
    <w:rsid w:val="00C96C22"/>
    <w:rsid w:val="00C976B6"/>
    <w:rsid w:val="00CA4E27"/>
    <w:rsid w:val="00CA534F"/>
    <w:rsid w:val="00CA7A8F"/>
    <w:rsid w:val="00CB18D0"/>
    <w:rsid w:val="00CB33A4"/>
    <w:rsid w:val="00CB4856"/>
    <w:rsid w:val="00CB500B"/>
    <w:rsid w:val="00CB53B2"/>
    <w:rsid w:val="00CB55A1"/>
    <w:rsid w:val="00CB69C8"/>
    <w:rsid w:val="00CB6E87"/>
    <w:rsid w:val="00CC023F"/>
    <w:rsid w:val="00CC1AD2"/>
    <w:rsid w:val="00CC516A"/>
    <w:rsid w:val="00CD3298"/>
    <w:rsid w:val="00CD3988"/>
    <w:rsid w:val="00CE0FEB"/>
    <w:rsid w:val="00CE4EAE"/>
    <w:rsid w:val="00CF731E"/>
    <w:rsid w:val="00D02354"/>
    <w:rsid w:val="00D07909"/>
    <w:rsid w:val="00D10B1F"/>
    <w:rsid w:val="00D129EE"/>
    <w:rsid w:val="00D16F4B"/>
    <w:rsid w:val="00D17AC6"/>
    <w:rsid w:val="00D207A8"/>
    <w:rsid w:val="00D233E2"/>
    <w:rsid w:val="00D23842"/>
    <w:rsid w:val="00D271A5"/>
    <w:rsid w:val="00D341EB"/>
    <w:rsid w:val="00D35091"/>
    <w:rsid w:val="00D42113"/>
    <w:rsid w:val="00D46DFE"/>
    <w:rsid w:val="00D5566D"/>
    <w:rsid w:val="00D558DB"/>
    <w:rsid w:val="00D55FDC"/>
    <w:rsid w:val="00D60347"/>
    <w:rsid w:val="00D60CA8"/>
    <w:rsid w:val="00D60CEB"/>
    <w:rsid w:val="00D635F1"/>
    <w:rsid w:val="00D63D31"/>
    <w:rsid w:val="00D65F5C"/>
    <w:rsid w:val="00D66706"/>
    <w:rsid w:val="00D66744"/>
    <w:rsid w:val="00D700DD"/>
    <w:rsid w:val="00D70F08"/>
    <w:rsid w:val="00D75DE4"/>
    <w:rsid w:val="00D81AE4"/>
    <w:rsid w:val="00D8358F"/>
    <w:rsid w:val="00D845BA"/>
    <w:rsid w:val="00D849E2"/>
    <w:rsid w:val="00D8741D"/>
    <w:rsid w:val="00D902DF"/>
    <w:rsid w:val="00D902E6"/>
    <w:rsid w:val="00D9268D"/>
    <w:rsid w:val="00D95340"/>
    <w:rsid w:val="00DA029A"/>
    <w:rsid w:val="00DA1EF8"/>
    <w:rsid w:val="00DA273C"/>
    <w:rsid w:val="00DA49CA"/>
    <w:rsid w:val="00DB2D51"/>
    <w:rsid w:val="00DB302C"/>
    <w:rsid w:val="00DB7CF0"/>
    <w:rsid w:val="00DC2E75"/>
    <w:rsid w:val="00DC3CC0"/>
    <w:rsid w:val="00DC518B"/>
    <w:rsid w:val="00DD0D81"/>
    <w:rsid w:val="00DD216B"/>
    <w:rsid w:val="00DD2D59"/>
    <w:rsid w:val="00DD4FC9"/>
    <w:rsid w:val="00DD6D6A"/>
    <w:rsid w:val="00DE0366"/>
    <w:rsid w:val="00DE59FD"/>
    <w:rsid w:val="00DF727B"/>
    <w:rsid w:val="00DF7EC5"/>
    <w:rsid w:val="00E00E79"/>
    <w:rsid w:val="00E01345"/>
    <w:rsid w:val="00E01369"/>
    <w:rsid w:val="00E01548"/>
    <w:rsid w:val="00E01F8A"/>
    <w:rsid w:val="00E11063"/>
    <w:rsid w:val="00E12EBE"/>
    <w:rsid w:val="00E13B28"/>
    <w:rsid w:val="00E202C4"/>
    <w:rsid w:val="00E20771"/>
    <w:rsid w:val="00E21725"/>
    <w:rsid w:val="00E21CCE"/>
    <w:rsid w:val="00E235E5"/>
    <w:rsid w:val="00E2560E"/>
    <w:rsid w:val="00E259F9"/>
    <w:rsid w:val="00E26286"/>
    <w:rsid w:val="00E30E7A"/>
    <w:rsid w:val="00E31F94"/>
    <w:rsid w:val="00E32D3A"/>
    <w:rsid w:val="00E33417"/>
    <w:rsid w:val="00E35727"/>
    <w:rsid w:val="00E41864"/>
    <w:rsid w:val="00E42D24"/>
    <w:rsid w:val="00E4428B"/>
    <w:rsid w:val="00E51009"/>
    <w:rsid w:val="00E53439"/>
    <w:rsid w:val="00E612AD"/>
    <w:rsid w:val="00E633ED"/>
    <w:rsid w:val="00E6448A"/>
    <w:rsid w:val="00E66FCE"/>
    <w:rsid w:val="00E72DC9"/>
    <w:rsid w:val="00E74A7F"/>
    <w:rsid w:val="00E75294"/>
    <w:rsid w:val="00E75D22"/>
    <w:rsid w:val="00E830E3"/>
    <w:rsid w:val="00E8433C"/>
    <w:rsid w:val="00E901FA"/>
    <w:rsid w:val="00E903D9"/>
    <w:rsid w:val="00E93895"/>
    <w:rsid w:val="00E95762"/>
    <w:rsid w:val="00E96714"/>
    <w:rsid w:val="00EA09FA"/>
    <w:rsid w:val="00EA2B0D"/>
    <w:rsid w:val="00EA7839"/>
    <w:rsid w:val="00EC1FCD"/>
    <w:rsid w:val="00EC42AC"/>
    <w:rsid w:val="00EC5DCC"/>
    <w:rsid w:val="00ED0D6A"/>
    <w:rsid w:val="00ED0EBF"/>
    <w:rsid w:val="00ED38B2"/>
    <w:rsid w:val="00ED56D0"/>
    <w:rsid w:val="00ED67E1"/>
    <w:rsid w:val="00EE1B7E"/>
    <w:rsid w:val="00EE631F"/>
    <w:rsid w:val="00EF0D92"/>
    <w:rsid w:val="00EF1DF0"/>
    <w:rsid w:val="00EF22E4"/>
    <w:rsid w:val="00EF38A7"/>
    <w:rsid w:val="00EF7BFD"/>
    <w:rsid w:val="00F0342A"/>
    <w:rsid w:val="00F0653B"/>
    <w:rsid w:val="00F075D1"/>
    <w:rsid w:val="00F137CD"/>
    <w:rsid w:val="00F142B7"/>
    <w:rsid w:val="00F16750"/>
    <w:rsid w:val="00F20768"/>
    <w:rsid w:val="00F2094E"/>
    <w:rsid w:val="00F30521"/>
    <w:rsid w:val="00F312A9"/>
    <w:rsid w:val="00F371FA"/>
    <w:rsid w:val="00F43E97"/>
    <w:rsid w:val="00F444B0"/>
    <w:rsid w:val="00F45183"/>
    <w:rsid w:val="00F46432"/>
    <w:rsid w:val="00F55A39"/>
    <w:rsid w:val="00F55C97"/>
    <w:rsid w:val="00F55DDE"/>
    <w:rsid w:val="00F565B2"/>
    <w:rsid w:val="00F57B43"/>
    <w:rsid w:val="00F57D13"/>
    <w:rsid w:val="00F62663"/>
    <w:rsid w:val="00F627A7"/>
    <w:rsid w:val="00F65493"/>
    <w:rsid w:val="00F70BCC"/>
    <w:rsid w:val="00F71FF4"/>
    <w:rsid w:val="00F73B49"/>
    <w:rsid w:val="00F74EEA"/>
    <w:rsid w:val="00F776ED"/>
    <w:rsid w:val="00F854CA"/>
    <w:rsid w:val="00F91350"/>
    <w:rsid w:val="00F927EA"/>
    <w:rsid w:val="00FA1B52"/>
    <w:rsid w:val="00FA1EBA"/>
    <w:rsid w:val="00FA6024"/>
    <w:rsid w:val="00FA7CC3"/>
    <w:rsid w:val="00FB0AD4"/>
    <w:rsid w:val="00FB116F"/>
    <w:rsid w:val="00FB20CA"/>
    <w:rsid w:val="00FB448F"/>
    <w:rsid w:val="00FB7C3E"/>
    <w:rsid w:val="00FC150E"/>
    <w:rsid w:val="00FD4E73"/>
    <w:rsid w:val="00FD5A0C"/>
    <w:rsid w:val="00FD5D95"/>
    <w:rsid w:val="00FE1340"/>
    <w:rsid w:val="00FE189B"/>
    <w:rsid w:val="00FE7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EBA"/>
    <w:rPr>
      <w:sz w:val="24"/>
      <w:szCs w:val="24"/>
    </w:rPr>
  </w:style>
  <w:style w:type="paragraph" w:styleId="1">
    <w:name w:val="heading 1"/>
    <w:basedOn w:val="a"/>
    <w:next w:val="a"/>
    <w:qFormat/>
    <w:rsid w:val="00FA1EBA"/>
    <w:pPr>
      <w:keepNext/>
      <w:outlineLvl w:val="0"/>
    </w:pPr>
    <w:rPr>
      <w:sz w:val="28"/>
    </w:rPr>
  </w:style>
  <w:style w:type="paragraph" w:styleId="2">
    <w:name w:val="heading 2"/>
    <w:basedOn w:val="a"/>
    <w:next w:val="a"/>
    <w:qFormat/>
    <w:rsid w:val="00FA1EBA"/>
    <w:pPr>
      <w:keepNext/>
      <w:ind w:left="-108" w:firstLine="709"/>
      <w:jc w:val="center"/>
      <w:outlineLvl w:val="1"/>
    </w:pPr>
    <w:rPr>
      <w:i/>
    </w:rPr>
  </w:style>
  <w:style w:type="paragraph" w:styleId="3">
    <w:name w:val="heading 3"/>
    <w:basedOn w:val="a"/>
    <w:next w:val="a"/>
    <w:qFormat/>
    <w:rsid w:val="00E00E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1EBA"/>
    <w:pPr>
      <w:tabs>
        <w:tab w:val="center" w:pos="4153"/>
        <w:tab w:val="right" w:pos="8306"/>
      </w:tabs>
    </w:pPr>
  </w:style>
  <w:style w:type="paragraph" w:styleId="a5">
    <w:name w:val="footer"/>
    <w:basedOn w:val="a"/>
    <w:rsid w:val="00FA1EBA"/>
    <w:pPr>
      <w:tabs>
        <w:tab w:val="center" w:pos="4153"/>
        <w:tab w:val="right" w:pos="8306"/>
      </w:tabs>
    </w:pPr>
  </w:style>
  <w:style w:type="paragraph" w:customStyle="1" w:styleId="a6">
    <w:name w:val="Кабинет"/>
    <w:basedOn w:val="a"/>
    <w:rsid w:val="00FA1EBA"/>
    <w:pPr>
      <w:jc w:val="center"/>
    </w:pPr>
  </w:style>
  <w:style w:type="paragraph" w:customStyle="1" w:styleId="a7">
    <w:name w:val="Должность"/>
    <w:basedOn w:val="a"/>
    <w:next w:val="a8"/>
    <w:rsid w:val="00FA1EBA"/>
    <w:rPr>
      <w:i/>
      <w:color w:val="000000"/>
    </w:rPr>
  </w:style>
  <w:style w:type="paragraph" w:customStyle="1" w:styleId="a8">
    <w:name w:val="ФИО"/>
    <w:basedOn w:val="a"/>
    <w:link w:val="a9"/>
    <w:rsid w:val="00FA1EBA"/>
    <w:rPr>
      <w:b/>
    </w:rPr>
  </w:style>
  <w:style w:type="paragraph" w:customStyle="1" w:styleId="aa">
    <w:name w:val="Телефон"/>
    <w:basedOn w:val="a"/>
    <w:rsid w:val="00FA1EBA"/>
    <w:pPr>
      <w:jc w:val="center"/>
    </w:pPr>
    <w:rPr>
      <w:b/>
    </w:rPr>
  </w:style>
  <w:style w:type="character" w:styleId="ab">
    <w:name w:val="Hyperlink"/>
    <w:uiPriority w:val="99"/>
    <w:rsid w:val="00FA1EBA"/>
    <w:rPr>
      <w:color w:val="0000FF"/>
      <w:u w:val="single"/>
    </w:rPr>
  </w:style>
  <w:style w:type="paragraph" w:styleId="ac">
    <w:name w:val="Body Text"/>
    <w:basedOn w:val="a"/>
    <w:next w:val="a"/>
    <w:rsid w:val="00FA1EBA"/>
    <w:pPr>
      <w:jc w:val="both"/>
    </w:pPr>
    <w:rPr>
      <w:sz w:val="22"/>
    </w:rPr>
  </w:style>
  <w:style w:type="paragraph" w:customStyle="1" w:styleId="ad">
    <w:name w:val="Адресные реквизиты"/>
    <w:basedOn w:val="ac"/>
    <w:next w:val="ac"/>
    <w:rsid w:val="00FA1EBA"/>
    <w:pPr>
      <w:jc w:val="left"/>
    </w:pPr>
    <w:rPr>
      <w:sz w:val="16"/>
    </w:rPr>
  </w:style>
  <w:style w:type="paragraph" w:customStyle="1" w:styleId="ae">
    <w:name w:val="Обращение"/>
    <w:basedOn w:val="a"/>
    <w:next w:val="a"/>
    <w:rsid w:val="00FA1EBA"/>
    <w:pPr>
      <w:spacing w:before="240" w:after="120"/>
      <w:jc w:val="center"/>
    </w:pPr>
    <w:rPr>
      <w:sz w:val="26"/>
    </w:rPr>
  </w:style>
  <w:style w:type="paragraph" w:styleId="af">
    <w:name w:val="Body Text Indent"/>
    <w:basedOn w:val="a"/>
    <w:rsid w:val="00FA1EBA"/>
    <w:pPr>
      <w:ind w:firstLine="709"/>
      <w:jc w:val="both"/>
    </w:pPr>
    <w:rPr>
      <w:sz w:val="28"/>
    </w:rPr>
  </w:style>
  <w:style w:type="paragraph" w:styleId="20">
    <w:name w:val="Body Text Indent 2"/>
    <w:basedOn w:val="a"/>
    <w:rsid w:val="00FA1EBA"/>
    <w:pPr>
      <w:ind w:left="-107"/>
    </w:pPr>
    <w:rPr>
      <w:sz w:val="20"/>
    </w:rPr>
  </w:style>
  <w:style w:type="paragraph" w:customStyle="1" w:styleId="af0">
    <w:name w:val="Текст док"/>
    <w:basedOn w:val="a"/>
    <w:autoRedefine/>
    <w:rsid w:val="003D52AD"/>
    <w:pPr>
      <w:ind w:firstLine="601"/>
    </w:pPr>
    <w:rPr>
      <w:sz w:val="28"/>
    </w:rPr>
  </w:style>
  <w:style w:type="paragraph" w:customStyle="1" w:styleId="af1">
    <w:name w:val="Исполнитель"/>
    <w:basedOn w:val="a"/>
    <w:autoRedefine/>
    <w:rsid w:val="00FA1EBA"/>
    <w:pPr>
      <w:ind w:left="-108"/>
    </w:pPr>
    <w:rPr>
      <w:sz w:val="20"/>
    </w:rPr>
  </w:style>
  <w:style w:type="character" w:styleId="af2">
    <w:name w:val="page number"/>
    <w:basedOn w:val="a0"/>
    <w:rsid w:val="00FA1EBA"/>
  </w:style>
  <w:style w:type="table" w:styleId="af3">
    <w:name w:val="Table Grid"/>
    <w:basedOn w:val="a1"/>
    <w:uiPriority w:val="39"/>
    <w:rsid w:val="0071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ФИО Знак"/>
    <w:link w:val="a8"/>
    <w:rsid w:val="00D60CA8"/>
    <w:rPr>
      <w:b/>
      <w:sz w:val="24"/>
      <w:szCs w:val="24"/>
      <w:lang w:val="ru-RU" w:eastAsia="ru-RU" w:bidi="ar-SA"/>
    </w:rPr>
  </w:style>
  <w:style w:type="paragraph" w:styleId="af4">
    <w:name w:val="Balloon Text"/>
    <w:basedOn w:val="a"/>
    <w:semiHidden/>
    <w:rsid w:val="00EA2B0D"/>
    <w:rPr>
      <w:rFonts w:ascii="Tahoma" w:hAnsi="Tahoma" w:cs="Tahoma"/>
      <w:sz w:val="16"/>
      <w:szCs w:val="16"/>
    </w:rPr>
  </w:style>
  <w:style w:type="character" w:styleId="af5">
    <w:name w:val="Strong"/>
    <w:qFormat/>
    <w:rsid w:val="00890835"/>
    <w:rPr>
      <w:b/>
      <w:bCs/>
    </w:rPr>
  </w:style>
  <w:style w:type="paragraph" w:styleId="af6">
    <w:name w:val="Normal (Web)"/>
    <w:basedOn w:val="a"/>
    <w:uiPriority w:val="99"/>
    <w:rsid w:val="00890835"/>
    <w:pPr>
      <w:spacing w:before="150" w:after="150" w:line="384" w:lineRule="auto"/>
    </w:pPr>
  </w:style>
  <w:style w:type="paragraph" w:styleId="HTML">
    <w:name w:val="HTML Preformatted"/>
    <w:basedOn w:val="a"/>
    <w:rsid w:val="00F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511C81"/>
    <w:pPr>
      <w:widowControl w:val="0"/>
      <w:autoSpaceDE w:val="0"/>
      <w:autoSpaceDN w:val="0"/>
      <w:adjustRightInd w:val="0"/>
    </w:pPr>
    <w:rPr>
      <w:b/>
      <w:bCs/>
      <w:sz w:val="24"/>
      <w:szCs w:val="24"/>
    </w:rPr>
  </w:style>
  <w:style w:type="paragraph" w:customStyle="1" w:styleId="af7">
    <w:name w:val="Знак"/>
    <w:basedOn w:val="a"/>
    <w:rsid w:val="006F3A24"/>
    <w:pPr>
      <w:spacing w:after="160" w:line="240" w:lineRule="exact"/>
    </w:pPr>
    <w:rPr>
      <w:rFonts w:ascii="Verdana" w:hAnsi="Verdana"/>
      <w:sz w:val="20"/>
      <w:szCs w:val="20"/>
      <w:lang w:val="en-US" w:eastAsia="en-US"/>
    </w:rPr>
  </w:style>
  <w:style w:type="paragraph" w:customStyle="1" w:styleId="H4">
    <w:name w:val="H4"/>
    <w:basedOn w:val="a"/>
    <w:next w:val="a"/>
    <w:rsid w:val="003207A6"/>
    <w:pPr>
      <w:keepNext/>
      <w:spacing w:before="100" w:after="100"/>
      <w:outlineLvl w:val="4"/>
    </w:pPr>
    <w:rPr>
      <w:b/>
      <w:snapToGrid w:val="0"/>
      <w:szCs w:val="20"/>
    </w:rPr>
  </w:style>
  <w:style w:type="paragraph" w:customStyle="1" w:styleId="10">
    <w:name w:val="Знак1 Знак Знак Знак"/>
    <w:basedOn w:val="a"/>
    <w:rsid w:val="00B92D07"/>
    <w:rPr>
      <w:rFonts w:ascii="Verdana" w:hAnsi="Verdana" w:cs="Verdana"/>
      <w:sz w:val="20"/>
      <w:szCs w:val="20"/>
      <w:lang w:val="en-US" w:eastAsia="en-US"/>
    </w:rPr>
  </w:style>
  <w:style w:type="paragraph" w:customStyle="1" w:styleId="af8">
    <w:name w:val="Знак"/>
    <w:basedOn w:val="a"/>
    <w:rsid w:val="00773817"/>
    <w:pPr>
      <w:spacing w:after="160" w:line="240" w:lineRule="exact"/>
    </w:pPr>
    <w:rPr>
      <w:rFonts w:ascii="Verdana" w:hAnsi="Verdana"/>
      <w:sz w:val="20"/>
      <w:szCs w:val="20"/>
      <w:lang w:val="en-US" w:eastAsia="en-US"/>
    </w:rPr>
  </w:style>
  <w:style w:type="character" w:styleId="af9">
    <w:name w:val="annotation reference"/>
    <w:rsid w:val="00E66FCE"/>
    <w:rPr>
      <w:sz w:val="16"/>
      <w:szCs w:val="16"/>
    </w:rPr>
  </w:style>
  <w:style w:type="paragraph" w:styleId="afa">
    <w:name w:val="annotation text"/>
    <w:basedOn w:val="a"/>
    <w:link w:val="afb"/>
    <w:rsid w:val="00E66FCE"/>
    <w:rPr>
      <w:sz w:val="20"/>
      <w:szCs w:val="20"/>
    </w:rPr>
  </w:style>
  <w:style w:type="character" w:customStyle="1" w:styleId="afb">
    <w:name w:val="Текст примечания Знак"/>
    <w:basedOn w:val="a0"/>
    <w:link w:val="afa"/>
    <w:rsid w:val="00E66FCE"/>
  </w:style>
  <w:style w:type="paragraph" w:styleId="afc">
    <w:name w:val="annotation subject"/>
    <w:basedOn w:val="afa"/>
    <w:next w:val="afa"/>
    <w:link w:val="afd"/>
    <w:rsid w:val="00E66FCE"/>
    <w:rPr>
      <w:b/>
      <w:bCs/>
    </w:rPr>
  </w:style>
  <w:style w:type="character" w:customStyle="1" w:styleId="afd">
    <w:name w:val="Тема примечания Знак"/>
    <w:link w:val="afc"/>
    <w:rsid w:val="00E66FCE"/>
    <w:rPr>
      <w:b/>
      <w:bCs/>
    </w:rPr>
  </w:style>
  <w:style w:type="paragraph" w:customStyle="1" w:styleId="Normal1">
    <w:name w:val="Normal1"/>
    <w:rsid w:val="0046220E"/>
  </w:style>
  <w:style w:type="paragraph" w:customStyle="1" w:styleId="afe">
    <w:name w:val="Адресат"/>
    <w:basedOn w:val="a"/>
    <w:rsid w:val="00503BE9"/>
    <w:pPr>
      <w:spacing w:before="120"/>
    </w:pPr>
    <w:rPr>
      <w:b/>
      <w:sz w:val="26"/>
      <w:szCs w:val="20"/>
    </w:rPr>
  </w:style>
  <w:style w:type="paragraph" w:customStyle="1" w:styleId="ConsPlusNormal">
    <w:name w:val="ConsPlusNormal"/>
    <w:rsid w:val="004143F1"/>
    <w:pPr>
      <w:widowControl w:val="0"/>
      <w:autoSpaceDE w:val="0"/>
      <w:autoSpaceDN w:val="0"/>
    </w:pPr>
    <w:rPr>
      <w:rFonts w:ascii="Calibri" w:hAnsi="Calibri"/>
      <w:sz w:val="22"/>
    </w:rPr>
  </w:style>
  <w:style w:type="character" w:customStyle="1" w:styleId="a4">
    <w:name w:val="Верхний колонтитул Знак"/>
    <w:basedOn w:val="a0"/>
    <w:link w:val="a3"/>
    <w:uiPriority w:val="99"/>
    <w:rsid w:val="008D1EAC"/>
    <w:rPr>
      <w:sz w:val="24"/>
      <w:szCs w:val="24"/>
    </w:rPr>
  </w:style>
  <w:style w:type="character" w:customStyle="1" w:styleId="30">
    <w:name w:val="Основной текст (3)_"/>
    <w:basedOn w:val="a0"/>
    <w:link w:val="31"/>
    <w:rsid w:val="004F47DF"/>
    <w:rPr>
      <w:sz w:val="15"/>
      <w:szCs w:val="15"/>
      <w:shd w:val="clear" w:color="auto" w:fill="FFFFFF"/>
    </w:rPr>
  </w:style>
  <w:style w:type="character" w:customStyle="1" w:styleId="aff">
    <w:name w:val="Основной текст_"/>
    <w:basedOn w:val="a0"/>
    <w:link w:val="21"/>
    <w:rsid w:val="004F47DF"/>
    <w:rPr>
      <w:sz w:val="23"/>
      <w:szCs w:val="23"/>
      <w:shd w:val="clear" w:color="auto" w:fill="FFFFFF"/>
    </w:rPr>
  </w:style>
  <w:style w:type="paragraph" w:customStyle="1" w:styleId="31">
    <w:name w:val="Основной текст (3)"/>
    <w:basedOn w:val="a"/>
    <w:link w:val="30"/>
    <w:rsid w:val="004F47DF"/>
    <w:pPr>
      <w:shd w:val="clear" w:color="auto" w:fill="FFFFFF"/>
      <w:spacing w:before="60" w:line="191" w:lineRule="exact"/>
    </w:pPr>
    <w:rPr>
      <w:sz w:val="15"/>
      <w:szCs w:val="15"/>
    </w:rPr>
  </w:style>
  <w:style w:type="paragraph" w:customStyle="1" w:styleId="21">
    <w:name w:val="Основной текст2"/>
    <w:basedOn w:val="a"/>
    <w:link w:val="aff"/>
    <w:rsid w:val="004F47DF"/>
    <w:pPr>
      <w:shd w:val="clear" w:color="auto" w:fill="FFFFFF"/>
      <w:spacing w:before="360" w:line="274" w:lineRule="exact"/>
    </w:pPr>
    <w:rPr>
      <w:sz w:val="23"/>
      <w:szCs w:val="23"/>
    </w:rPr>
  </w:style>
  <w:style w:type="paragraph" w:styleId="aff0">
    <w:name w:val="List Paragraph"/>
    <w:basedOn w:val="a"/>
    <w:uiPriority w:val="34"/>
    <w:qFormat/>
    <w:rsid w:val="00D55FDC"/>
    <w:pPr>
      <w:ind w:left="720" w:firstLine="709"/>
      <w:contextualSpacing/>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08745">
      <w:bodyDiv w:val="1"/>
      <w:marLeft w:val="0"/>
      <w:marRight w:val="0"/>
      <w:marTop w:val="0"/>
      <w:marBottom w:val="0"/>
      <w:divBdr>
        <w:top w:val="none" w:sz="0" w:space="0" w:color="auto"/>
        <w:left w:val="none" w:sz="0" w:space="0" w:color="auto"/>
        <w:bottom w:val="none" w:sz="0" w:space="0" w:color="auto"/>
        <w:right w:val="none" w:sz="0" w:space="0" w:color="auto"/>
      </w:divBdr>
      <w:divsChild>
        <w:div w:id="424765714">
          <w:marLeft w:val="0"/>
          <w:marRight w:val="0"/>
          <w:marTop w:val="0"/>
          <w:marBottom w:val="0"/>
          <w:divBdr>
            <w:top w:val="none" w:sz="0" w:space="0" w:color="auto"/>
            <w:left w:val="none" w:sz="0" w:space="0" w:color="auto"/>
            <w:bottom w:val="none" w:sz="0" w:space="0" w:color="auto"/>
            <w:right w:val="none" w:sz="0" w:space="0" w:color="auto"/>
          </w:divBdr>
          <w:divsChild>
            <w:div w:id="1977564672">
              <w:marLeft w:val="0"/>
              <w:marRight w:val="0"/>
              <w:marTop w:val="0"/>
              <w:marBottom w:val="0"/>
              <w:divBdr>
                <w:top w:val="none" w:sz="0" w:space="0" w:color="auto"/>
                <w:left w:val="none" w:sz="0" w:space="0" w:color="auto"/>
                <w:bottom w:val="none" w:sz="0" w:space="0" w:color="auto"/>
                <w:right w:val="none" w:sz="0" w:space="0" w:color="auto"/>
              </w:divBdr>
              <w:divsChild>
                <w:div w:id="6634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1374">
      <w:bodyDiv w:val="1"/>
      <w:marLeft w:val="0"/>
      <w:marRight w:val="0"/>
      <w:marTop w:val="0"/>
      <w:marBottom w:val="0"/>
      <w:divBdr>
        <w:top w:val="none" w:sz="0" w:space="0" w:color="auto"/>
        <w:left w:val="none" w:sz="0" w:space="0" w:color="auto"/>
        <w:bottom w:val="none" w:sz="0" w:space="0" w:color="auto"/>
        <w:right w:val="none" w:sz="0" w:space="0" w:color="auto"/>
      </w:divBdr>
    </w:div>
    <w:div w:id="989410686">
      <w:bodyDiv w:val="1"/>
      <w:marLeft w:val="0"/>
      <w:marRight w:val="0"/>
      <w:marTop w:val="0"/>
      <w:marBottom w:val="0"/>
      <w:divBdr>
        <w:top w:val="none" w:sz="0" w:space="0" w:color="auto"/>
        <w:left w:val="none" w:sz="0" w:space="0" w:color="auto"/>
        <w:bottom w:val="none" w:sz="0" w:space="0" w:color="auto"/>
        <w:right w:val="none" w:sz="0" w:space="0" w:color="auto"/>
      </w:divBdr>
      <w:divsChild>
        <w:div w:id="884222977">
          <w:marLeft w:val="0"/>
          <w:marRight w:val="0"/>
          <w:marTop w:val="135"/>
          <w:marBottom w:val="0"/>
          <w:divBdr>
            <w:top w:val="none" w:sz="0" w:space="0" w:color="auto"/>
            <w:left w:val="none" w:sz="0" w:space="0" w:color="auto"/>
            <w:bottom w:val="none" w:sz="0" w:space="0" w:color="auto"/>
            <w:right w:val="none" w:sz="0" w:space="0" w:color="auto"/>
          </w:divBdr>
          <w:divsChild>
            <w:div w:id="1580098742">
              <w:marLeft w:val="0"/>
              <w:marRight w:val="0"/>
              <w:marTop w:val="0"/>
              <w:marBottom w:val="0"/>
              <w:divBdr>
                <w:top w:val="none" w:sz="0" w:space="0" w:color="auto"/>
                <w:left w:val="none" w:sz="0" w:space="0" w:color="auto"/>
                <w:bottom w:val="none" w:sz="0" w:space="0" w:color="auto"/>
                <w:right w:val="none" w:sz="0" w:space="0" w:color="auto"/>
              </w:divBdr>
              <w:divsChild>
                <w:div w:id="1507403801">
                  <w:marLeft w:val="0"/>
                  <w:marRight w:val="0"/>
                  <w:marTop w:val="0"/>
                  <w:marBottom w:val="0"/>
                  <w:divBdr>
                    <w:top w:val="none" w:sz="0" w:space="0" w:color="auto"/>
                    <w:left w:val="none" w:sz="0" w:space="0" w:color="auto"/>
                    <w:bottom w:val="none" w:sz="0" w:space="0" w:color="auto"/>
                    <w:right w:val="none" w:sz="0" w:space="0" w:color="auto"/>
                  </w:divBdr>
                  <w:divsChild>
                    <w:div w:id="193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47">
      <w:bodyDiv w:val="1"/>
      <w:marLeft w:val="0"/>
      <w:marRight w:val="0"/>
      <w:marTop w:val="0"/>
      <w:marBottom w:val="0"/>
      <w:divBdr>
        <w:top w:val="none" w:sz="0" w:space="0" w:color="auto"/>
        <w:left w:val="none" w:sz="0" w:space="0" w:color="auto"/>
        <w:bottom w:val="none" w:sz="0" w:space="0" w:color="auto"/>
        <w:right w:val="none" w:sz="0" w:space="0" w:color="auto"/>
      </w:divBdr>
    </w:div>
    <w:div w:id="1146360548">
      <w:bodyDiv w:val="1"/>
      <w:marLeft w:val="0"/>
      <w:marRight w:val="0"/>
      <w:marTop w:val="0"/>
      <w:marBottom w:val="0"/>
      <w:divBdr>
        <w:top w:val="none" w:sz="0" w:space="0" w:color="auto"/>
        <w:left w:val="none" w:sz="0" w:space="0" w:color="auto"/>
        <w:bottom w:val="none" w:sz="0" w:space="0" w:color="auto"/>
        <w:right w:val="none" w:sz="0" w:space="0" w:color="auto"/>
      </w:divBdr>
    </w:div>
    <w:div w:id="1358970433">
      <w:bodyDiv w:val="1"/>
      <w:marLeft w:val="0"/>
      <w:marRight w:val="0"/>
      <w:marTop w:val="0"/>
      <w:marBottom w:val="0"/>
      <w:divBdr>
        <w:top w:val="none" w:sz="0" w:space="0" w:color="auto"/>
        <w:left w:val="none" w:sz="0" w:space="0" w:color="auto"/>
        <w:bottom w:val="none" w:sz="0" w:space="0" w:color="auto"/>
        <w:right w:val="none" w:sz="0" w:space="0" w:color="auto"/>
      </w:divBdr>
      <w:divsChild>
        <w:div w:id="896208412">
          <w:marLeft w:val="0"/>
          <w:marRight w:val="0"/>
          <w:marTop w:val="0"/>
          <w:marBottom w:val="0"/>
          <w:divBdr>
            <w:top w:val="none" w:sz="0" w:space="0" w:color="auto"/>
            <w:left w:val="none" w:sz="0" w:space="0" w:color="auto"/>
            <w:bottom w:val="none" w:sz="0" w:space="0" w:color="auto"/>
            <w:right w:val="none" w:sz="0" w:space="0" w:color="auto"/>
          </w:divBdr>
          <w:divsChild>
            <w:div w:id="999429933">
              <w:marLeft w:val="0"/>
              <w:marRight w:val="0"/>
              <w:marTop w:val="0"/>
              <w:marBottom w:val="0"/>
              <w:divBdr>
                <w:top w:val="none" w:sz="0" w:space="0" w:color="auto"/>
                <w:left w:val="none" w:sz="0" w:space="0" w:color="auto"/>
                <w:bottom w:val="none" w:sz="0" w:space="0" w:color="auto"/>
                <w:right w:val="none" w:sz="0" w:space="0" w:color="auto"/>
              </w:divBdr>
              <w:divsChild>
                <w:div w:id="1061290529">
                  <w:marLeft w:val="0"/>
                  <w:marRight w:val="0"/>
                  <w:marTop w:val="0"/>
                  <w:marBottom w:val="0"/>
                  <w:divBdr>
                    <w:top w:val="none" w:sz="0" w:space="0" w:color="auto"/>
                    <w:left w:val="none" w:sz="0" w:space="0" w:color="auto"/>
                    <w:bottom w:val="none" w:sz="0" w:space="0" w:color="auto"/>
                    <w:right w:val="none" w:sz="0" w:space="0" w:color="auto"/>
                  </w:divBdr>
                  <w:divsChild>
                    <w:div w:id="918438588">
                      <w:marLeft w:val="0"/>
                      <w:marRight w:val="0"/>
                      <w:marTop w:val="0"/>
                      <w:marBottom w:val="0"/>
                      <w:divBdr>
                        <w:top w:val="none" w:sz="0" w:space="0" w:color="auto"/>
                        <w:left w:val="none" w:sz="0" w:space="0" w:color="auto"/>
                        <w:bottom w:val="none" w:sz="0" w:space="0" w:color="auto"/>
                        <w:right w:val="none" w:sz="0" w:space="0" w:color="auto"/>
                      </w:divBdr>
                      <w:divsChild>
                        <w:div w:id="1242107236">
                          <w:marLeft w:val="0"/>
                          <w:marRight w:val="0"/>
                          <w:marTop w:val="0"/>
                          <w:marBottom w:val="300"/>
                          <w:divBdr>
                            <w:top w:val="none" w:sz="0" w:space="0" w:color="auto"/>
                            <w:left w:val="none" w:sz="0" w:space="0" w:color="auto"/>
                            <w:bottom w:val="none" w:sz="0" w:space="0" w:color="auto"/>
                            <w:right w:val="none" w:sz="0" w:space="0" w:color="auto"/>
                          </w:divBdr>
                          <w:divsChild>
                            <w:div w:id="554707082">
                              <w:marLeft w:val="0"/>
                              <w:marRight w:val="0"/>
                              <w:marTop w:val="0"/>
                              <w:marBottom w:val="0"/>
                              <w:divBdr>
                                <w:top w:val="none" w:sz="0" w:space="0" w:color="auto"/>
                                <w:left w:val="none" w:sz="0" w:space="0" w:color="auto"/>
                                <w:bottom w:val="none" w:sz="0" w:space="0" w:color="auto"/>
                                <w:right w:val="none" w:sz="0" w:space="0" w:color="auto"/>
                              </w:divBdr>
                              <w:divsChild>
                                <w:div w:id="1036811851">
                                  <w:marLeft w:val="0"/>
                                  <w:marRight w:val="0"/>
                                  <w:marTop w:val="0"/>
                                  <w:marBottom w:val="0"/>
                                  <w:divBdr>
                                    <w:top w:val="none" w:sz="0" w:space="0" w:color="auto"/>
                                    <w:left w:val="none" w:sz="0" w:space="0" w:color="auto"/>
                                    <w:bottom w:val="none" w:sz="0" w:space="0" w:color="auto"/>
                                    <w:right w:val="none" w:sz="0" w:space="0" w:color="auto"/>
                                  </w:divBdr>
                                  <w:divsChild>
                                    <w:div w:id="1053195371">
                                      <w:marLeft w:val="0"/>
                                      <w:marRight w:val="0"/>
                                      <w:marTop w:val="0"/>
                                      <w:marBottom w:val="0"/>
                                      <w:divBdr>
                                        <w:top w:val="none" w:sz="0" w:space="0" w:color="auto"/>
                                        <w:left w:val="none" w:sz="0" w:space="0" w:color="auto"/>
                                        <w:bottom w:val="none" w:sz="0" w:space="0" w:color="auto"/>
                                        <w:right w:val="none" w:sz="0" w:space="0" w:color="auto"/>
                                      </w:divBdr>
                                      <w:divsChild>
                                        <w:div w:id="330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476893">
      <w:bodyDiv w:val="1"/>
      <w:marLeft w:val="0"/>
      <w:marRight w:val="0"/>
      <w:marTop w:val="0"/>
      <w:marBottom w:val="0"/>
      <w:divBdr>
        <w:top w:val="none" w:sz="0" w:space="0" w:color="auto"/>
        <w:left w:val="none" w:sz="0" w:space="0" w:color="auto"/>
        <w:bottom w:val="none" w:sz="0" w:space="0" w:color="auto"/>
        <w:right w:val="none" w:sz="0" w:space="0" w:color="auto"/>
      </w:divBdr>
    </w:div>
    <w:div w:id="1470855370">
      <w:bodyDiv w:val="1"/>
      <w:marLeft w:val="0"/>
      <w:marRight w:val="0"/>
      <w:marTop w:val="0"/>
      <w:marBottom w:val="0"/>
      <w:divBdr>
        <w:top w:val="none" w:sz="0" w:space="0" w:color="auto"/>
        <w:left w:val="none" w:sz="0" w:space="0" w:color="auto"/>
        <w:bottom w:val="none" w:sz="0" w:space="0" w:color="auto"/>
        <w:right w:val="none" w:sz="0" w:space="0" w:color="auto"/>
      </w:divBdr>
      <w:divsChild>
        <w:div w:id="1194460973">
          <w:marLeft w:val="0"/>
          <w:marRight w:val="0"/>
          <w:marTop w:val="0"/>
          <w:marBottom w:val="0"/>
          <w:divBdr>
            <w:top w:val="none" w:sz="0" w:space="0" w:color="auto"/>
            <w:left w:val="none" w:sz="0" w:space="0" w:color="auto"/>
            <w:bottom w:val="none" w:sz="0" w:space="0" w:color="auto"/>
            <w:right w:val="none" w:sz="0" w:space="0" w:color="auto"/>
          </w:divBdr>
          <w:divsChild>
            <w:div w:id="1185486691">
              <w:marLeft w:val="0"/>
              <w:marRight w:val="0"/>
              <w:marTop w:val="0"/>
              <w:marBottom w:val="0"/>
              <w:divBdr>
                <w:top w:val="none" w:sz="0" w:space="0" w:color="auto"/>
                <w:left w:val="none" w:sz="0" w:space="0" w:color="auto"/>
                <w:bottom w:val="none" w:sz="0" w:space="0" w:color="auto"/>
                <w:right w:val="none" w:sz="0" w:space="0" w:color="auto"/>
              </w:divBdr>
              <w:divsChild>
                <w:div w:id="2050449713">
                  <w:marLeft w:val="0"/>
                  <w:marRight w:val="0"/>
                  <w:marTop w:val="0"/>
                  <w:marBottom w:val="0"/>
                  <w:divBdr>
                    <w:top w:val="none" w:sz="0" w:space="0" w:color="auto"/>
                    <w:left w:val="none" w:sz="0" w:space="0" w:color="auto"/>
                    <w:bottom w:val="none" w:sz="0" w:space="0" w:color="auto"/>
                    <w:right w:val="none" w:sz="0" w:space="0" w:color="auto"/>
                  </w:divBdr>
                  <w:divsChild>
                    <w:div w:id="1074547867">
                      <w:marLeft w:val="0"/>
                      <w:marRight w:val="0"/>
                      <w:marTop w:val="0"/>
                      <w:marBottom w:val="0"/>
                      <w:divBdr>
                        <w:top w:val="none" w:sz="0" w:space="0" w:color="auto"/>
                        <w:left w:val="none" w:sz="0" w:space="0" w:color="auto"/>
                        <w:bottom w:val="none" w:sz="0" w:space="0" w:color="auto"/>
                        <w:right w:val="none" w:sz="0" w:space="0" w:color="auto"/>
                      </w:divBdr>
                      <w:divsChild>
                        <w:div w:id="1718815823">
                          <w:marLeft w:val="0"/>
                          <w:marRight w:val="0"/>
                          <w:marTop w:val="0"/>
                          <w:marBottom w:val="300"/>
                          <w:divBdr>
                            <w:top w:val="none" w:sz="0" w:space="0" w:color="auto"/>
                            <w:left w:val="none" w:sz="0" w:space="0" w:color="auto"/>
                            <w:bottom w:val="none" w:sz="0" w:space="0" w:color="auto"/>
                            <w:right w:val="none" w:sz="0" w:space="0" w:color="auto"/>
                          </w:divBdr>
                          <w:divsChild>
                            <w:div w:id="1764763333">
                              <w:marLeft w:val="0"/>
                              <w:marRight w:val="0"/>
                              <w:marTop w:val="0"/>
                              <w:marBottom w:val="0"/>
                              <w:divBdr>
                                <w:top w:val="none" w:sz="0" w:space="0" w:color="auto"/>
                                <w:left w:val="none" w:sz="0" w:space="0" w:color="auto"/>
                                <w:bottom w:val="none" w:sz="0" w:space="0" w:color="auto"/>
                                <w:right w:val="none" w:sz="0" w:space="0" w:color="auto"/>
                              </w:divBdr>
                              <w:divsChild>
                                <w:div w:id="1061095434">
                                  <w:marLeft w:val="0"/>
                                  <w:marRight w:val="0"/>
                                  <w:marTop w:val="0"/>
                                  <w:marBottom w:val="0"/>
                                  <w:divBdr>
                                    <w:top w:val="none" w:sz="0" w:space="0" w:color="auto"/>
                                    <w:left w:val="none" w:sz="0" w:space="0" w:color="auto"/>
                                    <w:bottom w:val="none" w:sz="0" w:space="0" w:color="auto"/>
                                    <w:right w:val="none" w:sz="0" w:space="0" w:color="auto"/>
                                  </w:divBdr>
                                  <w:divsChild>
                                    <w:div w:id="465779778">
                                      <w:marLeft w:val="0"/>
                                      <w:marRight w:val="0"/>
                                      <w:marTop w:val="0"/>
                                      <w:marBottom w:val="0"/>
                                      <w:divBdr>
                                        <w:top w:val="none" w:sz="0" w:space="0" w:color="auto"/>
                                        <w:left w:val="none" w:sz="0" w:space="0" w:color="auto"/>
                                        <w:bottom w:val="none" w:sz="0" w:space="0" w:color="auto"/>
                                        <w:right w:val="none" w:sz="0" w:space="0" w:color="auto"/>
                                      </w:divBdr>
                                      <w:divsChild>
                                        <w:div w:id="2034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012329">
      <w:bodyDiv w:val="1"/>
      <w:marLeft w:val="0"/>
      <w:marRight w:val="0"/>
      <w:marTop w:val="0"/>
      <w:marBottom w:val="0"/>
      <w:divBdr>
        <w:top w:val="none" w:sz="0" w:space="0" w:color="auto"/>
        <w:left w:val="none" w:sz="0" w:space="0" w:color="auto"/>
        <w:bottom w:val="none" w:sz="0" w:space="0" w:color="auto"/>
        <w:right w:val="none" w:sz="0" w:space="0" w:color="auto"/>
      </w:divBdr>
      <w:divsChild>
        <w:div w:id="68582309">
          <w:marLeft w:val="0"/>
          <w:marRight w:val="0"/>
          <w:marTop w:val="0"/>
          <w:marBottom w:val="0"/>
          <w:divBdr>
            <w:top w:val="none" w:sz="0" w:space="0" w:color="auto"/>
            <w:left w:val="none" w:sz="0" w:space="0" w:color="auto"/>
            <w:bottom w:val="none" w:sz="0" w:space="0" w:color="auto"/>
            <w:right w:val="none" w:sz="0" w:space="0" w:color="auto"/>
          </w:divBdr>
        </w:div>
        <w:div w:id="359358130">
          <w:marLeft w:val="0"/>
          <w:marRight w:val="0"/>
          <w:marTop w:val="0"/>
          <w:marBottom w:val="0"/>
          <w:divBdr>
            <w:top w:val="none" w:sz="0" w:space="0" w:color="auto"/>
            <w:left w:val="none" w:sz="0" w:space="0" w:color="auto"/>
            <w:bottom w:val="none" w:sz="0" w:space="0" w:color="auto"/>
            <w:right w:val="none" w:sz="0" w:space="0" w:color="auto"/>
          </w:divBdr>
        </w:div>
        <w:div w:id="479923533">
          <w:marLeft w:val="0"/>
          <w:marRight w:val="0"/>
          <w:marTop w:val="0"/>
          <w:marBottom w:val="0"/>
          <w:divBdr>
            <w:top w:val="none" w:sz="0" w:space="0" w:color="auto"/>
            <w:left w:val="none" w:sz="0" w:space="0" w:color="auto"/>
            <w:bottom w:val="none" w:sz="0" w:space="0" w:color="auto"/>
            <w:right w:val="none" w:sz="0" w:space="0" w:color="auto"/>
          </w:divBdr>
        </w:div>
        <w:div w:id="670374581">
          <w:marLeft w:val="0"/>
          <w:marRight w:val="0"/>
          <w:marTop w:val="0"/>
          <w:marBottom w:val="0"/>
          <w:divBdr>
            <w:top w:val="none" w:sz="0" w:space="0" w:color="auto"/>
            <w:left w:val="none" w:sz="0" w:space="0" w:color="auto"/>
            <w:bottom w:val="none" w:sz="0" w:space="0" w:color="auto"/>
            <w:right w:val="none" w:sz="0" w:space="0" w:color="auto"/>
          </w:divBdr>
        </w:div>
        <w:div w:id="702949942">
          <w:marLeft w:val="0"/>
          <w:marRight w:val="0"/>
          <w:marTop w:val="0"/>
          <w:marBottom w:val="0"/>
          <w:divBdr>
            <w:top w:val="none" w:sz="0" w:space="0" w:color="auto"/>
            <w:left w:val="none" w:sz="0" w:space="0" w:color="auto"/>
            <w:bottom w:val="none" w:sz="0" w:space="0" w:color="auto"/>
            <w:right w:val="none" w:sz="0" w:space="0" w:color="auto"/>
          </w:divBdr>
        </w:div>
        <w:div w:id="947351594">
          <w:marLeft w:val="0"/>
          <w:marRight w:val="0"/>
          <w:marTop w:val="0"/>
          <w:marBottom w:val="0"/>
          <w:divBdr>
            <w:top w:val="none" w:sz="0" w:space="0" w:color="auto"/>
            <w:left w:val="none" w:sz="0" w:space="0" w:color="auto"/>
            <w:bottom w:val="none" w:sz="0" w:space="0" w:color="auto"/>
            <w:right w:val="none" w:sz="0" w:space="0" w:color="auto"/>
          </w:divBdr>
        </w:div>
        <w:div w:id="1193377629">
          <w:marLeft w:val="0"/>
          <w:marRight w:val="0"/>
          <w:marTop w:val="0"/>
          <w:marBottom w:val="0"/>
          <w:divBdr>
            <w:top w:val="none" w:sz="0" w:space="0" w:color="auto"/>
            <w:left w:val="none" w:sz="0" w:space="0" w:color="auto"/>
            <w:bottom w:val="none" w:sz="0" w:space="0" w:color="auto"/>
            <w:right w:val="none" w:sz="0" w:space="0" w:color="auto"/>
          </w:divBdr>
        </w:div>
        <w:div w:id="1255239482">
          <w:marLeft w:val="0"/>
          <w:marRight w:val="0"/>
          <w:marTop w:val="0"/>
          <w:marBottom w:val="0"/>
          <w:divBdr>
            <w:top w:val="none" w:sz="0" w:space="0" w:color="auto"/>
            <w:left w:val="none" w:sz="0" w:space="0" w:color="auto"/>
            <w:bottom w:val="none" w:sz="0" w:space="0" w:color="auto"/>
            <w:right w:val="none" w:sz="0" w:space="0" w:color="auto"/>
          </w:divBdr>
        </w:div>
        <w:div w:id="1702121754">
          <w:marLeft w:val="0"/>
          <w:marRight w:val="0"/>
          <w:marTop w:val="0"/>
          <w:marBottom w:val="0"/>
          <w:divBdr>
            <w:top w:val="none" w:sz="0" w:space="0" w:color="auto"/>
            <w:left w:val="none" w:sz="0" w:space="0" w:color="auto"/>
            <w:bottom w:val="none" w:sz="0" w:space="0" w:color="auto"/>
            <w:right w:val="none" w:sz="0" w:space="0" w:color="auto"/>
          </w:divBdr>
        </w:div>
        <w:div w:id="2018537609">
          <w:marLeft w:val="0"/>
          <w:marRight w:val="0"/>
          <w:marTop w:val="0"/>
          <w:marBottom w:val="0"/>
          <w:divBdr>
            <w:top w:val="none" w:sz="0" w:space="0" w:color="auto"/>
            <w:left w:val="none" w:sz="0" w:space="0" w:color="auto"/>
            <w:bottom w:val="none" w:sz="0" w:space="0" w:color="auto"/>
            <w:right w:val="none" w:sz="0" w:space="0" w:color="auto"/>
          </w:divBdr>
        </w:div>
        <w:div w:id="2106919258">
          <w:marLeft w:val="0"/>
          <w:marRight w:val="0"/>
          <w:marTop w:val="0"/>
          <w:marBottom w:val="0"/>
          <w:divBdr>
            <w:top w:val="none" w:sz="0" w:space="0" w:color="auto"/>
            <w:left w:val="none" w:sz="0" w:space="0" w:color="auto"/>
            <w:bottom w:val="none" w:sz="0" w:space="0" w:color="auto"/>
            <w:right w:val="none" w:sz="0" w:space="0" w:color="auto"/>
          </w:divBdr>
        </w:div>
      </w:divsChild>
    </w:div>
    <w:div w:id="1872189003">
      <w:bodyDiv w:val="1"/>
      <w:marLeft w:val="0"/>
      <w:marRight w:val="0"/>
      <w:marTop w:val="0"/>
      <w:marBottom w:val="0"/>
      <w:divBdr>
        <w:top w:val="none" w:sz="0" w:space="0" w:color="auto"/>
        <w:left w:val="none" w:sz="0" w:space="0" w:color="auto"/>
        <w:bottom w:val="none" w:sz="0" w:space="0" w:color="auto"/>
        <w:right w:val="none" w:sz="0" w:space="0" w:color="auto"/>
      </w:divBdr>
      <w:divsChild>
        <w:div w:id="1430345450">
          <w:marLeft w:val="0"/>
          <w:marRight w:val="0"/>
          <w:marTop w:val="0"/>
          <w:marBottom w:val="0"/>
          <w:divBdr>
            <w:top w:val="none" w:sz="0" w:space="0" w:color="auto"/>
            <w:left w:val="none" w:sz="0" w:space="0" w:color="auto"/>
            <w:bottom w:val="none" w:sz="0" w:space="0" w:color="auto"/>
            <w:right w:val="none" w:sz="0" w:space="0" w:color="auto"/>
          </w:divBdr>
          <w:divsChild>
            <w:div w:id="724569338">
              <w:marLeft w:val="0"/>
              <w:marRight w:val="0"/>
              <w:marTop w:val="0"/>
              <w:marBottom w:val="0"/>
              <w:divBdr>
                <w:top w:val="none" w:sz="0" w:space="0" w:color="auto"/>
                <w:left w:val="none" w:sz="0" w:space="0" w:color="auto"/>
                <w:bottom w:val="none" w:sz="0" w:space="0" w:color="auto"/>
                <w:right w:val="none" w:sz="0" w:space="0" w:color="auto"/>
              </w:divBdr>
              <w:divsChild>
                <w:div w:id="620918250">
                  <w:marLeft w:val="0"/>
                  <w:marRight w:val="0"/>
                  <w:marTop w:val="0"/>
                  <w:marBottom w:val="0"/>
                  <w:divBdr>
                    <w:top w:val="none" w:sz="0" w:space="0" w:color="auto"/>
                    <w:left w:val="none" w:sz="0" w:space="0" w:color="auto"/>
                    <w:bottom w:val="none" w:sz="0" w:space="0" w:color="auto"/>
                    <w:right w:val="none" w:sz="0" w:space="0" w:color="auto"/>
                  </w:divBdr>
                  <w:divsChild>
                    <w:div w:id="1799107035">
                      <w:marLeft w:val="0"/>
                      <w:marRight w:val="0"/>
                      <w:marTop w:val="0"/>
                      <w:marBottom w:val="0"/>
                      <w:divBdr>
                        <w:top w:val="none" w:sz="0" w:space="0" w:color="auto"/>
                        <w:left w:val="none" w:sz="0" w:space="0" w:color="auto"/>
                        <w:bottom w:val="none" w:sz="0" w:space="0" w:color="auto"/>
                        <w:right w:val="none" w:sz="0" w:space="0" w:color="auto"/>
                      </w:divBdr>
                      <w:divsChild>
                        <w:div w:id="741370897">
                          <w:marLeft w:val="0"/>
                          <w:marRight w:val="0"/>
                          <w:marTop w:val="0"/>
                          <w:marBottom w:val="0"/>
                          <w:divBdr>
                            <w:top w:val="none" w:sz="0" w:space="0" w:color="auto"/>
                            <w:left w:val="none" w:sz="0" w:space="0" w:color="auto"/>
                            <w:bottom w:val="none" w:sz="0" w:space="0" w:color="auto"/>
                            <w:right w:val="none" w:sz="0" w:space="0" w:color="auto"/>
                          </w:divBdr>
                          <w:divsChild>
                            <w:div w:id="232857006">
                              <w:marLeft w:val="0"/>
                              <w:marRight w:val="0"/>
                              <w:marTop w:val="0"/>
                              <w:marBottom w:val="0"/>
                              <w:divBdr>
                                <w:top w:val="none" w:sz="0" w:space="0" w:color="auto"/>
                                <w:left w:val="none" w:sz="0" w:space="0" w:color="auto"/>
                                <w:bottom w:val="none" w:sz="0" w:space="0" w:color="auto"/>
                                <w:right w:val="none" w:sz="0" w:space="0" w:color="auto"/>
                              </w:divBdr>
                              <w:divsChild>
                                <w:div w:id="1467889208">
                                  <w:marLeft w:val="0"/>
                                  <w:marRight w:val="0"/>
                                  <w:marTop w:val="0"/>
                                  <w:marBottom w:val="0"/>
                                  <w:divBdr>
                                    <w:top w:val="none" w:sz="0" w:space="0" w:color="auto"/>
                                    <w:left w:val="none" w:sz="0" w:space="0" w:color="auto"/>
                                    <w:bottom w:val="none" w:sz="0" w:space="0" w:color="auto"/>
                                    <w:right w:val="none" w:sz="0" w:space="0" w:color="auto"/>
                                  </w:divBdr>
                                  <w:divsChild>
                                    <w:div w:id="2040081687">
                                      <w:marLeft w:val="0"/>
                                      <w:marRight w:val="0"/>
                                      <w:marTop w:val="0"/>
                                      <w:marBottom w:val="0"/>
                                      <w:divBdr>
                                        <w:top w:val="none" w:sz="0" w:space="0" w:color="auto"/>
                                        <w:left w:val="none" w:sz="0" w:space="0" w:color="auto"/>
                                        <w:bottom w:val="none" w:sz="0" w:space="0" w:color="auto"/>
                                        <w:right w:val="none" w:sz="0" w:space="0" w:color="auto"/>
                                      </w:divBdr>
                                      <w:divsChild>
                                        <w:div w:id="2019574538">
                                          <w:marLeft w:val="0"/>
                                          <w:marRight w:val="0"/>
                                          <w:marTop w:val="0"/>
                                          <w:marBottom w:val="0"/>
                                          <w:divBdr>
                                            <w:top w:val="none" w:sz="0" w:space="0" w:color="auto"/>
                                            <w:left w:val="none" w:sz="0" w:space="0" w:color="auto"/>
                                            <w:bottom w:val="none" w:sz="0" w:space="0" w:color="auto"/>
                                            <w:right w:val="none" w:sz="0" w:space="0" w:color="auto"/>
                                          </w:divBdr>
                                          <w:divsChild>
                                            <w:div w:id="981957106">
                                              <w:marLeft w:val="-4200"/>
                                              <w:marRight w:val="0"/>
                                              <w:marTop w:val="0"/>
                                              <w:marBottom w:val="0"/>
                                              <w:divBdr>
                                                <w:top w:val="none" w:sz="0" w:space="0" w:color="auto"/>
                                                <w:left w:val="none" w:sz="0" w:space="0" w:color="auto"/>
                                                <w:bottom w:val="none" w:sz="0" w:space="0" w:color="auto"/>
                                                <w:right w:val="none" w:sz="0" w:space="0" w:color="auto"/>
                                              </w:divBdr>
                                              <w:divsChild>
                                                <w:div w:id="1747067758">
                                                  <w:marLeft w:val="0"/>
                                                  <w:marRight w:val="0"/>
                                                  <w:marTop w:val="0"/>
                                                  <w:marBottom w:val="0"/>
                                                  <w:divBdr>
                                                    <w:top w:val="none" w:sz="0" w:space="0" w:color="auto"/>
                                                    <w:left w:val="none" w:sz="0" w:space="0" w:color="auto"/>
                                                    <w:bottom w:val="none" w:sz="0" w:space="0" w:color="auto"/>
                                                    <w:right w:val="none" w:sz="0" w:space="0" w:color="auto"/>
                                                  </w:divBdr>
                                                  <w:divsChild>
                                                    <w:div w:id="1502965447">
                                                      <w:marLeft w:val="0"/>
                                                      <w:marRight w:val="0"/>
                                                      <w:marTop w:val="0"/>
                                                      <w:marBottom w:val="0"/>
                                                      <w:divBdr>
                                                        <w:top w:val="none" w:sz="0" w:space="0" w:color="auto"/>
                                                        <w:left w:val="none" w:sz="0" w:space="0" w:color="auto"/>
                                                        <w:bottom w:val="none" w:sz="0" w:space="0" w:color="auto"/>
                                                        <w:right w:val="none" w:sz="0" w:space="0" w:color="auto"/>
                                                      </w:divBdr>
                                                      <w:divsChild>
                                                        <w:div w:id="437137677">
                                                          <w:marLeft w:val="4200"/>
                                                          <w:marRight w:val="0"/>
                                                          <w:marTop w:val="0"/>
                                                          <w:marBottom w:val="0"/>
                                                          <w:divBdr>
                                                            <w:top w:val="none" w:sz="0" w:space="0" w:color="auto"/>
                                                            <w:left w:val="none" w:sz="0" w:space="0" w:color="auto"/>
                                                            <w:bottom w:val="none" w:sz="0" w:space="0" w:color="auto"/>
                                                            <w:right w:val="none" w:sz="0" w:space="0" w:color="auto"/>
                                                          </w:divBdr>
                                                          <w:divsChild>
                                                            <w:div w:id="387650572">
                                                              <w:marLeft w:val="0"/>
                                                              <w:marRight w:val="0"/>
                                                              <w:marTop w:val="0"/>
                                                              <w:marBottom w:val="0"/>
                                                              <w:divBdr>
                                                                <w:top w:val="none" w:sz="0" w:space="0" w:color="auto"/>
                                                                <w:left w:val="none" w:sz="0" w:space="0" w:color="auto"/>
                                                                <w:bottom w:val="none" w:sz="0" w:space="0" w:color="auto"/>
                                                                <w:right w:val="none" w:sz="0" w:space="0" w:color="auto"/>
                                                              </w:divBdr>
                                                              <w:divsChild>
                                                                <w:div w:id="315230229">
                                                                  <w:marLeft w:val="0"/>
                                                                  <w:marRight w:val="0"/>
                                                                  <w:marTop w:val="0"/>
                                                                  <w:marBottom w:val="0"/>
                                                                  <w:divBdr>
                                                                    <w:top w:val="none" w:sz="0" w:space="0" w:color="auto"/>
                                                                    <w:left w:val="none" w:sz="0" w:space="0" w:color="auto"/>
                                                                    <w:bottom w:val="none" w:sz="0" w:space="0" w:color="auto"/>
                                                                    <w:right w:val="none" w:sz="0" w:space="0" w:color="auto"/>
                                                                  </w:divBdr>
                                                                  <w:divsChild>
                                                                    <w:div w:id="363140208">
                                                                      <w:marLeft w:val="0"/>
                                                                      <w:marRight w:val="0"/>
                                                                      <w:marTop w:val="0"/>
                                                                      <w:marBottom w:val="0"/>
                                                                      <w:divBdr>
                                                                        <w:top w:val="none" w:sz="0" w:space="0" w:color="auto"/>
                                                                        <w:left w:val="none" w:sz="0" w:space="0" w:color="auto"/>
                                                                        <w:bottom w:val="none" w:sz="0" w:space="0" w:color="auto"/>
                                                                        <w:right w:val="none" w:sz="0" w:space="0" w:color="auto"/>
                                                                      </w:divBdr>
                                                                      <w:divsChild>
                                                                        <w:div w:id="1887716584">
                                                                          <w:marLeft w:val="0"/>
                                                                          <w:marRight w:val="0"/>
                                                                          <w:marTop w:val="0"/>
                                                                          <w:marBottom w:val="0"/>
                                                                          <w:divBdr>
                                                                            <w:top w:val="single" w:sz="18" w:space="0" w:color="FFFFFF"/>
                                                                            <w:left w:val="none" w:sz="0" w:space="0" w:color="auto"/>
                                                                            <w:bottom w:val="none" w:sz="0" w:space="0" w:color="auto"/>
                                                                            <w:right w:val="none" w:sz="0" w:space="0" w:color="auto"/>
                                                                          </w:divBdr>
                                                                          <w:divsChild>
                                                                            <w:div w:id="1221091871">
                                                                              <w:marLeft w:val="0"/>
                                                                              <w:marRight w:val="0"/>
                                                                              <w:marTop w:val="0"/>
                                                                              <w:marBottom w:val="0"/>
                                                                              <w:divBdr>
                                                                                <w:top w:val="none" w:sz="0" w:space="0" w:color="auto"/>
                                                                                <w:left w:val="none" w:sz="0" w:space="0" w:color="auto"/>
                                                                                <w:bottom w:val="none" w:sz="0" w:space="0" w:color="auto"/>
                                                                                <w:right w:val="none" w:sz="0" w:space="0" w:color="auto"/>
                                                                              </w:divBdr>
                                                                              <w:divsChild>
                                                                                <w:div w:id="1823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nature.tomsk.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gai\&#1056;&#1072;&#1073;&#1086;&#1095;&#1080;&#1081;%20&#1089;&#1090;&#1086;&#1083;\&#1088;&#1072;&#1079;&#1085;&#1086;&#1077;\&#1041;&#1083;&#1072;&#1085;&#1082;&#1080;\&#1041;&#1083;&#1072;&#1085;&#1082;%20&#1044;&#1077;&#1087;&#1072;&#1088;&#1090;&#1072;&#1084;&#1077;&#1085;&#1090;&#1072;%20&#1080;&#1085;&#1074;&#1077;&#1089;&#1090;&#1080;&#1094;&#1080;&#1081;%20&#1080;%20&#1069;&#1055;&#10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DB7A-D176-454B-8C12-AE3F5979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инвестиций и ЭПЭ</Template>
  <TotalTime>1555</TotalTime>
  <Pages>15</Pages>
  <Words>5301</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35447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ato-user</dc:creator>
  <cp:lastModifiedBy>Евгений Прощенко</cp:lastModifiedBy>
  <cp:revision>389</cp:revision>
  <cp:lastPrinted>2021-06-15T08:50:00Z</cp:lastPrinted>
  <dcterms:created xsi:type="dcterms:W3CDTF">2019-09-17T02:43:00Z</dcterms:created>
  <dcterms:modified xsi:type="dcterms:W3CDTF">2021-06-15T09:04:00Z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177812</vt:lpwstr>
  </property>
</Properties>
</file>