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720" w:rsidRPr="004D7A4E" w:rsidRDefault="00BE1720" w:rsidP="00BE1720">
      <w:pPr>
        <w:tabs>
          <w:tab w:val="left" w:pos="1512"/>
          <w:tab w:val="left" w:pos="2592"/>
          <w:tab w:val="center" w:pos="4677"/>
          <w:tab w:val="right" w:pos="9355"/>
          <w:tab w:val="right" w:pos="9612"/>
        </w:tabs>
        <w:spacing w:after="0" w:line="240" w:lineRule="auto"/>
        <w:ind w:right="-108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bookmarkEnd w:id="0"/>
      <w:r w:rsidRPr="004D7A4E">
        <w:rPr>
          <w:rFonts w:ascii="PT Astra Serif" w:eastAsia="Times New Roman" w:hAnsi="PT Astra Serif" w:cs="Times New Roman"/>
          <w:noProof/>
          <w:sz w:val="24"/>
          <w:szCs w:val="24"/>
          <w:lang w:eastAsia="ru-RU"/>
        </w:rPr>
        <w:drawing>
          <wp:inline distT="0" distB="0" distL="0" distR="0" wp14:anchorId="42EB4E58" wp14:editId="582961D4">
            <wp:extent cx="647700" cy="609600"/>
            <wp:effectExtent l="0" t="0" r="0" b="0"/>
            <wp:docPr id="1" name="Рисунок 1" descr="GerbTOu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TOug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20" w:rsidRPr="004D7A4E" w:rsidRDefault="00513D52" w:rsidP="00BE1720">
      <w:pPr>
        <w:tabs>
          <w:tab w:val="center" w:pos="4677"/>
          <w:tab w:val="right" w:pos="8964"/>
          <w:tab w:val="right" w:pos="9355"/>
        </w:tabs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</w:pPr>
      <w:r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 xml:space="preserve">АДМИНИСТРАЦИЯ </w:t>
      </w:r>
      <w:r w:rsidR="00BE1720" w:rsidRPr="004D7A4E">
        <w:rPr>
          <w:rFonts w:ascii="PT Astra Serif" w:eastAsia="Times New Roman" w:hAnsi="PT Astra Serif" w:cs="Times New Roman"/>
          <w:b/>
          <w:sz w:val="30"/>
          <w:szCs w:val="30"/>
          <w:lang w:eastAsia="ru-RU"/>
        </w:rPr>
        <w:t>ТОМСКОЙ ОБЛАСТИ</w:t>
      </w:r>
    </w:p>
    <w:p w:rsidR="008B50A4" w:rsidRPr="004D7A4E" w:rsidRDefault="00BE1720" w:rsidP="00AA5FC4">
      <w:pPr>
        <w:keepNext/>
        <w:tabs>
          <w:tab w:val="left" w:pos="0"/>
        </w:tabs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D7A4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ПОСТАНОВЛЕНИЕ</w:t>
      </w:r>
      <w:r w:rsidR="008B50A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</w:p>
    <w:p w:rsidR="00BE1720" w:rsidRPr="004D7A4E" w:rsidRDefault="00BE1720" w:rsidP="00BE1720">
      <w:pPr>
        <w:keepNext/>
        <w:tabs>
          <w:tab w:val="left" w:pos="0"/>
        </w:tabs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</w:p>
    <w:p w:rsidR="0001125B" w:rsidRPr="00AB15CB" w:rsidRDefault="0001125B" w:rsidP="0001125B">
      <w:pPr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AB15C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Томской области</w:t>
      </w:r>
    </w:p>
    <w:p w:rsidR="00255A39" w:rsidRPr="00FD026C" w:rsidRDefault="0001125B" w:rsidP="0001125B">
      <w:pPr>
        <w:tabs>
          <w:tab w:val="left" w:pos="6078"/>
        </w:tabs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ab/>
      </w:r>
    </w:p>
    <w:p w:rsidR="000A0E4B" w:rsidRPr="000A0E4B" w:rsidRDefault="00DF29E0" w:rsidP="002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proofErr w:type="gramStart"/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r w:rsidR="00CF4C1C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пунктом 3) части 2</w:t>
      </w:r>
      <w:r w:rsidR="00E253AE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стать</w:t>
      </w:r>
      <w:r w:rsidR="00E253AE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и </w:t>
      </w: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3 Федерального закона от </w:t>
      </w:r>
      <w:r w:rsidR="005D3BA4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                   </w:t>
      </w: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31</w:t>
      </w:r>
      <w:r w:rsidR="00E253AE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июля</w:t>
      </w:r>
      <w:r w:rsidR="005D3BA4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2020</w:t>
      </w:r>
      <w:r w:rsidR="00E253AE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года </w:t>
      </w: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№ 248-ФЗ «О государственном контроле (надзоре) и муниципальном контроле в Российской Фе</w:t>
      </w:r>
      <w:r w:rsidR="00E253AE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дерации», </w:t>
      </w:r>
      <w:r w:rsidR="000A0E4B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статьей 23</w:t>
      </w:r>
      <w:r w:rsidR="000A0E4B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vertAlign w:val="superscript"/>
          <w:lang w:eastAsia="ru-RU"/>
        </w:rPr>
        <w:t>1</w:t>
      </w:r>
      <w:r w:rsidR="000A0E4B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Федерального  закона от 22 ноября</w:t>
      </w:r>
      <w:r w:rsid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   1995 </w:t>
      </w:r>
      <w:r w:rsidR="000A0E4B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proofErr w:type="gramEnd"/>
    </w:p>
    <w:p w:rsidR="00FA1057" w:rsidRPr="000A0E4B" w:rsidRDefault="001156D7" w:rsidP="00255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ПОСТАНОВЛЯЮ</w:t>
      </w:r>
      <w:r w:rsidR="00FA1057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:</w:t>
      </w:r>
    </w:p>
    <w:p w:rsidR="00255A39" w:rsidRPr="000A0E4B" w:rsidRDefault="00377566" w:rsidP="000A0E4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1. Утвердить </w:t>
      </w:r>
      <w:r w:rsidR="000A0E4B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Положение о региональном государственном контроле (надзоре) в области розничной продажи алкогольной и спиртосодержащей продукции на территории Томской области </w:t>
      </w:r>
      <w:r w:rsidR="00255A39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согласно приложению к настоящему постановлению.</w:t>
      </w:r>
    </w:p>
    <w:p w:rsidR="000A0E4B" w:rsidRPr="000A0E4B" w:rsidRDefault="000A0E4B" w:rsidP="000A0E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2. Признать утратившими силу следующие постановления Администрации Томской области:</w:t>
      </w:r>
    </w:p>
    <w:p w:rsidR="000A0E4B" w:rsidRPr="000A0E4B" w:rsidRDefault="000A0E4B" w:rsidP="000A0E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от 19.10.2018 № 402а «Об утверждении Порядка организации и осуществления регионального государственного контроля (надзора) в области розничной продажи алкогольной и спиртосодержащей продукции на территории Томской области» («Собрание законодательства Томской области», № 10/2 (205) от 31.10.2018);</w:t>
      </w:r>
    </w:p>
    <w:p w:rsidR="000A0E4B" w:rsidRPr="000A0E4B" w:rsidRDefault="000A0E4B" w:rsidP="000A0E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от 03.06.2021 № 222а «О внесении изменений в постановление Администрации</w:t>
      </w:r>
      <w:r w:rsidR="00AA4CD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Томской области от 19.10.2018 №</w:t>
      </w: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402а» (Официальный интернет-портал правовой информации http://pravo.gov.ru, 04.06.2021, 7000202106040003).</w:t>
      </w:r>
    </w:p>
    <w:p w:rsidR="008B50A4" w:rsidRPr="000A0E4B" w:rsidRDefault="008B50A4" w:rsidP="000A0E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3. Департаменту информационной политики Администрации Томской области обеспечить опубликование настоящего постановления.</w:t>
      </w:r>
    </w:p>
    <w:p w:rsidR="008B50A4" w:rsidRPr="000A0E4B" w:rsidRDefault="0025274F" w:rsidP="008B50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4</w:t>
      </w:r>
      <w:r w:rsidR="008B50A4" w:rsidRPr="000A0E4B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. </w:t>
      </w:r>
      <w:proofErr w:type="gramStart"/>
      <w:r w:rsidR="008B50A4" w:rsidRPr="000A0E4B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8B50A4" w:rsidRPr="000A0E4B">
        <w:rPr>
          <w:rFonts w:ascii="PT Astra Serif" w:eastAsia="Times New Roman" w:hAnsi="PT Astra Serif" w:cs="PT Astra Serif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возложить на заместителя Губернатора Томской области по экономике.</w:t>
      </w:r>
    </w:p>
    <w:p w:rsidR="009D127D" w:rsidRPr="000A0E4B" w:rsidRDefault="009D127D" w:rsidP="009D127D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FA1057" w:rsidRPr="000A0E4B" w:rsidRDefault="00FA1057" w:rsidP="00FA1057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BE1720" w:rsidRPr="000A0E4B" w:rsidRDefault="004876BC" w:rsidP="001156D7">
      <w:pPr>
        <w:tabs>
          <w:tab w:val="left" w:pos="600"/>
          <w:tab w:val="right" w:pos="9637"/>
        </w:tabs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Губернатор Томской области   </w:t>
      </w: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   </w:t>
      </w:r>
      <w:r w:rsidR="007F745F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</w:t>
      </w: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7F745F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                           </w:t>
      </w:r>
      <w:proofErr w:type="spellStart"/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С.А.Жвачкин</w:t>
      </w:r>
      <w:proofErr w:type="spellEnd"/>
    </w:p>
    <w:p w:rsidR="00BE1720" w:rsidRPr="000A0E4B" w:rsidRDefault="00BE1720" w:rsidP="00BE1720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D97EF0" w:rsidRPr="0001125B" w:rsidRDefault="00D97EF0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D97EF0" w:rsidRPr="0001125B" w:rsidRDefault="00D97EF0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381979" w:rsidRPr="0001125B" w:rsidRDefault="00381979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D97EF0" w:rsidRPr="0001125B" w:rsidRDefault="00D97EF0" w:rsidP="00BE1720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CF253B" w:rsidRPr="0001125B" w:rsidRDefault="00CF253B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8B50A4" w:rsidRPr="0001125B" w:rsidRDefault="008B50A4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8B50A4" w:rsidRPr="0001125B" w:rsidRDefault="008B50A4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87009" w:rsidRPr="0001125B" w:rsidRDefault="00087009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87009" w:rsidRPr="0001125B" w:rsidRDefault="00087009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25274F" w:rsidRPr="0001125B" w:rsidRDefault="0025274F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25274F" w:rsidRPr="0001125B" w:rsidRDefault="0025274F" w:rsidP="00567DCB">
      <w:pPr>
        <w:spacing w:after="0" w:line="240" w:lineRule="auto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1355A4" w:rsidRPr="000A0E4B" w:rsidRDefault="00EE754F" w:rsidP="00567DCB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А.Н</w:t>
      </w:r>
      <w:r w:rsidR="00E346AB"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Деев</w:t>
      </w:r>
      <w:proofErr w:type="spellEnd"/>
    </w:p>
    <w:p w:rsidR="008B50A4" w:rsidRPr="000A0E4B" w:rsidRDefault="008B50A4" w:rsidP="008B50A4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>УТВЕРЖДЕНО</w:t>
      </w:r>
    </w:p>
    <w:p w:rsidR="00AA5FC4" w:rsidRPr="000A0E4B" w:rsidRDefault="008B50A4" w:rsidP="008B50A4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постановлением Администрации</w:t>
      </w:r>
    </w:p>
    <w:p w:rsidR="008B50A4" w:rsidRPr="000A0E4B" w:rsidRDefault="008B50A4" w:rsidP="008B50A4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Томской области</w:t>
      </w:r>
    </w:p>
    <w:p w:rsidR="00AA5FC4" w:rsidRPr="000A0E4B" w:rsidRDefault="008B50A4" w:rsidP="00AA5FC4">
      <w:pPr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от                 № </w:t>
      </w:r>
    </w:p>
    <w:p w:rsidR="00AA5FC4" w:rsidRPr="0001125B" w:rsidRDefault="00AA5FC4" w:rsidP="00AA5FC4">
      <w:pPr>
        <w:spacing w:after="0" w:line="240" w:lineRule="auto"/>
        <w:ind w:left="5387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A0E4B" w:rsidRPr="000738F5" w:rsidRDefault="000A0E4B" w:rsidP="000A0E4B">
      <w:pPr>
        <w:tabs>
          <w:tab w:val="left" w:pos="3944"/>
        </w:tabs>
        <w:spacing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738F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Положение о региональном государственном контроле (надзоре) в области розничной продажи алкогольн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ой и спиртосодержащей продукции</w:t>
      </w:r>
      <w:r w:rsidRPr="000738F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на территории Томской области</w:t>
      </w:r>
    </w:p>
    <w:p w:rsidR="000B15B0" w:rsidRPr="000A0E4B" w:rsidRDefault="000B15B0" w:rsidP="00AA5FC4">
      <w:pPr>
        <w:tabs>
          <w:tab w:val="left" w:pos="3944"/>
        </w:tabs>
        <w:spacing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A0E4B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1. Общие положения</w:t>
      </w:r>
    </w:p>
    <w:p w:rsidR="00716F07" w:rsidRPr="000738F5" w:rsidRDefault="00716F07" w:rsidP="00716F0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0738F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1. </w:t>
      </w:r>
      <w:proofErr w:type="gramStart"/>
      <w:r w:rsidRPr="000738F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Настоящее Положение устанавливает порядок организации и осуществления на территории Томской области регионального государственного контроля (надзора) в области розничной продажи алкогольной и спиртосодержащей продукции (далее – региональный государственный контроль (надзор).</w:t>
      </w:r>
      <w:proofErr w:type="gramEnd"/>
    </w:p>
    <w:p w:rsidR="00716F07" w:rsidRPr="00B45E19" w:rsidRDefault="00716F07" w:rsidP="0071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B45E1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2. Предметом регионального государственного контроля (надзора) в соответствии с пунктом 2 статьи 23</w:t>
      </w:r>
      <w:r w:rsidRPr="00B45E19">
        <w:rPr>
          <w:rFonts w:ascii="PT Astra Serif" w:eastAsia="Times New Roman" w:hAnsi="PT Astra Serif" w:cs="Times New Roman"/>
          <w:color w:val="000000" w:themeColor="text1"/>
          <w:sz w:val="26"/>
          <w:szCs w:val="26"/>
          <w:vertAlign w:val="superscript"/>
          <w:lang w:eastAsia="ru-RU"/>
        </w:rPr>
        <w:t>1</w:t>
      </w:r>
      <w:r w:rsidRPr="00B45E1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</w:t>
      </w:r>
      <w:r w:rsidRPr="00B45E1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являются:</w:t>
      </w:r>
      <w:r w:rsidRPr="00B45E19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</w:p>
    <w:p w:rsidR="00716F07" w:rsidRPr="00B45E19" w:rsidRDefault="00716F07" w:rsidP="0071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B45E19">
        <w:rPr>
          <w:rFonts w:ascii="PT Astra Serif" w:hAnsi="PT Astra Serif" w:cs="PT Astra Serif"/>
          <w:color w:val="000000" w:themeColor="text1"/>
          <w:sz w:val="26"/>
          <w:szCs w:val="26"/>
        </w:rPr>
        <w:t>1)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розничной продаже произведенной сельскохозяйственными товаропроизводителями винодельческой продукции);</w:t>
      </w:r>
    </w:p>
    <w:p w:rsidR="00716F07" w:rsidRDefault="00716F07" w:rsidP="0071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proofErr w:type="gramStart"/>
      <w:r w:rsidRPr="00B45E19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2) 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10" w:history="1">
        <w:r w:rsidRPr="00B45E19">
          <w:rPr>
            <w:rFonts w:ascii="PT Astra Serif" w:hAnsi="PT Astra Serif" w:cs="PT Astra Serif"/>
            <w:color w:val="000000" w:themeColor="text1"/>
            <w:sz w:val="26"/>
            <w:szCs w:val="26"/>
          </w:rPr>
          <w:t>статьей 16</w:t>
        </w:r>
      </w:hyperlink>
      <w:r w:rsidRPr="00B45E19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Федерального закона № 171-ФЗ, обязательных требований к розничной продаже спиртосодержащей продукции,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лицами, осуществляющими ее розничную продажу, за исключением обязательных требований, установленных</w:t>
      </w:r>
      <w:proofErr w:type="gramEnd"/>
      <w:r w:rsidRPr="00B45E19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техническими регламентами;</w:t>
      </w:r>
    </w:p>
    <w:p w:rsidR="00716F07" w:rsidRPr="00966FB8" w:rsidRDefault="00716F07" w:rsidP="00716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B45E19">
        <w:rPr>
          <w:rFonts w:ascii="PT Astra Serif" w:hAnsi="PT Astra Serif" w:cs="PT Astra Serif"/>
          <w:color w:val="000000" w:themeColor="text1"/>
          <w:sz w:val="26"/>
          <w:szCs w:val="26"/>
        </w:rPr>
        <w:t>3)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Pr="00B45E19">
        <w:rPr>
          <w:rFonts w:ascii="PT Astra Serif" w:hAnsi="PT Astra Serif" w:cs="PT Astra Serif"/>
          <w:color w:val="000000" w:themeColor="text1"/>
          <w:sz w:val="26"/>
          <w:szCs w:val="26"/>
        </w:rPr>
        <w:t>соблюдение организациями, индивидуальными предпринимателями, крестьянскими (фермерскими) хозяйствами обязательных требований к декларированию объема розничной продажи алкогольной и спиртосодержащей продукции, объема собранного винограда для</w:t>
      </w:r>
      <w:r w:rsidRPr="00B45E19">
        <w:rPr>
          <w:rFonts w:ascii="PT Astra Serif" w:hAnsi="PT Astra Serif" w:cs="PT Astra Serif"/>
          <w:sz w:val="26"/>
          <w:szCs w:val="26"/>
        </w:rPr>
        <w:t xml:space="preserve"> </w:t>
      </w:r>
      <w:r>
        <w:rPr>
          <w:rFonts w:ascii="PT Astra Serif" w:hAnsi="PT Astra Serif" w:cs="PT Astra Serif"/>
          <w:sz w:val="26"/>
          <w:szCs w:val="26"/>
        </w:rPr>
        <w:t xml:space="preserve">производства </w:t>
      </w:r>
      <w:r w:rsidRPr="00966FB8">
        <w:rPr>
          <w:rFonts w:ascii="PT Astra Serif" w:hAnsi="PT Astra Serif" w:cs="PT Astra Serif"/>
          <w:color w:val="000000" w:themeColor="text1"/>
          <w:sz w:val="26"/>
          <w:szCs w:val="26"/>
        </w:rPr>
        <w:t>винодельческой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продукции</w:t>
      </w:r>
      <w:r w:rsidRPr="00966FB8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(далее соответственно  - </w:t>
      </w:r>
      <w:r w:rsidR="006874E8">
        <w:rPr>
          <w:rFonts w:ascii="PT Astra Serif" w:hAnsi="PT Astra Serif" w:cs="PT Astra Serif"/>
          <w:color w:val="000000" w:themeColor="text1"/>
          <w:sz w:val="26"/>
          <w:szCs w:val="26"/>
        </w:rPr>
        <w:t>контролируемые лица</w:t>
      </w:r>
      <w:r w:rsidRPr="00966FB8">
        <w:rPr>
          <w:rFonts w:ascii="PT Astra Serif" w:hAnsi="PT Astra Serif" w:cs="PT Astra Serif"/>
          <w:color w:val="000000" w:themeColor="text1"/>
          <w:sz w:val="26"/>
          <w:szCs w:val="26"/>
        </w:rPr>
        <w:t>, обязательные требования).</w:t>
      </w:r>
    </w:p>
    <w:p w:rsidR="00716F07" w:rsidRPr="00B45E19" w:rsidRDefault="00716F07" w:rsidP="00716F0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B45E1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3. Региональный государственный контроль (надзор) осуществляется 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– Федеральный закон  № 248-ФЗ),  с учетом положения части 5 статьи 23</w:t>
      </w:r>
      <w:r w:rsidRPr="00B45E19">
        <w:rPr>
          <w:rFonts w:ascii="PT Astra Serif" w:eastAsia="Times New Roman" w:hAnsi="PT Astra Serif" w:cs="Times New Roman"/>
          <w:color w:val="000000" w:themeColor="text1"/>
          <w:sz w:val="26"/>
          <w:szCs w:val="26"/>
          <w:vertAlign w:val="superscript"/>
          <w:lang w:eastAsia="ru-RU"/>
        </w:rPr>
        <w:t>1</w:t>
      </w:r>
      <w:r w:rsidRPr="00B45E1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Федерального закона № 171-ФЗ. </w:t>
      </w:r>
    </w:p>
    <w:p w:rsidR="00716F07" w:rsidRPr="00B45E19" w:rsidRDefault="00716F07" w:rsidP="00716F0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B45E19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4. Региональный государственный контроль (надзор) осуществляет Департамент лицензирования и регионального государственного контроля Томской области (далее - Департамент).</w:t>
      </w:r>
    </w:p>
    <w:p w:rsidR="00971017" w:rsidRPr="00971017" w:rsidRDefault="00971017" w:rsidP="0097101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9710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5. От имени Департамента региональный государственный контроль (надзор) вправе осуществлять следующие должностные лица: </w:t>
      </w:r>
    </w:p>
    <w:p w:rsidR="00971017" w:rsidRPr="00971017" w:rsidRDefault="00971017" w:rsidP="0097101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9710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начальник Департамента;</w:t>
      </w:r>
    </w:p>
    <w:p w:rsidR="00971017" w:rsidRPr="00971017" w:rsidRDefault="00971017" w:rsidP="0097101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9710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заместитель начальника Департамента - председатель комитета организационно-правового обеспечения;</w:t>
      </w:r>
    </w:p>
    <w:p w:rsidR="00971017" w:rsidRPr="00971017" w:rsidRDefault="00971017" w:rsidP="0097101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9710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 xml:space="preserve">3) должностное лицо Департамента, в должностные обязанности которого в соответствии с должностным регламентом входит осуществление полномочий по региональному государственному контролю (надзору), в том числе проведение профилактических мероприятий и контрольных (надзорных) мероприятий (далее также - инспектор). </w:t>
      </w:r>
    </w:p>
    <w:p w:rsidR="00971017" w:rsidRPr="00971017" w:rsidRDefault="00971017" w:rsidP="00971017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97101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6. Решение о проведении контрольного (надзорного) мероприятия принимает начальник Департамента.</w:t>
      </w:r>
    </w:p>
    <w:p w:rsidR="008346EA" w:rsidRDefault="00C0211D" w:rsidP="008346E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7</w:t>
      </w:r>
      <w:r w:rsidR="00991971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7867D0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Инспектор при осуществлении регионального государственного контроля (надзора) имее</w:t>
      </w:r>
      <w:r w:rsidR="00221441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 права и выполняет обязанности</w:t>
      </w:r>
      <w:r w:rsidR="006C6F9E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</w:t>
      </w:r>
      <w:r w:rsidR="00221441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D334C7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соблюдает ограничения и запреты, установленные статьями </w:t>
      </w:r>
      <w:r w:rsidR="00221441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29</w:t>
      </w:r>
      <w:r w:rsidR="00D334C7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 37</w:t>
      </w:r>
      <w:r w:rsidR="00221441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Федерального закона № </w:t>
      </w:r>
      <w:r w:rsidR="00D1467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248-ФЗ</w:t>
      </w:r>
      <w:r w:rsidR="009C3055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6874E8" w:rsidRDefault="008C2B55" w:rsidP="008346E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8</w:t>
      </w:r>
      <w:r w:rsidRPr="008C2B5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При осуществлении регионального государственного контроля (надзора) система оценки и управления рисками не применяется.</w:t>
      </w:r>
    </w:p>
    <w:p w:rsidR="008C2B55" w:rsidRDefault="008C2B55" w:rsidP="008346EA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6874E8" w:rsidRDefault="006874E8" w:rsidP="006874E8">
      <w:pPr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6874E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Объекты 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регионального </w:t>
      </w:r>
      <w:r w:rsidRPr="006874E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государственного контроля (надзора)</w:t>
      </w:r>
    </w:p>
    <w:p w:rsidR="008C2B55" w:rsidRDefault="00871A0D" w:rsidP="008C2B5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871A0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9</w:t>
      </w:r>
      <w:r w:rsidR="006874E8" w:rsidRPr="00871A0D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6874E8" w:rsidRPr="006874E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Объект</w:t>
      </w:r>
      <w:r w:rsidR="008C2B5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ами</w:t>
      </w:r>
      <w:r w:rsidR="006874E8" w:rsidRPr="006874E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B6039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регионального </w:t>
      </w:r>
      <w:r w:rsidR="006874E8" w:rsidRPr="006874E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государственного контроля (надзора) (далее - объект контроля)</w:t>
      </w:r>
      <w:r w:rsidR="008C2B5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являю</w:t>
      </w:r>
      <w:r w:rsidR="006874E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тся</w:t>
      </w:r>
      <w:r w:rsidR="008C2B5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:</w:t>
      </w:r>
    </w:p>
    <w:p w:rsidR="008C2B55" w:rsidRDefault="008C2B55" w:rsidP="008C2B5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</w:t>
      </w:r>
      <w:r w:rsidR="006874E8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розничная продажа</w:t>
      </w:r>
      <w:r w:rsidRPr="008C2B5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алкогольной продукции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;</w:t>
      </w:r>
    </w:p>
    <w:p w:rsidR="006874E8" w:rsidRDefault="008C2B55" w:rsidP="008C2B5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розничная</w:t>
      </w:r>
      <w:r w:rsidRPr="008C2B5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продаж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а</w:t>
      </w:r>
      <w:r w:rsidRPr="008C2B5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алкогольной продукции при оказании услуг общественного питания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;</w:t>
      </w:r>
    </w:p>
    <w:p w:rsidR="008C2B55" w:rsidRPr="006874E8" w:rsidRDefault="008C2B55" w:rsidP="008C2B5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3) розничная продажа</w:t>
      </w:r>
      <w:r w:rsidRPr="008C2B5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спиртосодержащей продукции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FE5D38" w:rsidRPr="00716F07" w:rsidRDefault="00871A0D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10</w:t>
      </w:r>
      <w:r w:rsidR="00FE5D38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. Учет объектов контроля осуществляется</w:t>
      </w:r>
      <w:r w:rsidR="009C116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Департаментом </w:t>
      </w:r>
      <w:r w:rsidR="00FE5D38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в соответствии </w:t>
      </w:r>
      <w:r w:rsidR="00991FE8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              </w:t>
      </w:r>
      <w:r w:rsidR="00C0211D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со статьей 16 Федерального закона № 248-ФЗ</w:t>
      </w:r>
      <w:r w:rsidR="00FE5D38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посредством: </w:t>
      </w:r>
    </w:p>
    <w:p w:rsidR="00FE5D38" w:rsidRPr="00716F07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ведения перечня объектов контроля, </w:t>
      </w:r>
      <w:r w:rsidR="00FC4B34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размещенного</w:t>
      </w: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на официальном сайте Департамента в</w:t>
      </w:r>
      <w:r w:rsidR="00F30DF6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информационно-телекоммуникационной</w:t>
      </w: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сети «Интернет»</w:t>
      </w:r>
      <w:r w:rsidR="001D145A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(далее – сайт Департамента)</w:t>
      </w: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;</w:t>
      </w:r>
    </w:p>
    <w:p w:rsidR="00FE5D38" w:rsidRPr="00716F07" w:rsidRDefault="009C1163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использования </w:t>
      </w:r>
      <w:r w:rsidR="00FE5D38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федеральных или региональных информационных систем, в том числе путем получения сведений в порядке межведомственного информационного взаимодействия.</w:t>
      </w:r>
    </w:p>
    <w:p w:rsidR="00C0211D" w:rsidRPr="00C4465E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C4465E">
        <w:rPr>
          <w:rFonts w:ascii="PT Astra Serif" w:hAnsi="PT Astra Serif" w:cs="PT Astra Serif"/>
          <w:color w:val="000000" w:themeColor="text1"/>
          <w:sz w:val="26"/>
          <w:szCs w:val="26"/>
        </w:rPr>
        <w:t>Перечень объектов контроля содержит следующую информацию:</w:t>
      </w:r>
    </w:p>
    <w:p w:rsidR="00FE5D38" w:rsidRPr="00C4465E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C4465E">
        <w:rPr>
          <w:rFonts w:ascii="PT Astra Serif" w:hAnsi="PT Astra Serif" w:cs="PT Astra Serif"/>
          <w:color w:val="000000" w:themeColor="text1"/>
          <w:sz w:val="26"/>
          <w:szCs w:val="26"/>
        </w:rPr>
        <w:t>1) полное наименование юридического лица или фамилия, имя и отчество (</w:t>
      </w:r>
      <w:r w:rsidR="00860838" w:rsidRPr="00C4465E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последнее - </w:t>
      </w:r>
      <w:r w:rsidRPr="00C4465E">
        <w:rPr>
          <w:rFonts w:ascii="PT Astra Serif" w:hAnsi="PT Astra Serif" w:cs="PT Astra Serif"/>
          <w:color w:val="000000" w:themeColor="text1"/>
          <w:sz w:val="26"/>
          <w:szCs w:val="26"/>
        </w:rPr>
        <w:t>при наличии) индивидуального предпринимателя;</w:t>
      </w:r>
    </w:p>
    <w:p w:rsidR="00FE5D38" w:rsidRPr="00C4465E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C4465E">
        <w:rPr>
          <w:rFonts w:ascii="PT Astra Serif" w:hAnsi="PT Astra Serif" w:cs="PT Astra Serif"/>
          <w:color w:val="000000" w:themeColor="text1"/>
          <w:sz w:val="26"/>
          <w:szCs w:val="26"/>
        </w:rPr>
        <w:t>2) основной государственный регистрационный номер;</w:t>
      </w:r>
    </w:p>
    <w:p w:rsidR="00FE5D38" w:rsidRPr="00C4465E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C4465E">
        <w:rPr>
          <w:rFonts w:ascii="PT Astra Serif" w:hAnsi="PT Astra Serif" w:cs="PT Astra Serif"/>
          <w:color w:val="000000" w:themeColor="text1"/>
          <w:sz w:val="26"/>
          <w:szCs w:val="26"/>
        </w:rPr>
        <w:t>3) идентификационный номер налогоплательщика;</w:t>
      </w:r>
    </w:p>
    <w:p w:rsidR="00FE5D38" w:rsidRPr="00C4465E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C4465E">
        <w:rPr>
          <w:rFonts w:ascii="PT Astra Serif" w:hAnsi="PT Astra Serif" w:cs="PT Astra Serif"/>
          <w:color w:val="000000" w:themeColor="text1"/>
          <w:sz w:val="26"/>
          <w:szCs w:val="26"/>
        </w:rPr>
        <w:t>4) наименование объекта контроля (при наличии);</w:t>
      </w:r>
    </w:p>
    <w:p w:rsidR="00FE5D38" w:rsidRPr="00C4465E" w:rsidRDefault="00FE5D38" w:rsidP="00FE5D38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C4465E">
        <w:rPr>
          <w:rFonts w:ascii="PT Astra Serif" w:hAnsi="PT Astra Serif" w:cs="PT Astra Serif"/>
          <w:color w:val="000000" w:themeColor="text1"/>
          <w:sz w:val="26"/>
          <w:szCs w:val="26"/>
        </w:rPr>
        <w:t>5) ме</w:t>
      </w:r>
      <w:r w:rsidR="00A907A1" w:rsidRPr="00C4465E">
        <w:rPr>
          <w:rFonts w:ascii="PT Astra Serif" w:hAnsi="PT Astra Serif" w:cs="PT Astra Serif"/>
          <w:color w:val="000000" w:themeColor="text1"/>
          <w:sz w:val="26"/>
          <w:szCs w:val="26"/>
        </w:rPr>
        <w:t>сто нахождения объекта контроля.</w:t>
      </w:r>
    </w:p>
    <w:p w:rsidR="00A707D2" w:rsidRPr="00C4465E" w:rsidRDefault="00A707D2" w:rsidP="008815F3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A707D2" w:rsidRPr="00716F07" w:rsidRDefault="00A707D2" w:rsidP="002F2B78">
      <w:pPr>
        <w:spacing w:after="0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2F2B78" w:rsidRPr="00716F07" w:rsidRDefault="002F2B78" w:rsidP="002F2B78">
      <w:pPr>
        <w:spacing w:after="0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FC34E3" w:rsidRPr="00716F07" w:rsidRDefault="00871A0D" w:rsidP="002F2B78">
      <w:pPr>
        <w:tabs>
          <w:tab w:val="left" w:pos="830"/>
        </w:tabs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11</w:t>
      </w:r>
      <w:r w:rsidR="00FC34E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. При осуществлении регионального государственного контроля (надзора) Департаментом могут проводиться следующие виды профилактических мероприятий:</w:t>
      </w:r>
      <w:r w:rsidR="00FC34E3" w:rsidRPr="00716F07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</w:p>
    <w:p w:rsidR="00FC34E3" w:rsidRPr="00716F07" w:rsidRDefault="00FC34E3" w:rsidP="002F2B78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1) информирование;</w:t>
      </w:r>
    </w:p>
    <w:p w:rsidR="00FC34E3" w:rsidRPr="00716F07" w:rsidRDefault="00FC34E3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2) обобщение правоприменительной практики;</w:t>
      </w:r>
    </w:p>
    <w:p w:rsidR="00A707D2" w:rsidRPr="00716F07" w:rsidRDefault="00FC34E3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3) объявление предостережения;</w:t>
      </w:r>
    </w:p>
    <w:p w:rsidR="00FC34E3" w:rsidRPr="00716F07" w:rsidRDefault="00FC34E3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4) консультирование;</w:t>
      </w:r>
    </w:p>
    <w:p w:rsidR="00FC34E3" w:rsidRPr="00716F07" w:rsidRDefault="00FC34E3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5) профилактический визит.</w:t>
      </w:r>
    </w:p>
    <w:p w:rsidR="00F311DF" w:rsidRPr="0001125B" w:rsidRDefault="00F311DF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FF0000"/>
          <w:sz w:val="26"/>
          <w:szCs w:val="26"/>
        </w:rPr>
      </w:pPr>
    </w:p>
    <w:p w:rsidR="00F311DF" w:rsidRPr="00716F07" w:rsidRDefault="00F311DF" w:rsidP="00F311DF">
      <w:pPr>
        <w:tabs>
          <w:tab w:val="left" w:pos="830"/>
          <w:tab w:val="left" w:pos="4888"/>
        </w:tabs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Информирование</w:t>
      </w:r>
    </w:p>
    <w:p w:rsidR="00F311DF" w:rsidRPr="00716F07" w:rsidRDefault="00F311DF" w:rsidP="00FC34E3">
      <w:pPr>
        <w:tabs>
          <w:tab w:val="left" w:pos="830"/>
        </w:tabs>
        <w:spacing w:after="0" w:line="240" w:lineRule="auto"/>
        <w:ind w:firstLine="709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C4465E" w:rsidRPr="00971017" w:rsidRDefault="00C4465E" w:rsidP="00C4465E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710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12. Информирование по вопросам соблюдения обязательных требований осуществляется Департаментом в порядке, установленном статьей 46 Федерального закона № 248-ФЗ. </w:t>
      </w:r>
    </w:p>
    <w:p w:rsidR="00C4465E" w:rsidRPr="00971017" w:rsidRDefault="00C4465E" w:rsidP="00C4465E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71017">
        <w:rPr>
          <w:rFonts w:ascii="PT Astra Serif" w:hAnsi="PT Astra Serif" w:cs="PT Astra Serif"/>
          <w:color w:val="000000" w:themeColor="text1"/>
          <w:sz w:val="26"/>
          <w:szCs w:val="26"/>
        </w:rPr>
        <w:t>Инспекторы, ответственные за размещение информации, предусмотренной настоящим Положением, определяются распоряжением Департамента.</w:t>
      </w:r>
    </w:p>
    <w:p w:rsidR="00F311DF" w:rsidRPr="00716F07" w:rsidRDefault="00F311DF" w:rsidP="003E5301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F311DF" w:rsidRPr="00716F07" w:rsidRDefault="00F311DF" w:rsidP="00F311DF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Обобщение правоприменительной практики</w:t>
      </w:r>
    </w:p>
    <w:p w:rsidR="00F311DF" w:rsidRPr="00716F07" w:rsidRDefault="00F311DF" w:rsidP="003E5301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983670" w:rsidRPr="00716F07" w:rsidRDefault="00871A0D" w:rsidP="001D145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13</w:t>
      </w:r>
      <w:r w:rsidR="001D145A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760631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Обобщение правоприменительной практики осуществляется </w:t>
      </w:r>
      <w:r w:rsidR="00B22A5B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инспектором, ответственным за подготовку доклада, содержащего </w:t>
      </w:r>
      <w:r w:rsidR="004A50E9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итоги обобщения правоприменительной практики Департамента (далее – доклад о правоприменительной практике), в соответствии со статьей 47 Федерального закона № 248-ФЗ </w:t>
      </w:r>
      <w:r w:rsidR="00760631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путем сбора и анализа данных о проведенных контрольных (надзорных) мероприятиях и их результатов, а также поступивших в Департамент обращений.</w:t>
      </w:r>
      <w:r w:rsidR="00983670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</w:p>
    <w:p w:rsidR="004A50E9" w:rsidRPr="00716F07" w:rsidRDefault="00871A0D" w:rsidP="001D145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14</w:t>
      </w:r>
      <w:r w:rsidR="00F311DF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4A50E9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Доклад о правоприменительной практике готовится один раз в год и размещается на сайте Департамента в срок до 15 марта года, следующего за </w:t>
      </w:r>
      <w:proofErr w:type="gramStart"/>
      <w:r w:rsidR="004A50E9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отчетным</w:t>
      </w:r>
      <w:proofErr w:type="gramEnd"/>
      <w:r w:rsidR="004A50E9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</w:p>
    <w:p w:rsidR="00983670" w:rsidRPr="00716F07" w:rsidRDefault="004A50E9" w:rsidP="001D145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Инспектор, ответственный за подготовку</w:t>
      </w:r>
      <w:r w:rsidRPr="00716F07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доклада о правоприменительной практике, определяется распоряжением Департамента.</w:t>
      </w:r>
      <w:r w:rsidR="00983670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</w:p>
    <w:p w:rsidR="00F311DF" w:rsidRPr="00716F07" w:rsidRDefault="00F311DF" w:rsidP="001D145A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F311DF" w:rsidRPr="00716F07" w:rsidRDefault="00F311DF" w:rsidP="00F311DF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Объявление предостережения</w:t>
      </w:r>
    </w:p>
    <w:p w:rsidR="00F311DF" w:rsidRPr="00716F07" w:rsidRDefault="00F311DF" w:rsidP="00F311DF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2F2B78" w:rsidRPr="00716F07" w:rsidRDefault="00871A0D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15</w:t>
      </w:r>
      <w:r w:rsidR="00A75C8B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 Предостережение о недопустимости нарушения обязательных требований </w:t>
      </w:r>
      <w:r w:rsidR="004F7A9A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</w:t>
      </w:r>
      <w:r w:rsidR="00193EAA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(далее – предостережение) </w:t>
      </w:r>
      <w:r w:rsidR="00A75C8B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объявляется</w:t>
      </w:r>
      <w:r w:rsidR="00A75C8B" w:rsidRPr="00716F07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9E1392" w:rsidRPr="00716F07">
        <w:rPr>
          <w:rFonts w:ascii="PT Astra Serif" w:hAnsi="PT Astra Serif"/>
          <w:color w:val="000000" w:themeColor="text1"/>
          <w:sz w:val="26"/>
          <w:szCs w:val="26"/>
        </w:rPr>
        <w:t xml:space="preserve">и направляется </w:t>
      </w:r>
      <w:r w:rsidR="00A75C8B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Департаме</w:t>
      </w:r>
      <w:r w:rsidR="009E1392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</w:t>
      </w:r>
      <w:r w:rsidR="00A75C8B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том контролируемому лицу в случаях и в порядке, предусмотрен</w:t>
      </w:r>
      <w:r w:rsidR="00812013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</w:t>
      </w:r>
      <w:r w:rsidR="00A75C8B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ых статьей 49 Федерального закона № 248-ФЗ</w:t>
      </w:r>
      <w:r w:rsidR="00331919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A75C8B" w:rsidRPr="00716F07" w:rsidRDefault="00193EAA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Подготовка </w:t>
      </w:r>
      <w:r w:rsidR="009E1392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проекта предостережения осуществляется инспектором 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на основании поручения начальника Департамента не позднее </w:t>
      </w:r>
      <w:r w:rsidR="005B7A57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пяти рабочих</w:t>
      </w:r>
      <w:r w:rsidR="009E1392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дней со дня получения Департаментом сведений, указанных в 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части 1 статьи 49 Федерального закона № 248-ФЗ</w:t>
      </w:r>
      <w:r w:rsidR="009E1392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A75C8B" w:rsidRPr="00716F07" w:rsidRDefault="00871A0D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16</w:t>
      </w:r>
      <w:r w:rsidR="00812013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F12747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</w:t>
      </w:r>
      <w:r w:rsidR="00A75C8B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онтролируемое лицо </w:t>
      </w:r>
      <w:r w:rsidR="00F12747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течение </w:t>
      </w:r>
      <w:r w:rsidR="005B7A57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десяти рабочих дней</w:t>
      </w:r>
      <w:r w:rsidR="00F12747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со дня получения предостережения вправе подать в Департамент возражение в отношении предостережения (далее –</w:t>
      </w:r>
      <w:r w:rsidR="00FF66B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возражение</w:t>
      </w:r>
      <w:r w:rsidR="00F12747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). </w:t>
      </w:r>
    </w:p>
    <w:p w:rsidR="00A75C8B" w:rsidRPr="00716F07" w:rsidRDefault="00FF66B4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Возражение</w:t>
      </w:r>
      <w:r w:rsidR="00A75C8B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005AD0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контролируемого лица 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должно</w:t>
      </w:r>
      <w:r w:rsidR="00A75C8B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содержать следующую информацию:</w:t>
      </w:r>
    </w:p>
    <w:p w:rsidR="00FF66B4" w:rsidRPr="00716F07" w:rsidRDefault="00FF66B4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наименование контрольного (надзорного) органа, в который направляется возражение;</w:t>
      </w:r>
    </w:p>
    <w:p w:rsidR="00FF66B4" w:rsidRPr="00716F07" w:rsidRDefault="00005AD0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proofErr w:type="gramStart"/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</w:t>
      </w:r>
      <w:r w:rsidR="00FF66B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) 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данные контролируемого лица (</w:t>
      </w:r>
      <w:r w:rsidR="00FF66B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наименование юридического лица, фамилия, имя, отчество (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последнее</w:t>
      </w:r>
      <w:r w:rsidR="000206FC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- </w:t>
      </w:r>
      <w:r w:rsidR="00FF66B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при наличии) индивидуального предпринимателя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, </w:t>
      </w:r>
      <w:r w:rsidR="00FF66B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идентификационный номер налогоплательщика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</w:t>
      </w:r>
      <w:r w:rsidR="00FF66B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;</w:t>
      </w:r>
      <w:proofErr w:type="gramEnd"/>
    </w:p>
    <w:p w:rsidR="00005AD0" w:rsidRPr="00716F07" w:rsidRDefault="00005AD0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3) дата и номер предостережения;</w:t>
      </w:r>
      <w:r w:rsidR="00FF66B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005AD0" w:rsidRPr="00716F07" w:rsidRDefault="00005AD0" w:rsidP="002F2B78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4) дата получения предостережения контролируемым лицом;</w:t>
      </w:r>
    </w:p>
    <w:p w:rsidR="00005AD0" w:rsidRPr="00716F07" w:rsidRDefault="00005AD0" w:rsidP="00005AD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5</w:t>
      </w:r>
      <w:r w:rsidR="00FF66B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) доводы, на основании которых контролируемое лицо </w:t>
      </w:r>
      <w:proofErr w:type="gramStart"/>
      <w:r w:rsidR="00FF66B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не согласно</w:t>
      </w:r>
      <w:proofErr w:type="gramEnd"/>
      <w:r w:rsidR="00FF66B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с объявленным предостережением;</w:t>
      </w:r>
    </w:p>
    <w:p w:rsidR="00005AD0" w:rsidRPr="00716F07" w:rsidRDefault="00005AD0" w:rsidP="00005AD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proofErr w:type="gramStart"/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6) должность, фамилия, имя, отчество (последнее </w:t>
      </w:r>
      <w:r w:rsidR="000206FC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- 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при наличии)</w:t>
      </w:r>
      <w:r w:rsidR="00CE24F3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 под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пись лица, направившего возражение</w:t>
      </w:r>
      <w:r w:rsidR="00A67C72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;</w:t>
      </w:r>
      <w:proofErr w:type="gramEnd"/>
    </w:p>
    <w:p w:rsidR="00005AD0" w:rsidRPr="00716F07" w:rsidRDefault="00005AD0" w:rsidP="00005AD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7</w:t>
      </w:r>
      <w:r w:rsidR="00FF66B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 дата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направления возражения</w:t>
      </w:r>
      <w:r w:rsidR="00FF66B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812013" w:rsidRPr="00716F07" w:rsidRDefault="001E2E74" w:rsidP="00005AD0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Возражение </w:t>
      </w:r>
      <w:r w:rsidR="00BE2822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может быть подано контролируемым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лицом </w:t>
      </w:r>
      <w:r w:rsidR="00812013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Департамент при личном обращении или посредством почтового отправления, в электронной форме 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на официальную электронную почту </w:t>
      </w:r>
      <w:r w:rsidR="00812013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Департамента.</w:t>
      </w:r>
    </w:p>
    <w:p w:rsidR="00AD6393" w:rsidRPr="00716F07" w:rsidRDefault="00871A0D" w:rsidP="00AE3AD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17</w:t>
      </w:r>
      <w:r w:rsidR="00812013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A75C8B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Возражение рассматривает</w:t>
      </w:r>
      <w:r w:rsidR="002E3F64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инспектор</w:t>
      </w:r>
      <w:r w:rsidR="00A75C8B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812013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на основании поручения начальника </w:t>
      </w:r>
      <w:r w:rsidR="00812013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>Департамента</w:t>
      </w:r>
      <w:r w:rsidR="00AD6393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AE3ADC" w:rsidRPr="00716F07" w:rsidRDefault="002E3F64" w:rsidP="00AE3AD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По результатам рассмотрения возражения инспектор готовит проект ответа, который подписывает начальник Департамента. Ответ на возражение </w:t>
      </w:r>
      <w:r w:rsidR="00AE3ADC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инспектор направляет 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адрес контролируемого лица </w:t>
      </w:r>
      <w:r w:rsidR="00812013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не позднее </w:t>
      </w:r>
      <w:r w:rsidR="005B7A57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десяти рабочих</w:t>
      </w:r>
      <w:r w:rsidR="00812013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A75C8B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дней </w:t>
      </w:r>
      <w:r w:rsidR="00812013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со дня </w:t>
      </w:r>
      <w:r w:rsidR="00A75C8B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получения возражения</w:t>
      </w:r>
      <w:r w:rsidR="00812013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Департаментом</w:t>
      </w:r>
      <w:r w:rsidR="00AE3ADC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в порядке, предусмотренном Федеральным законом № 248-ФЗ.</w:t>
      </w:r>
      <w:r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D31AD" w:rsidRPr="00716F07" w:rsidRDefault="00F311DF" w:rsidP="00F30DF6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18</w:t>
      </w:r>
      <w:r w:rsidR="00AE3ADC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  <w:r w:rsidR="008F5A6C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Департамент</w:t>
      </w:r>
      <w:r w:rsidR="00AE3ADC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8F5A6C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осуществляет </w:t>
      </w:r>
      <w:r w:rsidR="00B56988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9C3055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учет</w:t>
      </w:r>
      <w:r w:rsidR="008F5A6C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AE3ADC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объявленных предостережений и использует данные </w:t>
      </w:r>
      <w:r w:rsidR="00B56988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о результатах рассмотрения предостережений, поступивших в Департамент возражениях </w:t>
      </w:r>
      <w:r w:rsidR="00AE3ADC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для проведения иных профилактических мероприятий и контрольных (надзорных) мероприятий.</w:t>
      </w:r>
      <w:r w:rsidR="008F5A6C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Инспектор, ответственный за </w:t>
      </w:r>
      <w:r w:rsidR="009C3055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учет </w:t>
      </w:r>
      <w:r w:rsidR="008F5A6C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объявленных Департаментом предостережений, определяется распоряжением Департамента.</w:t>
      </w:r>
    </w:p>
    <w:p w:rsidR="00F311DF" w:rsidRPr="0001125B" w:rsidRDefault="00F311DF" w:rsidP="004F7A9A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FF0000"/>
          <w:sz w:val="26"/>
          <w:szCs w:val="26"/>
        </w:rPr>
      </w:pPr>
    </w:p>
    <w:p w:rsidR="00F311DF" w:rsidRPr="00716F07" w:rsidRDefault="00F311DF" w:rsidP="004F7A9A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Консультирование</w:t>
      </w:r>
    </w:p>
    <w:p w:rsidR="004F7A9A" w:rsidRPr="00716F07" w:rsidRDefault="004F7A9A" w:rsidP="004F7A9A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A75C8B" w:rsidRPr="00716F07" w:rsidRDefault="00F311DF" w:rsidP="004F7A9A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19</w:t>
      </w:r>
      <w:r w:rsidR="00CD31AD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  <w:r w:rsidR="00CD31AD" w:rsidRPr="00716F07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EA21B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Инспектор</w:t>
      </w:r>
      <w:r w:rsidR="00CE24F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ы</w:t>
      </w:r>
      <w:r w:rsidR="00EA21B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по обращению</w:t>
      </w:r>
      <w:r w:rsidR="00CD31AD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</w:t>
      </w:r>
      <w:r w:rsidR="00EA21B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контролируем</w:t>
      </w:r>
      <w:r w:rsidR="00A352C7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ых</w:t>
      </w:r>
      <w:r w:rsidR="00EA21B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лиц и </w:t>
      </w:r>
      <w:r w:rsidR="00A352C7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их </w:t>
      </w:r>
      <w:r w:rsidR="00EA21B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представител</w:t>
      </w:r>
      <w:r w:rsidR="00A352C7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ей</w:t>
      </w:r>
      <w:r w:rsidR="00CE24F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осуществляю</w:t>
      </w:r>
      <w:r w:rsidR="00CD31AD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т консультирование в соответствии со статьей 50 Федерального закона</w:t>
      </w:r>
      <w:r w:rsidR="00EA21B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          </w:t>
      </w:r>
      <w:r w:rsidR="00CD31AD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№ 248-ФЗ.</w:t>
      </w:r>
      <w:r w:rsidR="00EA21B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Консультирование осуществляется по</w:t>
      </w:r>
      <w:r w:rsidR="00991FE8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телефону, на личном приеме, в </w:t>
      </w:r>
      <w:r w:rsidR="00EA21B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ходе проведения профилактического визита, контрольного (надзорного) мероприятия.</w:t>
      </w:r>
    </w:p>
    <w:p w:rsidR="00EA21B3" w:rsidRPr="00716F07" w:rsidRDefault="00F311DF" w:rsidP="00EA21B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20</w:t>
      </w:r>
      <w:r w:rsidR="00EA21B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. Консультирование осуществляется по следующим вопросам:</w:t>
      </w:r>
    </w:p>
    <w:p w:rsidR="00EA21B3" w:rsidRPr="00716F07" w:rsidRDefault="00EA21B3" w:rsidP="00EA21B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1) о нормативных правовых актах (их отдельных положениях) содержащих обязательные требования, оценка соблюдения которых осуществляется в рамках регионального государственного контроля (надзора);</w:t>
      </w:r>
    </w:p>
    <w:p w:rsidR="00EA21B3" w:rsidRPr="00716F07" w:rsidRDefault="00EA21B3" w:rsidP="00EA21B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2) о нормативных правовых актах, регламентирующих порядок осуществления регионального государственного контроля (надзора);</w:t>
      </w:r>
    </w:p>
    <w:p w:rsidR="00EA21B3" w:rsidRPr="00716F07" w:rsidRDefault="00EA21B3" w:rsidP="00EA21B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3) о порядке обжалования </w:t>
      </w:r>
      <w:r w:rsidR="005D4793"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решений Департамента, действий (бездействия)  должностных лиц Департамента</w:t>
      </w:r>
      <w:r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;</w:t>
      </w:r>
    </w:p>
    <w:p w:rsidR="00EA21B3" w:rsidRPr="00716F07" w:rsidRDefault="00EA21B3" w:rsidP="00EA21B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4) о месте нахождения и графике работы</w:t>
      </w:r>
      <w:r w:rsidR="00640B26"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 Департамента</w:t>
      </w:r>
      <w:r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;</w:t>
      </w:r>
    </w:p>
    <w:p w:rsidR="00640B26" w:rsidRPr="00716F07" w:rsidRDefault="00640B26" w:rsidP="00640B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5) о номере  факса Департамента;</w:t>
      </w:r>
    </w:p>
    <w:p w:rsidR="00640B26" w:rsidRPr="00716F07" w:rsidRDefault="00640B26" w:rsidP="00640B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6) о номерах телефонов должностных лиц Департамента;</w:t>
      </w:r>
    </w:p>
    <w:p w:rsidR="00640B26" w:rsidRPr="00716F07" w:rsidRDefault="00640B26" w:rsidP="00640B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7) о графике личного  приема должностных лиц Департамента;</w:t>
      </w:r>
    </w:p>
    <w:p w:rsidR="00640B26" w:rsidRPr="00716F07" w:rsidRDefault="00991FE8" w:rsidP="00640B2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8) об </w:t>
      </w:r>
      <w:r w:rsidR="00640B26"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адресе электронной почты Департамента;</w:t>
      </w:r>
    </w:p>
    <w:p w:rsidR="00EA21B3" w:rsidRPr="00716F07" w:rsidRDefault="00640B26" w:rsidP="00EA21B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</w:rPr>
      </w:pPr>
      <w:r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9</w:t>
      </w:r>
      <w:r w:rsidR="00EA21B3"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>) об адресе сайта</w:t>
      </w:r>
      <w:r w:rsidRPr="00716F07">
        <w:rPr>
          <w:rFonts w:ascii="PT Astra Serif" w:eastAsia="Calibri" w:hAnsi="PT Astra Serif" w:cs="Times New Roman"/>
          <w:color w:val="000000" w:themeColor="text1"/>
          <w:sz w:val="26"/>
          <w:szCs w:val="26"/>
        </w:rPr>
        <w:t xml:space="preserve"> Департамента.</w:t>
      </w:r>
    </w:p>
    <w:p w:rsidR="00C4465E" w:rsidRPr="00971017" w:rsidRDefault="00C4465E" w:rsidP="00C4465E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7101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21. По итогам консультирования информация в письменной форме контролируемым лицам и их представителям не предоставляется, за исключением случаев консультирования на основании обращений контролируемых лиц и их представителей, поступивших в письменной форме или в форме электронного документа. </w:t>
      </w:r>
    </w:p>
    <w:p w:rsidR="00C4465E" w:rsidRPr="00971017" w:rsidRDefault="00C4465E" w:rsidP="00C4465E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971017">
        <w:rPr>
          <w:rFonts w:ascii="PT Astra Serif" w:hAnsi="PT Astra Serif" w:cs="PT Astra Serif"/>
          <w:color w:val="000000" w:themeColor="text1"/>
          <w:sz w:val="26"/>
          <w:szCs w:val="26"/>
        </w:rPr>
        <w:t>22. Консультирование по однотипным обращениям контролируемых лиц и их представителей при наличии двух и более обращений по одним и тем же вопросам от разных контролируемых лиц и их представителей осуществляется Департаментом посредством размещения на сайте Департамента письменного разъяснения, подписанного начальником Департамента.</w:t>
      </w:r>
    </w:p>
    <w:p w:rsidR="00CE24F3" w:rsidRPr="00716F07" w:rsidRDefault="00F311DF" w:rsidP="00CE24F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23</w:t>
      </w:r>
      <w:r w:rsidR="00A352C7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CE24F3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Департамент  осуществляет учет консультирований. Инспектор, ответственный за учет консультирований, определяется распоряжением Департамента.</w:t>
      </w:r>
    </w:p>
    <w:p w:rsidR="00F311DF" w:rsidRPr="00716F07" w:rsidRDefault="00F311DF" w:rsidP="00CE24F3">
      <w:pPr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F311DF" w:rsidRPr="00716F07" w:rsidRDefault="00F311DF" w:rsidP="00F311DF">
      <w:pPr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Профилактический визит</w:t>
      </w:r>
    </w:p>
    <w:p w:rsidR="00F311DF" w:rsidRPr="00716F07" w:rsidRDefault="00F311DF" w:rsidP="00F311DF">
      <w:pPr>
        <w:autoSpaceDE w:val="0"/>
        <w:autoSpaceDN w:val="0"/>
        <w:adjustRightInd w:val="0"/>
        <w:spacing w:after="0" w:line="240" w:lineRule="auto"/>
        <w:ind w:right="2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837939" w:rsidRPr="00716F07" w:rsidRDefault="00F311DF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24</w:t>
      </w:r>
      <w:r w:rsidR="00837939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Профилактический визит проводится инспектором по поручению начальника Департамента в соответствии со статьей 52 </w:t>
      </w:r>
      <w:r w:rsidR="00991FE8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Федерального закона № 248-ФЗ в </w:t>
      </w:r>
      <w:r w:rsidR="00837939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форме </w:t>
      </w:r>
      <w:r w:rsidR="00837939" w:rsidRPr="00716F07">
        <w:rPr>
          <w:rFonts w:ascii="PT Astra Serif" w:hAnsi="PT Astra Serif" w:cs="PT Astra Serif"/>
          <w:color w:val="000000" w:themeColor="text1"/>
          <w:sz w:val="26"/>
          <w:szCs w:val="26"/>
        </w:rPr>
        <w:lastRenderedPageBreak/>
        <w:t xml:space="preserve">профилактической беседы по месту осуществления деятельности контролируемого лица либо путем использования видео-конференц-связи. </w:t>
      </w:r>
    </w:p>
    <w:p w:rsidR="00837939" w:rsidRPr="00716F07" w:rsidRDefault="00837939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В ходе профилактического визита </w:t>
      </w:r>
      <w:r w:rsidR="003F3058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инспектор информирует </w:t>
      </w: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контролируемое лицо об обязательных требованиях, предъявляемых к его деятельности. В ходе профилактического визита инспектором может осуществляться консультирование контролируемого лица в порядке, установленном настоящим Положением.</w:t>
      </w:r>
    </w:p>
    <w:p w:rsidR="00837939" w:rsidRPr="00341F76" w:rsidRDefault="00F311DF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341F76">
        <w:rPr>
          <w:rFonts w:ascii="PT Astra Serif" w:hAnsi="PT Astra Serif" w:cs="PT Astra Serif"/>
          <w:color w:val="000000" w:themeColor="text1"/>
          <w:sz w:val="26"/>
          <w:szCs w:val="26"/>
        </w:rPr>
        <w:t>25</w:t>
      </w:r>
      <w:r w:rsidR="00837939" w:rsidRPr="00341F76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Совершение действий по проведению профилактических визитов является обязательным в отношении контролируемых лиц, приступающих к осуществлению деятельности </w:t>
      </w:r>
      <w:r w:rsidR="00034AD3" w:rsidRPr="00341F76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по </w:t>
      </w:r>
      <w:r w:rsidR="00341F76" w:rsidRPr="00341F76">
        <w:rPr>
          <w:rFonts w:ascii="PT Astra Serif" w:hAnsi="PT Astra Serif" w:cs="PT Astra Serif"/>
          <w:color w:val="000000" w:themeColor="text1"/>
          <w:sz w:val="26"/>
          <w:szCs w:val="26"/>
        </w:rPr>
        <w:t>розничной продаже алкогольной и спиртосодержащей продукции</w:t>
      </w:r>
      <w:r w:rsidR="00034AD3" w:rsidRPr="00341F76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, </w:t>
      </w:r>
      <w:r w:rsidR="00341F76" w:rsidRPr="00341F76">
        <w:rPr>
          <w:rFonts w:ascii="PT Astra Serif" w:hAnsi="PT Astra Serif" w:cs="PT Astra Serif"/>
          <w:color w:val="000000" w:themeColor="text1"/>
          <w:sz w:val="26"/>
          <w:szCs w:val="26"/>
        </w:rPr>
        <w:t>не позднее чем в течение одного года с момента начала такой деятельности</w:t>
      </w:r>
      <w:r w:rsidR="00837939" w:rsidRPr="00341F76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</w:p>
    <w:p w:rsidR="00837939" w:rsidRPr="00716F07" w:rsidRDefault="00221555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26</w:t>
      </w:r>
      <w:r w:rsidR="00837939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3F3058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Инспектор уведомляет контролируемое лицо о</w:t>
      </w:r>
      <w:r w:rsidR="00837939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проведении обязательного профилактического визита не позднее</w:t>
      </w:r>
      <w:r w:rsidR="00F30DF6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,</w:t>
      </w:r>
      <w:r w:rsidR="00837939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чем за </w:t>
      </w:r>
      <w:r w:rsidR="000A5720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пять</w:t>
      </w:r>
      <w:r w:rsidR="00837939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рабочих дней до даты его проведения.</w:t>
      </w:r>
    </w:p>
    <w:p w:rsidR="003F3058" w:rsidRPr="00716F07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Инспектор готовит проект уведомления о проведении обязательного профилактического визита, который подписывает начальник Департамента. Уведомление о проведении обязательного профилактического визита составляется в письменной форме и содержит следующие сведения:</w:t>
      </w:r>
    </w:p>
    <w:p w:rsidR="003F3058" w:rsidRPr="00716F07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1) дат</w:t>
      </w:r>
      <w:r w:rsidR="00971017">
        <w:rPr>
          <w:rFonts w:ascii="PT Astra Serif" w:hAnsi="PT Astra Serif" w:cs="PT Astra Serif"/>
          <w:color w:val="000000" w:themeColor="text1"/>
          <w:sz w:val="26"/>
          <w:szCs w:val="26"/>
        </w:rPr>
        <w:t>а</w:t>
      </w: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, время и место составления уведомления;</w:t>
      </w:r>
    </w:p>
    <w:p w:rsidR="003F3058" w:rsidRPr="00716F07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2) наименование контрольного (надзорного) органа;</w:t>
      </w:r>
    </w:p>
    <w:p w:rsidR="003F3058" w:rsidRPr="00716F07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3) полное наименование контролируемого лица;</w:t>
      </w:r>
    </w:p>
    <w:p w:rsidR="003F3058" w:rsidRPr="00716F07" w:rsidRDefault="00971017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4) фамилия</w:t>
      </w:r>
      <w:r w:rsidR="003F3058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, имя, отчество (последнее </w:t>
      </w:r>
      <w:r w:rsidR="000206FC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- </w:t>
      </w:r>
      <w:r w:rsidR="003F3058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при наличии) инспектора;</w:t>
      </w:r>
    </w:p>
    <w:p w:rsidR="003F3058" w:rsidRPr="00716F07" w:rsidRDefault="00971017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5) дата</w:t>
      </w:r>
      <w:r w:rsidR="003F3058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, время и место проведения обязательного профилактического визита;</w:t>
      </w:r>
    </w:p>
    <w:p w:rsidR="003F3058" w:rsidRPr="00716F07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6) подпись начальник</w:t>
      </w:r>
      <w:r w:rsidR="00664157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а</w:t>
      </w: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Департамента.</w:t>
      </w:r>
    </w:p>
    <w:p w:rsidR="003F3058" w:rsidRPr="00716F07" w:rsidRDefault="003F3058" w:rsidP="003F3058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Уведомление о проведении обязательного профилактического визита направляется в адрес контролируемого лица </w:t>
      </w:r>
      <w:r w:rsidR="00452230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порядке, предусмотренном Федеральным законом</w:t>
      </w:r>
      <w:r w:rsidR="00A67C72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             </w:t>
      </w:r>
      <w:r w:rsidR="00452230" w:rsidRPr="00716F0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№ 248-ФЗ</w:t>
      </w:r>
      <w:r w:rsidR="00452230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</w:p>
    <w:p w:rsidR="00837939" w:rsidRPr="00716F07" w:rsidRDefault="00221555" w:rsidP="00837939">
      <w:pPr>
        <w:tabs>
          <w:tab w:val="left" w:pos="1440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27</w:t>
      </w:r>
      <w:r w:rsidR="00837939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Срок проведения профилактического визита не может превышать </w:t>
      </w:r>
      <w:r w:rsidR="000A5720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один</w:t>
      </w:r>
      <w:r w:rsidR="00837939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рабочий день.</w:t>
      </w:r>
    </w:p>
    <w:p w:rsidR="00452230" w:rsidRPr="00716F07" w:rsidRDefault="00221555" w:rsidP="00452230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28</w:t>
      </w:r>
      <w:r w:rsidR="00452230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B93B20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инспектор</w:t>
      </w:r>
      <w:r w:rsidR="00452230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в день проведения профилактического визита направляет информацию об этом начальнику Департамента для принятия решения о проведении контрольного (надзорного) мероприятия.</w:t>
      </w:r>
    </w:p>
    <w:p w:rsidR="00452230" w:rsidRPr="00716F07" w:rsidRDefault="00221555" w:rsidP="00452230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29</w:t>
      </w:r>
      <w:r w:rsidR="00452230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. По итога</w:t>
      </w:r>
      <w:r w:rsidR="00916DD4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>м обязательного профилактического</w:t>
      </w:r>
      <w:r w:rsidR="00452230" w:rsidRPr="00716F0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визита инспектор составляет акт о проведении профилактического визита. Форма акта о проведении обязательного профилактического визита утверждается распоряжением Департамента.</w:t>
      </w:r>
    </w:p>
    <w:p w:rsidR="00B93B20" w:rsidRPr="0001125B" w:rsidRDefault="00B93B20" w:rsidP="00B93B20">
      <w:pPr>
        <w:tabs>
          <w:tab w:val="left" w:pos="1966"/>
        </w:tabs>
        <w:spacing w:after="0" w:line="240" w:lineRule="auto"/>
        <w:rPr>
          <w:rFonts w:ascii="PT Astra Serif" w:hAnsi="PT Astra Serif" w:cs="PT Astra Serif"/>
          <w:color w:val="FF0000"/>
          <w:sz w:val="26"/>
          <w:szCs w:val="26"/>
        </w:rPr>
      </w:pPr>
      <w:r w:rsidRPr="0001125B">
        <w:rPr>
          <w:rFonts w:ascii="PT Astra Serif" w:hAnsi="PT Astra Serif" w:cs="PT Astra Serif"/>
          <w:color w:val="FF0000"/>
          <w:sz w:val="26"/>
          <w:szCs w:val="26"/>
        </w:rPr>
        <w:tab/>
      </w:r>
    </w:p>
    <w:p w:rsidR="00B93B20" w:rsidRPr="00A35443" w:rsidRDefault="00B93B20" w:rsidP="00B93B20">
      <w:pPr>
        <w:tabs>
          <w:tab w:val="left" w:pos="1966"/>
        </w:tabs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A35443">
        <w:rPr>
          <w:rFonts w:ascii="PT Astra Serif" w:hAnsi="PT Astra Serif" w:cs="PT Astra Serif"/>
          <w:color w:val="000000" w:themeColor="text1"/>
          <w:sz w:val="26"/>
          <w:szCs w:val="26"/>
        </w:rPr>
        <w:t>3.</w:t>
      </w:r>
      <w:r w:rsidRPr="00A35443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A35443">
        <w:rPr>
          <w:rFonts w:ascii="PT Astra Serif" w:hAnsi="PT Astra Serif" w:cs="PT Astra Serif"/>
          <w:color w:val="000000" w:themeColor="text1"/>
          <w:sz w:val="26"/>
          <w:szCs w:val="26"/>
        </w:rPr>
        <w:t>Осуществление регионального государственного контроля (надзора)</w:t>
      </w:r>
    </w:p>
    <w:p w:rsidR="00B93B20" w:rsidRPr="00A35443" w:rsidRDefault="00B93B20" w:rsidP="00B93B20">
      <w:pPr>
        <w:tabs>
          <w:tab w:val="left" w:pos="1966"/>
        </w:tabs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043F7F" w:rsidRPr="00431B15" w:rsidRDefault="00221555" w:rsidP="00B93B20">
      <w:pPr>
        <w:tabs>
          <w:tab w:val="left" w:pos="1966"/>
        </w:tabs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30</w:t>
      </w:r>
      <w:r w:rsidR="00B93B20"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.</w:t>
      </w:r>
      <w:r w:rsidR="00B93B20" w:rsidRPr="00431B15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043F7F" w:rsidRPr="00431B15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При осуществлении регионального государственного контроля (надзора) плановые контрольные (надзорные) мероприятия не проводятся. </w:t>
      </w:r>
    </w:p>
    <w:p w:rsidR="0056668F" w:rsidRPr="00431B15" w:rsidRDefault="0056668F" w:rsidP="0056668F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1530A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</w:t>
      </w: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proofErr w:type="gramStart"/>
      <w:r w:rsidR="00AD6393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Основанием </w:t>
      </w: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для проведения Департаментом </w:t>
      </w:r>
      <w:r w:rsidR="00C1530A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внеплановых </w:t>
      </w: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контрольных (надзорных) меропр</w:t>
      </w:r>
      <w:r w:rsidR="00176827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иятий</w:t>
      </w:r>
      <w:r w:rsidR="00C1530A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(далее - контрольные (надзорные) мероприятия) </w:t>
      </w:r>
      <w:r w:rsidR="00E14ECD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может быть</w:t>
      </w: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любое основание из перечисленных в пунктах 1,3,4,5 части 1</w:t>
      </w:r>
      <w:r w:rsidR="00C1530A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статьи 57 Федерального закона </w:t>
      </w: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№ 248-ФЗ. </w:t>
      </w:r>
      <w:proofErr w:type="gramEnd"/>
    </w:p>
    <w:p w:rsidR="00C51D3E" w:rsidRPr="00431B15" w:rsidRDefault="00176827" w:rsidP="0056668F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1530A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</w:t>
      </w:r>
      <w:r w:rsidR="000C6642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Полученные</w:t>
      </w:r>
      <w:r w:rsidR="00AD6393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Департаментом </w:t>
      </w:r>
      <w:r w:rsidR="000C6642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сведения о причинении вреда</w:t>
      </w:r>
      <w:r w:rsidR="000C6642" w:rsidRPr="00431B15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0C6642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(ущерба) или об угрозе причинения вреда (ущерба) охраняемым законом ценностям инспектор по поручению начальника Департамента рассматривает в порядке, предусмотренном статьями </w:t>
      </w:r>
      <w:r w:rsidR="000C6642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 xml:space="preserve">58 </w:t>
      </w:r>
      <w:r w:rsidR="00C51D3E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- 60 </w:t>
      </w:r>
      <w:r w:rsidR="000C6642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Федерального закона  № 248-ФЗ</w:t>
      </w:r>
      <w:r w:rsidR="00C51D3E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0C6642" w:rsidRPr="00431B15" w:rsidRDefault="00C51D3E" w:rsidP="0056668F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Мотивированное представление по итогам рассмотрения сведений о причинении вреда (ущерба) или об угрозе причинения вреда (ущерба) охраняемым законом ценностям инспектор направляет начальнику Департамента. Форма мотивированного представления утверждается распоряжением Департамента.</w:t>
      </w:r>
    </w:p>
    <w:p w:rsidR="0056668F" w:rsidRPr="00431B15" w:rsidRDefault="00E14ECD" w:rsidP="004800E9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1530A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56668F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Для проведения контрольных (надзорных) мероприятий инспектор по поручению начальника Департамента не позднее десяти рабочих дней со дня возникновения оснований, предусмотренных </w:t>
      </w:r>
      <w:r w:rsidR="00877FF8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пунктом 3</w:t>
      </w:r>
      <w:r w:rsidR="00C1530A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</w:t>
      </w:r>
      <w:r w:rsidR="00877FF8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настоящего Положения</w:t>
      </w:r>
      <w:r w:rsidR="0056668F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, готовит проект решения Департамента о проведении контрольного (надзорного) мероприятия. </w:t>
      </w:r>
    </w:p>
    <w:p w:rsidR="00682EEB" w:rsidRPr="00431B15" w:rsidRDefault="00A9048E" w:rsidP="00220DA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1530A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</w:t>
      </w:r>
      <w:r w:rsidR="00220DA3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682EEB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Контролируемое лицо</w:t>
      </w:r>
      <w:r w:rsidR="005F5099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и его представитель</w:t>
      </w:r>
      <w:r w:rsidR="00682EEB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, вправе представить в Департамент информацию о невозможности присутствия при проведении контрольного (надзорного) мероприятия в следующих случаях:</w:t>
      </w:r>
    </w:p>
    <w:p w:rsidR="00E637DD" w:rsidRPr="00431B15" w:rsidRDefault="00E637DD" w:rsidP="00E637D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в случае введения режима повышенной готовности или чрезвычайной ситуации на всей территории Российской Федерации либо на ее части;</w:t>
      </w:r>
    </w:p>
    <w:p w:rsidR="00E637DD" w:rsidRPr="00431B15" w:rsidRDefault="00E637DD" w:rsidP="00E637D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при наличии обстоятельств, требующих безотлагательного присутствия контролируемого лица и его представителя в ином месте во время проведения контрольного (надзорного) мероприятия (при представлении подтверждающих документов).</w:t>
      </w:r>
    </w:p>
    <w:p w:rsidR="00B905D1" w:rsidRPr="00431B15" w:rsidRDefault="00E637DD" w:rsidP="00E637DD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Проведение контрольного (надзорного) мероприятия переносится </w:t>
      </w:r>
      <w:r w:rsidR="00FF5983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Департаментом </w:t>
      </w: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на срок, необходимый для устранения обстоятельств, послуживших поводом для такого обращения контролируемого лица и его представителя.</w:t>
      </w:r>
    </w:p>
    <w:p w:rsidR="00C1530A" w:rsidRPr="00431B15" w:rsidRDefault="00C1530A" w:rsidP="00C1530A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35. При проведении контрольных (надзорных) мероприятий инспектором, для фиксации доказательств нарушений обязательных требований используются фотосъемка, аудио- и видеозапись, иные способы фиксации доказательств.</w:t>
      </w:r>
    </w:p>
    <w:p w:rsidR="00431B15" w:rsidRPr="00431B15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Решение об использовании фотосъемки, аудио- и видеозаписи, иных способов фиксации доказательств нарушений обязательных требований при осуществлении контрольных (надзорных) мероприятий, совершении контрольных (надзорных) действий принимается инспектором самостоятельно.</w:t>
      </w:r>
    </w:p>
    <w:p w:rsidR="00431B15" w:rsidRPr="00431B15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В обязательном порядке инспектором для доказательства нарушений обязательных требований используется фотосъемка, аудио- и видеозапись, иные способы фиксации доказатель</w:t>
      </w:r>
      <w:proofErr w:type="gramStart"/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ств в сл</w:t>
      </w:r>
      <w:proofErr w:type="gramEnd"/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учаях:</w:t>
      </w:r>
    </w:p>
    <w:p w:rsidR="00431B15" w:rsidRPr="00431B15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proofErr w:type="gramStart"/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проведения контрольного (надзорного) мероприятия в отношении контролируемого лица, которым создавались (создаются) препятствия в проведении контрольного (надзорного) мероприятия, совершении контрольных (надзорных) действий;</w:t>
      </w:r>
      <w:proofErr w:type="gramEnd"/>
    </w:p>
    <w:p w:rsidR="00431B15" w:rsidRPr="00431B15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если в ходе проведения контрольного (надзорного) мероприятия усматривается состав административного правонарушения, за совершение которого предусмотрено административное приостановление деятельности</w:t>
      </w:r>
      <w:r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или дисквалификация</w:t>
      </w: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;</w:t>
      </w:r>
    </w:p>
    <w:p w:rsidR="00431B15" w:rsidRPr="00431B15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проведения досмотра в ходе контрольного (надзорного) мероприятия в отсутствие контролируемого лица;</w:t>
      </w:r>
    </w:p>
    <w:p w:rsidR="00431B15" w:rsidRPr="00431B15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проведения выездной проверки.</w:t>
      </w:r>
    </w:p>
    <w:p w:rsidR="00431B15" w:rsidRPr="00431B15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:rsidR="00431B15" w:rsidRPr="00431B15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:rsidR="00431B15" w:rsidRPr="00431B15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lastRenderedPageBreak/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431B15" w:rsidRPr="00431B15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:rsidR="00431B15" w:rsidRDefault="00431B15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E637DD" w:rsidRPr="00431B15" w:rsidRDefault="00C02612" w:rsidP="00431B15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36. Основанием для проведения контрольных (надзорных) мероприятий без взаимодействия является задание на проведение указанного мероприятия</w:t>
      </w:r>
      <w:r w:rsidR="00431B15"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,</w:t>
      </w: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 подготовленное инспектором и утвержденное начальником Департамента. Форма задания на проведение контрольных (надзорных) мероприятий без взаимодействия утверждается распоряжением Департамента.</w:t>
      </w:r>
    </w:p>
    <w:p w:rsidR="004B08DC" w:rsidRPr="0001125B" w:rsidRDefault="004B08DC" w:rsidP="00E637DD">
      <w:pPr>
        <w:spacing w:after="0" w:line="240" w:lineRule="auto"/>
        <w:ind w:firstLine="708"/>
        <w:jc w:val="both"/>
        <w:rPr>
          <w:rFonts w:ascii="PT Astra Serif" w:hAnsi="PT Astra Serif" w:cs="PT Astra Serif"/>
          <w:color w:val="FF0000"/>
          <w:sz w:val="26"/>
          <w:szCs w:val="26"/>
        </w:rPr>
      </w:pPr>
    </w:p>
    <w:p w:rsidR="00E637DD" w:rsidRPr="00431B15" w:rsidRDefault="00E637DD" w:rsidP="00E637DD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431B15">
        <w:rPr>
          <w:rFonts w:ascii="PT Astra Serif" w:hAnsi="PT Astra Serif" w:cs="PT Astra Serif"/>
          <w:color w:val="000000" w:themeColor="text1"/>
          <w:sz w:val="26"/>
          <w:szCs w:val="26"/>
        </w:rPr>
        <w:t>Контрольные (надзорные) мероприятия</w:t>
      </w:r>
    </w:p>
    <w:p w:rsidR="00E637DD" w:rsidRPr="00431B15" w:rsidRDefault="00E637DD" w:rsidP="00E637DD">
      <w:pPr>
        <w:spacing w:after="0" w:line="240" w:lineRule="auto"/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</w:p>
    <w:p w:rsidR="00C1530A" w:rsidRPr="00431B15" w:rsidRDefault="00E637DD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02612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7</w:t>
      </w:r>
      <w:r w:rsidR="00C1530A" w:rsidRPr="00431B1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Взаимодействие инспектора с контролируемым лицом  или его представителем осуществляется при проведении следующих контрольных (надзорных) мероприятий:</w:t>
      </w:r>
    </w:p>
    <w:p w:rsidR="00C1530A" w:rsidRPr="00175AC3" w:rsidRDefault="00C1530A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контрольная закупка;</w:t>
      </w:r>
    </w:p>
    <w:p w:rsidR="00431B15" w:rsidRPr="00175AC3" w:rsidRDefault="00431B15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мониторинговая закупка;</w:t>
      </w:r>
    </w:p>
    <w:p w:rsidR="00C1530A" w:rsidRPr="00175AC3" w:rsidRDefault="00175AC3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1530A"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 инспекционный визит;</w:t>
      </w:r>
    </w:p>
    <w:p w:rsidR="00C1530A" w:rsidRPr="00175AC3" w:rsidRDefault="00175AC3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</w:t>
      </w:r>
      <w:r w:rsidR="00C1530A"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 документарная проверка;</w:t>
      </w:r>
    </w:p>
    <w:p w:rsidR="0073147D" w:rsidRPr="00175AC3" w:rsidRDefault="00175AC3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5</w:t>
      </w:r>
      <w:r w:rsidR="00C1530A"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) выездная прове</w:t>
      </w:r>
      <w:r w:rsidR="0073147D"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рка.</w:t>
      </w:r>
    </w:p>
    <w:p w:rsidR="00644D0B" w:rsidRPr="00175AC3" w:rsidRDefault="00644D0B" w:rsidP="00644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02612"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8</w:t>
      </w: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Без взаимодействия инспектора с контролируемым лицом или его представителем проводятся следующие контрольные (надзорные) мероприятия:</w:t>
      </w:r>
    </w:p>
    <w:p w:rsidR="00644D0B" w:rsidRPr="00175AC3" w:rsidRDefault="00644D0B" w:rsidP="00644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наблюдение за соблюдением обязательных требований;</w:t>
      </w:r>
    </w:p>
    <w:p w:rsidR="00644D0B" w:rsidRPr="00175AC3" w:rsidRDefault="00644D0B" w:rsidP="00644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выездное обследование.</w:t>
      </w:r>
    </w:p>
    <w:p w:rsidR="00644D0B" w:rsidRPr="0001125B" w:rsidRDefault="00644D0B" w:rsidP="00644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644D0B" w:rsidRPr="00175AC3" w:rsidRDefault="00644D0B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Контрольная закупка</w:t>
      </w:r>
    </w:p>
    <w:p w:rsidR="00644D0B" w:rsidRPr="00175AC3" w:rsidRDefault="00644D0B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644D0B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="00C02612"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9</w:t>
      </w:r>
      <w:r w:rsidR="00644D0B"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644D0B"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В ходе </w:t>
      </w: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контрольной закупки может совершаться контрольное (надзорное) действие осмотр.</w:t>
      </w:r>
    </w:p>
    <w:p w:rsidR="00175AC3" w:rsidRPr="00175AC3" w:rsidRDefault="00175AC3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644D0B" w:rsidRPr="00175AC3" w:rsidRDefault="00175AC3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Мониторинговая закупка</w:t>
      </w:r>
    </w:p>
    <w:p w:rsidR="00175AC3" w:rsidRDefault="00175AC3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175AC3" w:rsidRPr="00175AC3" w:rsidRDefault="00175AC3" w:rsidP="0017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40. В ходе</w:t>
      </w:r>
      <w:r w:rsidRPr="00175AC3">
        <w:rPr>
          <w:color w:val="000000" w:themeColor="text1"/>
        </w:rPr>
        <w:t xml:space="preserve"> </w:t>
      </w: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мониторинговой закупки</w:t>
      </w:r>
      <w:r w:rsidRPr="00175AC3">
        <w:rPr>
          <w:color w:val="000000" w:themeColor="text1"/>
        </w:rPr>
        <w:t xml:space="preserve"> </w:t>
      </w: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могут совершаться следующие контрольные (надзорные) действия:</w:t>
      </w:r>
    </w:p>
    <w:p w:rsidR="00175AC3" w:rsidRPr="00175AC3" w:rsidRDefault="00175AC3" w:rsidP="00175AC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осмотр;</w:t>
      </w:r>
    </w:p>
    <w:p w:rsidR="00175AC3" w:rsidRPr="00175AC3" w:rsidRDefault="00175AC3" w:rsidP="00175AC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опрос;</w:t>
      </w:r>
    </w:p>
    <w:p w:rsidR="00175AC3" w:rsidRPr="00175AC3" w:rsidRDefault="00175AC3" w:rsidP="00175AC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3) истребование документов;</w:t>
      </w:r>
    </w:p>
    <w:p w:rsidR="00175AC3" w:rsidRPr="00175AC3" w:rsidRDefault="00175AC3" w:rsidP="00175AC3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175AC3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4) экспертиза.</w:t>
      </w:r>
    </w:p>
    <w:p w:rsidR="00EA11E5" w:rsidRPr="00EA11E5" w:rsidRDefault="00EA11E5" w:rsidP="00EA11E5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41</w:t>
      </w:r>
      <w:r w:rsidRPr="00EA11E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(товаров) на экспертизу в 2 экземплярах, один из которых вручается контролируемому лицу или его представителю.</w:t>
      </w:r>
    </w:p>
    <w:p w:rsidR="00EA11E5" w:rsidRPr="00EA11E5" w:rsidRDefault="00EA11E5" w:rsidP="00EA11E5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EA11E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При этом в протоколе указываются сведения о наименовании продукции (товаров),  количестве, идентификационных признаках, видах экспертизы, наименовании и адресе </w:t>
      </w:r>
      <w:r w:rsidRPr="00EA11E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lastRenderedPageBreak/>
        <w:t>местонахождения эксперта или экспертной организации, которым поручено проведение указанных экспертиз, об инспекторе, составившем протокол, контролируемом лице или его представителе. Форма протокола утверждается распоряжением Департамента.</w:t>
      </w:r>
    </w:p>
    <w:p w:rsidR="00175AC3" w:rsidRDefault="00EA11E5" w:rsidP="00EA11E5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EA11E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 указанному протоколу могут быть приложены документы и материалы, полученные в ходе мониторинговой закупки. Информация о проведении мониторинговой закупки включается в акт контрольного (надзорного) мероприятия.</w:t>
      </w:r>
    </w:p>
    <w:p w:rsidR="00EA11E5" w:rsidRDefault="00B905D1" w:rsidP="00EA11E5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B905D1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Экспертиза по результатам мониторинговой закупки осуществляется в соответствии со статьей 84 Федерального закона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№ 248-ФЗ</w:t>
      </w:r>
      <w:r w:rsidRPr="00B905D1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B905D1" w:rsidRPr="00175AC3" w:rsidRDefault="00B905D1" w:rsidP="00EA11E5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1530A" w:rsidRPr="00265705" w:rsidRDefault="0073147D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Инспекционный визит</w:t>
      </w:r>
    </w:p>
    <w:p w:rsidR="0073147D" w:rsidRPr="00265705" w:rsidRDefault="0073147D" w:rsidP="00644D0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73147D" w:rsidRPr="00265705" w:rsidRDefault="00265705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42</w:t>
      </w:r>
      <w:r w:rsidR="0073147D"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</w:t>
      </w:r>
      <w:r w:rsidR="0073147D" w:rsidRPr="00265705">
        <w:rPr>
          <w:color w:val="000000" w:themeColor="text1"/>
        </w:rPr>
        <w:t xml:space="preserve"> </w:t>
      </w:r>
      <w:r w:rsidR="0073147D"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ходе</w:t>
      </w:r>
      <w:r w:rsidR="0073147D" w:rsidRPr="00265705">
        <w:rPr>
          <w:color w:val="000000" w:themeColor="text1"/>
        </w:rPr>
        <w:t xml:space="preserve"> </w:t>
      </w:r>
      <w:r w:rsidR="0073147D"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инспекционного визита</w:t>
      </w:r>
      <w:r w:rsidR="0073147D" w:rsidRPr="00265705">
        <w:rPr>
          <w:color w:val="000000" w:themeColor="text1"/>
        </w:rPr>
        <w:t xml:space="preserve"> </w:t>
      </w:r>
      <w:r w:rsidR="0073147D"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могут совершаться следующие контрольные (надзорные) действия:</w:t>
      </w:r>
    </w:p>
    <w:p w:rsidR="0073147D" w:rsidRPr="00265705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осмотр;</w:t>
      </w:r>
    </w:p>
    <w:p w:rsidR="0073147D" w:rsidRPr="00265705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опрос;</w:t>
      </w:r>
    </w:p>
    <w:p w:rsidR="0073147D" w:rsidRPr="00265705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3) получение письменных объяснений;</w:t>
      </w:r>
    </w:p>
    <w:p w:rsidR="00EA11E5" w:rsidRPr="00265705" w:rsidRDefault="00EA11E5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4) инструментальное обследование;</w:t>
      </w:r>
    </w:p>
    <w:p w:rsidR="0073147D" w:rsidRPr="00265705" w:rsidRDefault="00EA11E5" w:rsidP="00EA1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5) истребование </w:t>
      </w:r>
      <w:r w:rsidR="0073147D"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документов, которые в соответствии с обязательными требованиями должны находиться в месте нахождения объекта контроля.</w:t>
      </w:r>
    </w:p>
    <w:p w:rsidR="0073147D" w:rsidRPr="0001125B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73147D" w:rsidRPr="00265705" w:rsidRDefault="0073147D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Документарная проверка</w:t>
      </w:r>
    </w:p>
    <w:p w:rsidR="0073147D" w:rsidRPr="00265705" w:rsidRDefault="0073147D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73147D" w:rsidRPr="00265705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</w:t>
      </w:r>
      <w:r w:rsidR="00265705"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</w:t>
      </w: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В ходе документарной проверки могут совершаться следующие контрольные (надзорные) действия:</w:t>
      </w:r>
    </w:p>
    <w:p w:rsidR="0073147D" w:rsidRPr="00265705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получение письменных объяснений;</w:t>
      </w:r>
    </w:p>
    <w:p w:rsidR="0073147D" w:rsidRPr="00265705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истребование документов.</w:t>
      </w:r>
    </w:p>
    <w:p w:rsidR="004B08DC" w:rsidRPr="0001125B" w:rsidRDefault="004B08DC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73147D" w:rsidRPr="00265705" w:rsidRDefault="0073147D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Выездная проверка</w:t>
      </w:r>
    </w:p>
    <w:p w:rsidR="0073147D" w:rsidRPr="00265705" w:rsidRDefault="0073147D" w:rsidP="0073147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73147D" w:rsidRPr="00265705" w:rsidRDefault="0073147D" w:rsidP="00731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</w:t>
      </w:r>
      <w:r w:rsidR="00265705"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</w:t>
      </w: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В ходе выездной проверки могут совершаться следующие контрольные (надзорные) действия:</w:t>
      </w:r>
    </w:p>
    <w:p w:rsidR="00265705" w:rsidRPr="00265705" w:rsidRDefault="00265705" w:rsidP="0026570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1) осмотр;</w:t>
      </w:r>
    </w:p>
    <w:p w:rsidR="00265705" w:rsidRPr="00265705" w:rsidRDefault="00265705" w:rsidP="0026570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2) досмотр;</w:t>
      </w:r>
    </w:p>
    <w:p w:rsidR="00265705" w:rsidRPr="00265705" w:rsidRDefault="00265705" w:rsidP="0026570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3) опрос;</w:t>
      </w:r>
    </w:p>
    <w:p w:rsidR="00265705" w:rsidRPr="00265705" w:rsidRDefault="00265705" w:rsidP="0026570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4) получение письменных объяснений;</w:t>
      </w:r>
    </w:p>
    <w:p w:rsidR="00265705" w:rsidRPr="00265705" w:rsidRDefault="00265705" w:rsidP="0026570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5) истребование документов;</w:t>
      </w:r>
    </w:p>
    <w:p w:rsidR="00265705" w:rsidRPr="00265705" w:rsidRDefault="00265705" w:rsidP="00265705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6) инструментальное обследование.</w:t>
      </w:r>
    </w:p>
    <w:p w:rsidR="00C02612" w:rsidRPr="00265705" w:rsidRDefault="00265705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45</w:t>
      </w:r>
      <w:r w:rsidR="00C1530A"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Срок проведения выездной проверки определяется в соответствии с положениями части 7 статьи 73 Федерального закона № 248-ФЗ.</w:t>
      </w:r>
    </w:p>
    <w:p w:rsidR="00265705" w:rsidRPr="0001125B" w:rsidRDefault="00265705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C02612" w:rsidRPr="00265705" w:rsidRDefault="00C02612" w:rsidP="00C026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Выездное обследование</w:t>
      </w:r>
    </w:p>
    <w:p w:rsidR="00C02612" w:rsidRPr="00265705" w:rsidRDefault="00C02612" w:rsidP="00C0261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C02612" w:rsidRDefault="00265705" w:rsidP="00C02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46</w:t>
      </w:r>
      <w:r w:rsidR="00C02612" w:rsidRPr="00265705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. В ходе выездного обследования может совершаться контрольное (надзорное) действие осмотр.</w:t>
      </w:r>
    </w:p>
    <w:p w:rsidR="00B905D1" w:rsidRDefault="00B905D1" w:rsidP="00C02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B905D1" w:rsidRDefault="00B905D1" w:rsidP="00B905D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Досмотр</w:t>
      </w:r>
    </w:p>
    <w:p w:rsidR="00B905D1" w:rsidRDefault="00B905D1" w:rsidP="00B905D1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</w:p>
    <w:p w:rsidR="00B905D1" w:rsidRPr="00B905D1" w:rsidRDefault="00B905D1" w:rsidP="00B905D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905D1">
        <w:rPr>
          <w:rFonts w:ascii="PT Astra Serif" w:hAnsi="PT Astra Serif"/>
          <w:color w:val="000000" w:themeColor="text1"/>
          <w:sz w:val="26"/>
          <w:szCs w:val="26"/>
        </w:rPr>
        <w:t xml:space="preserve">47. Досмотр в отсутствие контролируемого лица или его представителя может </w:t>
      </w:r>
      <w:r w:rsidRPr="00B905D1">
        <w:rPr>
          <w:rFonts w:ascii="PT Astra Serif" w:hAnsi="PT Astra Serif"/>
          <w:color w:val="000000" w:themeColor="text1"/>
          <w:sz w:val="26"/>
          <w:szCs w:val="26"/>
        </w:rPr>
        <w:lastRenderedPageBreak/>
        <w:t>осуществляться в следующих случаях:</w:t>
      </w:r>
    </w:p>
    <w:p w:rsidR="00B905D1" w:rsidRPr="00B905D1" w:rsidRDefault="00B905D1" w:rsidP="00B905D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905D1">
        <w:rPr>
          <w:rFonts w:ascii="PT Astra Serif" w:hAnsi="PT Astra Serif"/>
          <w:color w:val="000000" w:themeColor="text1"/>
          <w:sz w:val="26"/>
          <w:szCs w:val="26"/>
        </w:rPr>
        <w:t>1) при проведении контрольного (надзорного) мероприятия в присутствии должностного лица, осуществляющего функции управления объектом контроля, лица, осуществляющего розничную продажу алкогольной и спиртосодержащей продукции на объекте контроля (продавец, кассир);</w:t>
      </w:r>
    </w:p>
    <w:p w:rsidR="00B905D1" w:rsidRPr="00B905D1" w:rsidRDefault="00B905D1" w:rsidP="00B905D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905D1">
        <w:rPr>
          <w:rFonts w:ascii="PT Astra Serif" w:hAnsi="PT Astra Serif"/>
          <w:color w:val="000000" w:themeColor="text1"/>
          <w:sz w:val="26"/>
          <w:szCs w:val="26"/>
        </w:rPr>
        <w:t>2) при воспрепятствовании контролируемого лица, его представителя, должностного лица, осуществляющего функции управления объектом контроля, или лица, осуществляющего розничную продажу алкогольной и спиртосодержащей продукции на объекте контроля (продавец, кассир), осуществлению контрольного (надзорного) мероприятия.</w:t>
      </w:r>
    </w:p>
    <w:p w:rsidR="00B905D1" w:rsidRPr="00B905D1" w:rsidRDefault="00B905D1" w:rsidP="00B905D1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 w:rsidRPr="00B905D1">
        <w:rPr>
          <w:rFonts w:ascii="PT Astra Serif" w:hAnsi="PT Astra Serif"/>
          <w:color w:val="000000" w:themeColor="text1"/>
          <w:sz w:val="26"/>
          <w:szCs w:val="26"/>
        </w:rPr>
        <w:t>48. По результатам досмотра инспектором составляется протокол по форме, утвержденной распоряжением Департамента.</w:t>
      </w:r>
      <w:r w:rsidRPr="00B905D1">
        <w:rPr>
          <w:color w:val="000000" w:themeColor="text1"/>
        </w:rPr>
        <w:t xml:space="preserve"> </w:t>
      </w:r>
      <w:r w:rsidRPr="00B905D1">
        <w:rPr>
          <w:rFonts w:ascii="PT Astra Serif" w:hAnsi="PT Astra Serif"/>
          <w:color w:val="000000" w:themeColor="text1"/>
          <w:sz w:val="26"/>
          <w:szCs w:val="26"/>
        </w:rPr>
        <w:t>Информация о проведении досмотра включается в акт контрольного (надзорного) мероприятия.</w:t>
      </w:r>
    </w:p>
    <w:p w:rsidR="00B905D1" w:rsidRPr="00B905D1" w:rsidRDefault="00B905D1" w:rsidP="00B905D1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color w:val="000000" w:themeColor="text1"/>
          <w:sz w:val="26"/>
          <w:szCs w:val="26"/>
        </w:rPr>
      </w:pPr>
    </w:p>
    <w:p w:rsidR="00B905D1" w:rsidRDefault="00B905D1" w:rsidP="00B905D1">
      <w:pPr>
        <w:widowControl w:val="0"/>
        <w:spacing w:after="0" w:line="240" w:lineRule="auto"/>
        <w:jc w:val="center"/>
        <w:rPr>
          <w:rFonts w:ascii="PT Astra Serif" w:hAnsi="PT Astra Serif"/>
          <w:color w:val="000000" w:themeColor="text1"/>
          <w:sz w:val="26"/>
          <w:szCs w:val="26"/>
        </w:rPr>
      </w:pPr>
      <w:r w:rsidRPr="00B905D1">
        <w:rPr>
          <w:rFonts w:ascii="PT Astra Serif" w:hAnsi="PT Astra Serif"/>
          <w:color w:val="000000" w:themeColor="text1"/>
          <w:sz w:val="26"/>
          <w:szCs w:val="26"/>
        </w:rPr>
        <w:t>Инструментальное обследование</w:t>
      </w:r>
    </w:p>
    <w:p w:rsidR="00B905D1" w:rsidRDefault="00B905D1" w:rsidP="00B905D1">
      <w:pPr>
        <w:widowControl w:val="0"/>
        <w:spacing w:after="0" w:line="240" w:lineRule="auto"/>
        <w:jc w:val="center"/>
        <w:rPr>
          <w:rFonts w:ascii="PT Astra Serif" w:hAnsi="PT Astra Serif"/>
          <w:color w:val="000000" w:themeColor="text1"/>
          <w:sz w:val="26"/>
          <w:szCs w:val="26"/>
        </w:rPr>
      </w:pPr>
    </w:p>
    <w:p w:rsidR="00B905D1" w:rsidRPr="00B905D1" w:rsidRDefault="00B905D1" w:rsidP="00B905D1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B905D1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49. Инструментальное обследование осуществляется инспектором, имеющим  допуск к работе на специальном оборудовании, использованию технических приборов.</w:t>
      </w:r>
    </w:p>
    <w:p w:rsidR="00B905D1" w:rsidRPr="00B905D1" w:rsidRDefault="00B905D1" w:rsidP="00B905D1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B905D1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50. Контролируемое лицо или его представитель, присутствующие при проведении инструментального обследования, информируются инспектором о целях проведения инструментального обследования.</w:t>
      </w:r>
    </w:p>
    <w:p w:rsidR="00B905D1" w:rsidRPr="00B905D1" w:rsidRDefault="00B905D1" w:rsidP="00B905D1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B905D1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51. По результатам инструментального обследования инспектором составляется протокол инструментального обследования, в котором указываются дата и место его составления, должность, фамилия и инициалы инспектора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B905D1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сведения о контролируемом лице или его представителе, присутств</w:t>
      </w:r>
      <w:r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ующих </w:t>
      </w:r>
      <w:r w:rsidRPr="00B905D1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при проведении инструментального обследования. Форма протокола инструментального обследования утверждается распоряжением Департамента.</w:t>
      </w:r>
    </w:p>
    <w:p w:rsidR="00B905D1" w:rsidRPr="00B905D1" w:rsidRDefault="00B905D1" w:rsidP="00B905D1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B905D1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52. Информация о проведении инструментального обследования включается в акт контрольного (надзорного) мероприятия.</w:t>
      </w:r>
    </w:p>
    <w:p w:rsidR="00C1530A" w:rsidRPr="0001125B" w:rsidRDefault="00C1530A" w:rsidP="00C15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FF0000"/>
          <w:sz w:val="26"/>
          <w:szCs w:val="26"/>
          <w:lang w:eastAsia="ru-RU"/>
        </w:rPr>
      </w:pPr>
    </w:p>
    <w:p w:rsidR="00044C66" w:rsidRPr="00265705" w:rsidRDefault="00044C66" w:rsidP="00044C66">
      <w:pPr>
        <w:jc w:val="center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265705">
        <w:rPr>
          <w:rFonts w:ascii="PT Astra Serif" w:hAnsi="PT Astra Serif" w:cs="PT Astra Serif"/>
          <w:color w:val="000000" w:themeColor="text1"/>
          <w:sz w:val="26"/>
          <w:szCs w:val="26"/>
        </w:rPr>
        <w:t>4. Результаты контрольного (надзорного) мероприятия</w:t>
      </w:r>
    </w:p>
    <w:p w:rsidR="00BA209B" w:rsidRPr="00B905D1" w:rsidRDefault="00C172AC" w:rsidP="00BA209B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53</w:t>
      </w:r>
      <w:r w:rsidR="00BA209B" w:rsidRPr="00B905D1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proofErr w:type="gramStart"/>
      <w:r w:rsidR="00BA209B" w:rsidRPr="00B905D1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 </w:t>
      </w:r>
      <w:proofErr w:type="gramEnd"/>
    </w:p>
    <w:p w:rsidR="009F2869" w:rsidRPr="00B905D1" w:rsidRDefault="00BA209B" w:rsidP="00BA209B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 w:rsidRPr="00B905D1">
        <w:rPr>
          <w:rFonts w:ascii="PT Astra Serif" w:hAnsi="PT Astra Serif" w:cs="PT Astra Serif"/>
          <w:color w:val="000000" w:themeColor="text1"/>
          <w:sz w:val="26"/>
          <w:szCs w:val="26"/>
        </w:rPr>
        <w:t>Оформление акта осуществляется инспектором, проводившим контро</w:t>
      </w:r>
      <w:r w:rsidR="00991FE8" w:rsidRPr="00B905D1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льное (надзорное) мероприятие, </w:t>
      </w:r>
      <w:r w:rsidRPr="00B905D1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в соответствии с требованиями статьи 87 Федерального закона № 248-ФЗ. </w:t>
      </w:r>
    </w:p>
    <w:p w:rsidR="00BA209B" w:rsidRPr="00B905D1" w:rsidRDefault="00C172AC" w:rsidP="00BA209B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r>
        <w:rPr>
          <w:rFonts w:ascii="PT Astra Serif" w:hAnsi="PT Astra Serif" w:cs="PT Astra Serif"/>
          <w:color w:val="000000" w:themeColor="text1"/>
          <w:sz w:val="26"/>
          <w:szCs w:val="26"/>
        </w:rPr>
        <w:t>54</w:t>
      </w:r>
      <w:r w:rsidR="00BA209B" w:rsidRPr="00B905D1">
        <w:rPr>
          <w:rFonts w:ascii="PT Astra Serif" w:hAnsi="PT Astra Serif" w:cs="PT Astra Serif"/>
          <w:color w:val="000000" w:themeColor="text1"/>
          <w:sz w:val="26"/>
          <w:szCs w:val="26"/>
        </w:rPr>
        <w:t>. Ознакомление контроли</w:t>
      </w:r>
      <w:r w:rsidR="002A4C4E" w:rsidRPr="00B905D1">
        <w:rPr>
          <w:rFonts w:ascii="PT Astra Serif" w:hAnsi="PT Astra Serif" w:cs="PT Astra Serif"/>
          <w:color w:val="000000" w:themeColor="text1"/>
          <w:sz w:val="26"/>
          <w:szCs w:val="26"/>
        </w:rPr>
        <w:t>руемого лица с результатами контрольного (надзорного) мероприятия осуществляется инспектором, проводившим  контро</w:t>
      </w:r>
      <w:r w:rsidR="009341C2" w:rsidRPr="00B905D1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льное (надзорное) мероприятие, </w:t>
      </w:r>
      <w:r w:rsidR="002A4C4E" w:rsidRPr="00B905D1">
        <w:rPr>
          <w:rFonts w:ascii="PT Astra Serif" w:hAnsi="PT Astra Serif" w:cs="PT Astra Serif"/>
          <w:color w:val="000000" w:themeColor="text1"/>
          <w:sz w:val="26"/>
          <w:szCs w:val="26"/>
        </w:rPr>
        <w:t>в порядке, предусмотренном статьей 88 Федерального закон</w:t>
      </w:r>
      <w:r w:rsidR="00991FE8" w:rsidRPr="00B905D1">
        <w:rPr>
          <w:rFonts w:ascii="PT Astra Serif" w:hAnsi="PT Astra Serif" w:cs="PT Astra Serif"/>
          <w:color w:val="000000" w:themeColor="text1"/>
          <w:sz w:val="26"/>
          <w:szCs w:val="26"/>
        </w:rPr>
        <w:t>а № 248-ФЗ.</w:t>
      </w:r>
    </w:p>
    <w:p w:rsidR="005D3BEF" w:rsidRPr="00521B67" w:rsidRDefault="00521B67" w:rsidP="005D3BEF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521B67">
        <w:rPr>
          <w:rFonts w:ascii="PT Astra Serif" w:hAnsi="PT Astra Serif" w:cs="PT Astra Serif"/>
          <w:color w:val="000000" w:themeColor="text1"/>
          <w:sz w:val="26"/>
          <w:szCs w:val="26"/>
        </w:rPr>
        <w:t>55</w:t>
      </w:r>
      <w:r w:rsidR="002A4C4E" w:rsidRPr="00521B67">
        <w:rPr>
          <w:rFonts w:ascii="PT Astra Serif" w:hAnsi="PT Astra Serif" w:cs="PT Astra Serif"/>
          <w:color w:val="000000" w:themeColor="text1"/>
          <w:sz w:val="26"/>
          <w:szCs w:val="26"/>
        </w:rPr>
        <w:t xml:space="preserve">. </w:t>
      </w:r>
      <w:r w:rsidR="00AB6866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В случае несогласия с фактами и </w:t>
      </w:r>
      <w:r w:rsidR="002A4C4E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выводами</w:t>
      </w:r>
      <w:r w:rsidR="008721DA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</w:t>
      </w:r>
      <w:r w:rsidR="002A4C4E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изложенными в акте</w:t>
      </w:r>
      <w:r w:rsidR="008721DA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</w:t>
      </w:r>
      <w:r w:rsidR="00991FE8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2A4C4E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контролируемое лицо в течение </w:t>
      </w:r>
      <w:r w:rsidR="000A5720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пятнадцати</w:t>
      </w:r>
      <w:r w:rsidR="008721DA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62262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рабочих </w:t>
      </w:r>
      <w:r w:rsidR="002A4C4E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дней со дня получения акта вправе </w:t>
      </w:r>
      <w:r w:rsidR="008721DA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направить жалобу в порядке, предусмотренном статьями 39-43 Федерального закона</w:t>
      </w:r>
      <w:r w:rsidR="00C0261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        </w:t>
      </w:r>
      <w:r w:rsidR="008721DA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№ 248-ФЗ, разделом </w:t>
      </w:r>
      <w:r w:rsidR="00265FA1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 настоящего Поло</w:t>
      </w:r>
      <w:r w:rsidR="008721DA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жения. </w:t>
      </w:r>
    </w:p>
    <w:p w:rsidR="00EA38E2" w:rsidRPr="00521B67" w:rsidRDefault="00521B67" w:rsidP="000D2992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56</w:t>
      </w:r>
      <w:r w:rsidR="005D3BEF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8721DA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B77950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В случае выявления при </w:t>
      </w:r>
      <w:r w:rsidR="00EA38E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проведении контрольного</w:t>
      </w:r>
      <w:r w:rsidR="000D299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(надзорн</w:t>
      </w:r>
      <w:r w:rsidR="00EA38E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ого</w:t>
      </w:r>
      <w:r w:rsidR="000D299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)</w:t>
      </w:r>
      <w:r w:rsidR="00EA38E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мероприятия</w:t>
      </w:r>
      <w:r w:rsidR="00B77950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нарушений </w:t>
      </w:r>
      <w:r w:rsidR="00EA38E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контролируемым лицом </w:t>
      </w:r>
      <w:r w:rsidR="00B77950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обязательных требований </w:t>
      </w:r>
      <w:r w:rsidR="000D299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инспектор</w:t>
      </w:r>
      <w:r w:rsidR="00B535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</w:t>
      </w:r>
      <w:r w:rsidR="00B53573" w:rsidRPr="00521B67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B535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проводивший  </w:t>
      </w:r>
      <w:r w:rsidR="00B535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lastRenderedPageBreak/>
        <w:t>контрольное (надзорное) мероприятие,</w:t>
      </w:r>
      <w:r w:rsidR="000D299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EA38E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совершает действия, предусмотренные частью 2 статьи 90 Федерального закона № 248-ФЗ.</w:t>
      </w:r>
    </w:p>
    <w:p w:rsidR="00B53573" w:rsidRPr="00521B67" w:rsidRDefault="00E272CF" w:rsidP="000D2992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Предписание об устранении выявленных нарушений </w:t>
      </w:r>
      <w:r w:rsidR="00B535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(далее – предписание) </w:t>
      </w: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инспектор</w:t>
      </w:r>
      <w:r w:rsidR="00B535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</w:t>
      </w:r>
      <w:r w:rsidR="00B53573" w:rsidRPr="00521B67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9341C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проводивший </w:t>
      </w:r>
      <w:r w:rsidR="00B535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контрольное (надзорное) мероприятие, </w:t>
      </w: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выдает контролируемому лицу </w:t>
      </w:r>
      <w:r w:rsidR="00EA38E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в течение </w:t>
      </w:r>
      <w:r w:rsidR="000A5720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пяти</w:t>
      </w:r>
      <w:r w:rsidR="00B535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EA38E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раб</w:t>
      </w:r>
      <w:r w:rsidR="00B535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очих</w:t>
      </w:r>
      <w:r w:rsidR="00113FA0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дней</w:t>
      </w:r>
      <w:r w:rsidR="00EA38E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со дня </w:t>
      </w:r>
      <w:r w:rsidR="00B77950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оформления акта</w:t>
      </w:r>
      <w:r w:rsidR="00B535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B77950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</w:p>
    <w:p w:rsidR="00EA38E2" w:rsidRPr="00521B67" w:rsidRDefault="00B53573" w:rsidP="000D2992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Вопрос о выдаче контролируемому лицу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 (далее – рекомендации) инспектор,</w:t>
      </w:r>
      <w:r w:rsidRPr="00521B67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проводивший  контрольное (надзорное) мероприятие, рассматривает в течение </w:t>
      </w:r>
      <w:r w:rsidR="000A5720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пяти</w:t>
      </w:r>
      <w:r w:rsidR="00A505F8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рабочих дней</w:t>
      </w: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со дня оформления акта. </w:t>
      </w:r>
    </w:p>
    <w:p w:rsidR="00B77950" w:rsidRPr="00521B67" w:rsidRDefault="00B53573" w:rsidP="00B53573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Фо</w:t>
      </w:r>
      <w:r w:rsidR="0097101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рмы предписания и  рекомендаций</w:t>
      </w: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утверждаются распоряжением Департамента.</w:t>
      </w:r>
    </w:p>
    <w:p w:rsidR="00B53573" w:rsidRPr="0001125B" w:rsidRDefault="00B53573" w:rsidP="00B53573">
      <w:pPr>
        <w:tabs>
          <w:tab w:val="left" w:pos="1398"/>
        </w:tabs>
        <w:spacing w:after="0" w:line="240" w:lineRule="auto"/>
        <w:ind w:firstLine="708"/>
        <w:jc w:val="both"/>
        <w:rPr>
          <w:rFonts w:ascii="PT Astra Serif" w:eastAsia="Arial Unicode MS" w:hAnsi="PT Astra Serif" w:cs="Arial Unicode MS"/>
          <w:color w:val="FF0000"/>
          <w:sz w:val="26"/>
          <w:szCs w:val="26"/>
          <w:lang w:eastAsia="ru-RU" w:bidi="ru-RU"/>
        </w:rPr>
      </w:pPr>
    </w:p>
    <w:p w:rsidR="00AA794A" w:rsidRPr="00521B67" w:rsidRDefault="00F97785" w:rsidP="00AA794A">
      <w:pPr>
        <w:tabs>
          <w:tab w:val="left" w:pos="1398"/>
        </w:tabs>
        <w:spacing w:after="0" w:line="240" w:lineRule="auto"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5. Обжалование решений Департамента, действий (бездействия)</w:t>
      </w:r>
      <w:r w:rsidR="00AA794A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должностных лиц Департамента</w:t>
      </w:r>
    </w:p>
    <w:p w:rsidR="00AA794A" w:rsidRPr="0001125B" w:rsidRDefault="00AA794A" w:rsidP="00AA794A">
      <w:pPr>
        <w:tabs>
          <w:tab w:val="left" w:pos="1398"/>
        </w:tabs>
        <w:spacing w:after="0" w:line="240" w:lineRule="auto"/>
        <w:jc w:val="center"/>
        <w:rPr>
          <w:rFonts w:ascii="PT Astra Serif" w:eastAsia="Arial Unicode MS" w:hAnsi="PT Astra Serif" w:cs="Arial Unicode MS"/>
          <w:color w:val="FF0000"/>
          <w:sz w:val="26"/>
          <w:szCs w:val="26"/>
          <w:lang w:eastAsia="ru-RU" w:bidi="ru-RU"/>
        </w:rPr>
      </w:pPr>
    </w:p>
    <w:p w:rsidR="00AA794A" w:rsidRPr="00521B67" w:rsidRDefault="00521B67" w:rsidP="00EE2887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57</w:t>
      </w:r>
      <w:r w:rsidR="00AA794A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 О</w:t>
      </w:r>
      <w:r w:rsidR="0097101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бжалование контролируемым лицом</w:t>
      </w:r>
      <w:r w:rsidR="00AA794A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C80CC8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принятого</w:t>
      </w:r>
      <w:r w:rsidR="00AA794A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в отношении него </w:t>
      </w:r>
      <w:r w:rsidR="00C80CC8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решения</w:t>
      </w:r>
      <w:r w:rsidR="00AA794A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Департамента</w:t>
      </w:r>
      <w:r w:rsidR="00C80CC8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, или совершенного в отношении него действия</w:t>
      </w:r>
      <w:r w:rsidR="00F17470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(бездействие</w:t>
      </w:r>
      <w:r w:rsidR="00AA794A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)  должностных лиц Департамента </w:t>
      </w:r>
      <w:r w:rsidR="00C80CC8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осуществляе</w:t>
      </w:r>
      <w:r w:rsidR="009341C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тся в порядке, предусмотренном </w:t>
      </w:r>
      <w:r w:rsidR="00C80CC8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статьями 39 </w:t>
      </w:r>
      <w:r w:rsidR="00F17470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–</w:t>
      </w:r>
      <w:r w:rsidR="00C80CC8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F17470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43 Федерального закона № 248-ФЗ.</w:t>
      </w:r>
      <w:r w:rsidR="00504DE4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</w:p>
    <w:p w:rsidR="00810C42" w:rsidRPr="00971017" w:rsidRDefault="00521B67" w:rsidP="00810C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</w:pPr>
      <w:r w:rsidRPr="0097101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58</w:t>
      </w:r>
      <w:r w:rsidR="00F17470" w:rsidRPr="0097101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. </w:t>
      </w:r>
      <w:r w:rsidR="00EE2887" w:rsidRPr="0097101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810C42" w:rsidRPr="0097101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Жалоба на решение Департамента, действия (бездействие) его должностных лиц</w:t>
      </w:r>
      <w:r w:rsidR="00810C42" w:rsidRPr="00971017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 xml:space="preserve"> в досудебном порядке рассматривается начальником Департамента.</w:t>
      </w:r>
    </w:p>
    <w:p w:rsidR="00C567DF" w:rsidRPr="00521B67" w:rsidRDefault="00521B67" w:rsidP="00C56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</w:pPr>
      <w:r w:rsidRPr="00971017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>59</w:t>
      </w:r>
      <w:r w:rsidR="00EE2887" w:rsidRPr="00971017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>. Ж</w:t>
      </w:r>
      <w:r w:rsidR="00F17470" w:rsidRPr="00971017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 xml:space="preserve">алоба на действия (бездействие) начальника Департамента </w:t>
      </w:r>
      <w:r w:rsidR="00EE2887" w:rsidRPr="00971017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 xml:space="preserve"> </w:t>
      </w:r>
      <w:r w:rsidR="00EE2887" w:rsidRPr="00521B67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>рассматривается Администрацией</w:t>
      </w:r>
      <w:r w:rsidR="00F17470" w:rsidRPr="00521B67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 xml:space="preserve"> Томской области</w:t>
      </w:r>
      <w:r w:rsidR="00EE2887" w:rsidRPr="00521B67">
        <w:rPr>
          <w:rFonts w:ascii="PT Astra Serif" w:eastAsia="Calibri" w:hAnsi="PT Astra Serif" w:cs="Times New Roman"/>
          <w:color w:val="000000" w:themeColor="text1"/>
          <w:sz w:val="26"/>
          <w:szCs w:val="26"/>
          <w:lang w:eastAsia="ru-RU"/>
        </w:rPr>
        <w:t>.</w:t>
      </w:r>
    </w:p>
    <w:p w:rsidR="00C567DF" w:rsidRPr="00521B67" w:rsidRDefault="00521B67" w:rsidP="00C56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60</w:t>
      </w:r>
      <w:r w:rsidR="00C567DF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C567DF" w:rsidRPr="00521B6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Жалоба подлежит рассмотрению уполномоченным </w:t>
      </w:r>
      <w:r w:rsidR="003045EC" w:rsidRPr="00521B6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на рассмотрение жалобы </w:t>
      </w:r>
      <w:r w:rsidR="00C567DF" w:rsidRPr="00521B6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должностным лицом в течение двадцати рабочих дней со дня ее </w:t>
      </w:r>
      <w:r w:rsidR="003045EC" w:rsidRPr="00521B6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регистрации</w:t>
      </w:r>
      <w:r w:rsidR="00C567DF" w:rsidRPr="00521B6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. </w:t>
      </w:r>
      <w:r w:rsidR="003045EC" w:rsidRPr="00521B6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В случае если для принятия решения по жалобе необходимо получение дополнительной информации и документов у</w:t>
      </w:r>
      <w:r w:rsidR="00C567DF" w:rsidRPr="00521B6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казанный срок может быть продлен уполномоченным </w:t>
      </w:r>
      <w:r w:rsidR="003045EC" w:rsidRPr="00521B6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на рассмотрение жалобы </w:t>
      </w:r>
      <w:r w:rsidR="00C567DF" w:rsidRPr="00521B6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должностным лицом, но не более чем на двадцать рабочих дней.</w:t>
      </w:r>
    </w:p>
    <w:p w:rsidR="00C567DF" w:rsidRPr="00521B67" w:rsidRDefault="00C567DF" w:rsidP="00E417A8">
      <w:pPr>
        <w:widowControl w:val="0"/>
        <w:tabs>
          <w:tab w:val="left" w:pos="1982"/>
          <w:tab w:val="left" w:pos="2530"/>
        </w:tabs>
        <w:spacing w:after="0" w:line="240" w:lineRule="auto"/>
        <w:ind w:firstLine="700"/>
        <w:contextualSpacing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E417A8" w:rsidRPr="00521B67" w:rsidRDefault="00E417A8" w:rsidP="00E417A8">
      <w:pPr>
        <w:widowControl w:val="0"/>
        <w:tabs>
          <w:tab w:val="left" w:pos="1982"/>
          <w:tab w:val="left" w:pos="2530"/>
        </w:tabs>
        <w:spacing w:after="0" w:line="240" w:lineRule="auto"/>
        <w:ind w:firstLine="700"/>
        <w:contextualSpacing/>
        <w:jc w:val="center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6. </w:t>
      </w:r>
      <w:r w:rsidR="009F2869" w:rsidRPr="00521B67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Ключевой показатель</w:t>
      </w:r>
      <w:r w:rsidRPr="00521B67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 регионального государственного контроля (над</w:t>
      </w:r>
      <w:r w:rsidR="009F2869" w:rsidRPr="00521B67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зора). Целевые значения ключевого</w:t>
      </w:r>
      <w:r w:rsidRPr="00521B67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 пок</w:t>
      </w:r>
      <w:r w:rsidR="009F2869" w:rsidRPr="00521B67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>азателя</w:t>
      </w:r>
      <w:r w:rsidRPr="00521B67"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  <w:t xml:space="preserve"> регионального государственного контроля (надзора)</w:t>
      </w:r>
    </w:p>
    <w:p w:rsidR="00974CF4" w:rsidRPr="00521B67" w:rsidRDefault="00974CF4" w:rsidP="00E417A8">
      <w:pPr>
        <w:widowControl w:val="0"/>
        <w:tabs>
          <w:tab w:val="left" w:pos="1982"/>
          <w:tab w:val="left" w:pos="2530"/>
        </w:tabs>
        <w:spacing w:after="0" w:line="240" w:lineRule="auto"/>
        <w:ind w:firstLine="700"/>
        <w:contextualSpacing/>
        <w:jc w:val="center"/>
        <w:rPr>
          <w:rFonts w:ascii="PT Astra Serif" w:eastAsia="Times New Roman" w:hAnsi="PT Astra Serif" w:cs="Times New Roman"/>
          <w:bCs/>
          <w:color w:val="000000" w:themeColor="text1"/>
          <w:sz w:val="26"/>
          <w:szCs w:val="26"/>
          <w:lang w:eastAsia="ru-RU" w:bidi="ru-RU"/>
        </w:rPr>
      </w:pPr>
    </w:p>
    <w:p w:rsidR="00974CF4" w:rsidRPr="00521B67" w:rsidRDefault="00871A0D" w:rsidP="00974CF4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61</w:t>
      </w:r>
      <w:r w:rsidR="00974CF4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 Оценка результативности и эффективности контрольной (надзорной) деятельности Департамента и инспекторов осуществляется на основе системы показателей результативности и эффективности регионального государственного контроля (надзора) в соответствии с положениями стат</w:t>
      </w:r>
      <w:r w:rsidR="009F2869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ьи 30 Федерального закона № 248</w:t>
      </w:r>
      <w:r w:rsidR="00974CF4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-ФЗ.</w:t>
      </w:r>
    </w:p>
    <w:p w:rsidR="00FB6A48" w:rsidRPr="00521B67" w:rsidRDefault="00871A0D" w:rsidP="00974CF4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62</w:t>
      </w:r>
      <w:r w:rsidR="00974CF4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974CF4" w:rsidRPr="00521B67">
        <w:rPr>
          <w:rFonts w:ascii="PT Astra Serif" w:hAnsi="PT Astra Serif"/>
          <w:color w:val="000000" w:themeColor="text1"/>
          <w:sz w:val="26"/>
          <w:szCs w:val="26"/>
        </w:rPr>
        <w:t xml:space="preserve"> </w:t>
      </w:r>
      <w:r w:rsidR="009F2869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Ключевой показатель</w:t>
      </w:r>
      <w:r w:rsidR="00974CF4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регионального государственного контроля (надзора) и </w:t>
      </w:r>
      <w:r w:rsidR="009F2869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его</w:t>
      </w:r>
      <w:r w:rsidR="00974CF4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целе</w:t>
      </w:r>
      <w:r w:rsidR="00FB6A48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вые </w:t>
      </w:r>
      <w:r w:rsidR="00B130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значения </w:t>
      </w:r>
      <w:r w:rsidR="00FB6A48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утверждены </w:t>
      </w:r>
      <w:r w:rsidR="00971017" w:rsidRPr="0097101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в приложении к настоящему Положению</w:t>
      </w:r>
      <w:r w:rsidR="00FB6A48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</w:p>
    <w:p w:rsidR="00974CF4" w:rsidRPr="00521B67" w:rsidRDefault="00FB6A48" w:rsidP="00974CF4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И</w:t>
      </w:r>
      <w:r w:rsidR="00974CF4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ндикативные показатели регионального государственного контроля (надзора) утверждаются Администрацией Томской о</w:t>
      </w: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б</w:t>
      </w:r>
      <w:r w:rsidR="00974CF4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ласти.</w:t>
      </w:r>
    </w:p>
    <w:p w:rsidR="00974CF4" w:rsidRPr="00521B67" w:rsidRDefault="00871A0D" w:rsidP="00B13073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63</w:t>
      </w:r>
      <w:r w:rsidR="000E667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 Департамент</w:t>
      </w:r>
      <w:r w:rsidR="00B130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еж</w:t>
      </w:r>
      <w:r w:rsidR="000E667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егодно</w:t>
      </w:r>
      <w:r w:rsidR="00B130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осуществляет </w:t>
      </w:r>
      <w:r w:rsidR="000E667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  <w:r w:rsidR="00B130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подготовку доклада </w:t>
      </w:r>
      <w:r w:rsidR="000E667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о региональном государственном контроле (надзоре) с указанием </w:t>
      </w:r>
      <w:r w:rsidR="009F2869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сведений о достижении ключевого показателя</w:t>
      </w:r>
      <w:r w:rsidR="000E667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и сведений об индикативных показателях регионального государственного контроля (надзора), в том числе о влиянии профилактических мероприятий и контрольных (надзорных) ме</w:t>
      </w:r>
      <w:r w:rsidR="009F2869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роприятий на достижение ключевого показателя</w:t>
      </w:r>
      <w:r w:rsidR="00B130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.</w:t>
      </w:r>
      <w:r w:rsidR="000E6672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</w:t>
      </w:r>
    </w:p>
    <w:p w:rsidR="00810C42" w:rsidRDefault="000E6672" w:rsidP="00810C42">
      <w:pPr>
        <w:spacing w:after="0" w:line="240" w:lineRule="auto"/>
        <w:ind w:firstLine="709"/>
        <w:jc w:val="both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Инспектор, ответственный за подготовку доклада о региональном государственном контроле (надзоре), определяется распоряжением Департамента.</w:t>
      </w:r>
    </w:p>
    <w:p w:rsidR="00B13073" w:rsidRPr="00521B67" w:rsidRDefault="00B13073" w:rsidP="00810C42">
      <w:pPr>
        <w:spacing w:after="0" w:line="240" w:lineRule="auto"/>
        <w:ind w:firstLine="5387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521B67">
        <w:rPr>
          <w:rFonts w:ascii="PT Astra Serif" w:hAnsi="PT Astra Serif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B13073" w:rsidRPr="00521B67" w:rsidRDefault="00521B67" w:rsidP="00521B67">
      <w:pPr>
        <w:tabs>
          <w:tab w:val="left" w:pos="3944"/>
        </w:tabs>
        <w:spacing w:after="0" w:line="240" w:lineRule="auto"/>
        <w:ind w:left="5387"/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</w:pPr>
      <w:r w:rsidRPr="00521B6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>к Положению о региональном государственном контроле (надзоре) в области розничной продажи алкогольной и спиртосодержащей продукции</w:t>
      </w:r>
      <w:r w:rsidR="00B13073" w:rsidRPr="00521B67">
        <w:rPr>
          <w:rFonts w:ascii="PT Astra Serif" w:eastAsia="Times New Roman" w:hAnsi="PT Astra Serif" w:cs="Times New Roman"/>
          <w:color w:val="000000" w:themeColor="text1"/>
          <w:sz w:val="26"/>
          <w:szCs w:val="26"/>
          <w:lang w:eastAsia="ru-RU"/>
        </w:rPr>
        <w:t xml:space="preserve"> на территории Томской области</w:t>
      </w:r>
    </w:p>
    <w:p w:rsidR="004F7A9A" w:rsidRPr="00521B67" w:rsidRDefault="004F7A9A" w:rsidP="004F7A9A">
      <w:pPr>
        <w:tabs>
          <w:tab w:val="left" w:pos="3944"/>
        </w:tabs>
        <w:spacing w:after="0" w:line="240" w:lineRule="auto"/>
        <w:ind w:left="5387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p w:rsidR="00B13073" w:rsidRPr="00521B67" w:rsidRDefault="009F2869" w:rsidP="004F7A9A">
      <w:pPr>
        <w:spacing w:after="0" w:line="240" w:lineRule="auto"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>Ключевой показатель</w:t>
      </w:r>
      <w:r w:rsidR="00B130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регионального государственного контроля (надзора)</w:t>
      </w:r>
    </w:p>
    <w:p w:rsidR="00B13073" w:rsidRPr="00521B67" w:rsidRDefault="009F2869" w:rsidP="00B13073">
      <w:pPr>
        <w:spacing w:after="0" w:line="240" w:lineRule="auto"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  <w:r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и его</w:t>
      </w:r>
      <w:r w:rsidR="00B13073" w:rsidRPr="00521B67"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  <w:t xml:space="preserve"> целевые значения</w:t>
      </w:r>
    </w:p>
    <w:p w:rsidR="00E05023" w:rsidRPr="00521B67" w:rsidRDefault="00E05023" w:rsidP="00B13073">
      <w:pPr>
        <w:spacing w:after="0" w:line="240" w:lineRule="auto"/>
        <w:jc w:val="center"/>
        <w:rPr>
          <w:rFonts w:ascii="PT Astra Serif" w:eastAsia="Arial Unicode MS" w:hAnsi="PT Astra Serif" w:cs="Arial Unicode MS"/>
          <w:color w:val="000000" w:themeColor="text1"/>
          <w:sz w:val="26"/>
          <w:szCs w:val="26"/>
          <w:lang w:eastAsia="ru-RU" w:bidi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939"/>
        <w:gridCol w:w="1300"/>
        <w:gridCol w:w="1078"/>
        <w:gridCol w:w="1170"/>
        <w:gridCol w:w="1134"/>
        <w:gridCol w:w="1134"/>
        <w:gridCol w:w="1203"/>
      </w:tblGrid>
      <w:tr w:rsidR="00521B67" w:rsidRPr="00521B67" w:rsidTr="005E1417">
        <w:tc>
          <w:tcPr>
            <w:tcW w:w="2939" w:type="dxa"/>
            <w:vMerge w:val="restart"/>
          </w:tcPr>
          <w:p w:rsidR="00597778" w:rsidRPr="00521B67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Наименование ключевого показателя</w:t>
            </w:r>
          </w:p>
        </w:tc>
        <w:tc>
          <w:tcPr>
            <w:tcW w:w="7019" w:type="dxa"/>
            <w:gridSpan w:val="6"/>
          </w:tcPr>
          <w:p w:rsidR="00597778" w:rsidRPr="00521B67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 xml:space="preserve">Годы и целевые (прогнозные) значения ключевого показателя  </w:t>
            </w:r>
          </w:p>
        </w:tc>
      </w:tr>
      <w:tr w:rsidR="00521B67" w:rsidRPr="00521B67" w:rsidTr="005E1417">
        <w:tc>
          <w:tcPr>
            <w:tcW w:w="2939" w:type="dxa"/>
            <w:vMerge/>
          </w:tcPr>
          <w:p w:rsidR="00597778" w:rsidRPr="00521B67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00" w:type="dxa"/>
          </w:tcPr>
          <w:p w:rsidR="00597778" w:rsidRPr="00521B67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2020</w:t>
            </w:r>
          </w:p>
          <w:p w:rsidR="00597778" w:rsidRPr="00521B67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(базовое значение)</w:t>
            </w:r>
          </w:p>
        </w:tc>
        <w:tc>
          <w:tcPr>
            <w:tcW w:w="1078" w:type="dxa"/>
          </w:tcPr>
          <w:p w:rsidR="00597778" w:rsidRPr="00521B67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2021</w:t>
            </w:r>
          </w:p>
        </w:tc>
        <w:tc>
          <w:tcPr>
            <w:tcW w:w="1170" w:type="dxa"/>
          </w:tcPr>
          <w:p w:rsidR="00597778" w:rsidRPr="00521B67" w:rsidRDefault="00597778" w:rsidP="002650C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2022</w:t>
            </w:r>
          </w:p>
        </w:tc>
        <w:tc>
          <w:tcPr>
            <w:tcW w:w="1134" w:type="dxa"/>
          </w:tcPr>
          <w:p w:rsidR="00597778" w:rsidRPr="00521B67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2023</w:t>
            </w:r>
          </w:p>
        </w:tc>
        <w:tc>
          <w:tcPr>
            <w:tcW w:w="1134" w:type="dxa"/>
          </w:tcPr>
          <w:p w:rsidR="00597778" w:rsidRPr="00521B67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2024</w:t>
            </w:r>
          </w:p>
        </w:tc>
        <w:tc>
          <w:tcPr>
            <w:tcW w:w="1203" w:type="dxa"/>
          </w:tcPr>
          <w:p w:rsidR="00597778" w:rsidRPr="00521B67" w:rsidRDefault="00597778" w:rsidP="004D2ED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 w:cs="Times New Roman"/>
                <w:color w:val="000000" w:themeColor="text1"/>
                <w:sz w:val="26"/>
                <w:szCs w:val="26"/>
              </w:rPr>
              <w:t>2025</w:t>
            </w:r>
          </w:p>
        </w:tc>
      </w:tr>
      <w:tr w:rsidR="00521B67" w:rsidRPr="00521B67" w:rsidTr="005E1417">
        <w:tc>
          <w:tcPr>
            <w:tcW w:w="2939" w:type="dxa"/>
          </w:tcPr>
          <w:p w:rsidR="00521B67" w:rsidRPr="00521B67" w:rsidRDefault="00521B67" w:rsidP="00C83357">
            <w:pPr>
              <w:pStyle w:val="Other0"/>
              <w:ind w:left="84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Количество случаев, при которых контролируемыми лицами в результате нарушения обязательных требований при осуществлении розничной продажи алкогольной и спиртосодержащей</w:t>
            </w:r>
          </w:p>
          <w:p w:rsidR="00521B67" w:rsidRPr="00521B67" w:rsidRDefault="00521B67" w:rsidP="00C83357">
            <w:pPr>
              <w:pStyle w:val="Other0"/>
              <w:shd w:val="clear" w:color="auto" w:fill="auto"/>
              <w:ind w:left="84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продукции нанесен вред здоровью, на 100 тыс. населения</w:t>
            </w:r>
          </w:p>
        </w:tc>
        <w:tc>
          <w:tcPr>
            <w:tcW w:w="1300" w:type="dxa"/>
          </w:tcPr>
          <w:p w:rsidR="00521B67" w:rsidRPr="00521B67" w:rsidRDefault="00521B67" w:rsidP="00C833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078" w:type="dxa"/>
          </w:tcPr>
          <w:p w:rsidR="00521B67" w:rsidRPr="00521B67" w:rsidRDefault="00521B67" w:rsidP="00C833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70" w:type="dxa"/>
          </w:tcPr>
          <w:p w:rsidR="00521B67" w:rsidRPr="00521B67" w:rsidRDefault="00521B67" w:rsidP="00C833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21B67" w:rsidRPr="00521B67" w:rsidRDefault="00521B67" w:rsidP="00C833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521B67" w:rsidRPr="00521B67" w:rsidRDefault="00521B67" w:rsidP="00C833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203" w:type="dxa"/>
          </w:tcPr>
          <w:p w:rsidR="00521B67" w:rsidRPr="00521B67" w:rsidRDefault="00521B67" w:rsidP="00C8335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521B67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</w:t>
            </w:r>
          </w:p>
        </w:tc>
      </w:tr>
    </w:tbl>
    <w:p w:rsidR="00B13073" w:rsidRPr="0001125B" w:rsidRDefault="00B13073" w:rsidP="00B1307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PT Astra Serif" w:eastAsia="Arial Unicode MS" w:hAnsi="PT Astra Serif" w:cs="Times New Roman"/>
          <w:color w:val="FF0000"/>
          <w:sz w:val="26"/>
          <w:szCs w:val="26"/>
          <w:u w:color="000000"/>
          <w:bdr w:val="nil"/>
          <w:lang w:eastAsia="ru-RU"/>
        </w:rPr>
      </w:pPr>
    </w:p>
    <w:p w:rsidR="00974CF4" w:rsidRPr="0001125B" w:rsidRDefault="00974CF4" w:rsidP="00B13073">
      <w:pPr>
        <w:rPr>
          <w:rFonts w:ascii="PT Astra Serif" w:eastAsia="Arial Unicode MS" w:hAnsi="PT Astra Serif" w:cs="Arial Unicode MS"/>
          <w:color w:val="FF0000"/>
          <w:sz w:val="26"/>
          <w:szCs w:val="26"/>
          <w:lang w:eastAsia="ru-RU" w:bidi="ru-RU"/>
        </w:rPr>
      </w:pPr>
    </w:p>
    <w:sectPr w:rsidR="00974CF4" w:rsidRPr="0001125B" w:rsidSect="00DF29E0">
      <w:headerReference w:type="default" r:id="rId11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72A" w:rsidRDefault="006C172A" w:rsidP="008F074C">
      <w:pPr>
        <w:spacing w:after="0" w:line="240" w:lineRule="auto"/>
      </w:pPr>
      <w:r>
        <w:separator/>
      </w:r>
    </w:p>
  </w:endnote>
  <w:endnote w:type="continuationSeparator" w:id="0">
    <w:p w:rsidR="006C172A" w:rsidRDefault="006C172A" w:rsidP="008F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Gentium Basic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72A" w:rsidRDefault="006C172A" w:rsidP="008F074C">
      <w:pPr>
        <w:spacing w:after="0" w:line="240" w:lineRule="auto"/>
      </w:pPr>
      <w:r>
        <w:separator/>
      </w:r>
    </w:p>
  </w:footnote>
  <w:footnote w:type="continuationSeparator" w:id="0">
    <w:p w:rsidR="006C172A" w:rsidRDefault="006C172A" w:rsidP="008F0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49979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8F074C" w:rsidRPr="00734A14" w:rsidRDefault="008F074C">
        <w:pPr>
          <w:pStyle w:val="a5"/>
          <w:jc w:val="center"/>
          <w:rPr>
            <w:rFonts w:ascii="PT Astra Serif" w:hAnsi="PT Astra Serif"/>
          </w:rPr>
        </w:pPr>
        <w:r w:rsidRPr="00734A14">
          <w:rPr>
            <w:rFonts w:ascii="PT Astra Serif" w:hAnsi="PT Astra Serif"/>
          </w:rPr>
          <w:fldChar w:fldCharType="begin"/>
        </w:r>
        <w:r w:rsidRPr="00734A14">
          <w:rPr>
            <w:rFonts w:ascii="PT Astra Serif" w:hAnsi="PT Astra Serif"/>
          </w:rPr>
          <w:instrText>PAGE   \* MERGEFORMAT</w:instrText>
        </w:r>
        <w:r w:rsidRPr="00734A14">
          <w:rPr>
            <w:rFonts w:ascii="PT Astra Serif" w:hAnsi="PT Astra Serif"/>
          </w:rPr>
          <w:fldChar w:fldCharType="separate"/>
        </w:r>
        <w:r w:rsidR="00750F0B">
          <w:rPr>
            <w:rFonts w:ascii="PT Astra Serif" w:hAnsi="PT Astra Serif"/>
            <w:noProof/>
          </w:rPr>
          <w:t>12</w:t>
        </w:r>
        <w:r w:rsidRPr="00734A14">
          <w:rPr>
            <w:rFonts w:ascii="PT Astra Serif" w:hAnsi="PT Astra Serif"/>
          </w:rPr>
          <w:fldChar w:fldCharType="end"/>
        </w:r>
      </w:p>
    </w:sdtContent>
  </w:sdt>
  <w:p w:rsidR="008F074C" w:rsidRDefault="008F07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6F2"/>
    <w:multiLevelType w:val="hybridMultilevel"/>
    <w:tmpl w:val="0EAA046E"/>
    <w:lvl w:ilvl="0" w:tplc="237C948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324A67"/>
    <w:multiLevelType w:val="hybridMultilevel"/>
    <w:tmpl w:val="EEA284F6"/>
    <w:lvl w:ilvl="0" w:tplc="3D22A03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094AC3"/>
    <w:multiLevelType w:val="hybridMultilevel"/>
    <w:tmpl w:val="E74CDA8E"/>
    <w:lvl w:ilvl="0" w:tplc="3D22A0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D6925B6"/>
    <w:multiLevelType w:val="hybridMultilevel"/>
    <w:tmpl w:val="D64A953A"/>
    <w:lvl w:ilvl="0" w:tplc="D6F623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40334"/>
    <w:multiLevelType w:val="hybridMultilevel"/>
    <w:tmpl w:val="87929666"/>
    <w:lvl w:ilvl="0" w:tplc="38764F90">
      <w:start w:val="1"/>
      <w:numFmt w:val="decimal"/>
      <w:lvlText w:val="%1."/>
      <w:lvlJc w:val="left"/>
      <w:pPr>
        <w:ind w:left="1068" w:hanging="360"/>
      </w:pPr>
      <w:rPr>
        <w:rFonts w:ascii="PT Astra Serif" w:eastAsiaTheme="minorHAns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672499"/>
    <w:multiLevelType w:val="hybridMultilevel"/>
    <w:tmpl w:val="E88E3BEE"/>
    <w:lvl w:ilvl="0" w:tplc="727C82D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AD"/>
    <w:rsid w:val="00005AD0"/>
    <w:rsid w:val="0001125B"/>
    <w:rsid w:val="000117B2"/>
    <w:rsid w:val="00015507"/>
    <w:rsid w:val="000206FC"/>
    <w:rsid w:val="00034AD3"/>
    <w:rsid w:val="00040FFA"/>
    <w:rsid w:val="00043F7F"/>
    <w:rsid w:val="00044C66"/>
    <w:rsid w:val="00055D8E"/>
    <w:rsid w:val="0006269F"/>
    <w:rsid w:val="00062CB9"/>
    <w:rsid w:val="00086B57"/>
    <w:rsid w:val="00087009"/>
    <w:rsid w:val="000A0E4B"/>
    <w:rsid w:val="000A5720"/>
    <w:rsid w:val="000A706E"/>
    <w:rsid w:val="000B15B0"/>
    <w:rsid w:val="000C5F9A"/>
    <w:rsid w:val="000C6642"/>
    <w:rsid w:val="000D2992"/>
    <w:rsid w:val="000E6672"/>
    <w:rsid w:val="000E6C79"/>
    <w:rsid w:val="000E743E"/>
    <w:rsid w:val="000E773E"/>
    <w:rsid w:val="000E7CE9"/>
    <w:rsid w:val="000F12D4"/>
    <w:rsid w:val="00105B72"/>
    <w:rsid w:val="00113FA0"/>
    <w:rsid w:val="001156D7"/>
    <w:rsid w:val="00117888"/>
    <w:rsid w:val="0012038F"/>
    <w:rsid w:val="00121BBA"/>
    <w:rsid w:val="00133D34"/>
    <w:rsid w:val="001355A4"/>
    <w:rsid w:val="0014646A"/>
    <w:rsid w:val="00174497"/>
    <w:rsid w:val="00175AC3"/>
    <w:rsid w:val="00176827"/>
    <w:rsid w:val="001800B4"/>
    <w:rsid w:val="0018756A"/>
    <w:rsid w:val="00193EAA"/>
    <w:rsid w:val="001A25FE"/>
    <w:rsid w:val="001A4E18"/>
    <w:rsid w:val="001A7238"/>
    <w:rsid w:val="001B664B"/>
    <w:rsid w:val="001C66BA"/>
    <w:rsid w:val="001D145A"/>
    <w:rsid w:val="001D4E44"/>
    <w:rsid w:val="001E2E74"/>
    <w:rsid w:val="002110CC"/>
    <w:rsid w:val="00215519"/>
    <w:rsid w:val="00220DA3"/>
    <w:rsid w:val="00221441"/>
    <w:rsid w:val="00221555"/>
    <w:rsid w:val="002215A6"/>
    <w:rsid w:val="00223219"/>
    <w:rsid w:val="0022582C"/>
    <w:rsid w:val="0025274F"/>
    <w:rsid w:val="00254138"/>
    <w:rsid w:val="00255A39"/>
    <w:rsid w:val="002650C2"/>
    <w:rsid w:val="00265705"/>
    <w:rsid w:val="00265FA1"/>
    <w:rsid w:val="0028317B"/>
    <w:rsid w:val="0028756D"/>
    <w:rsid w:val="002A00C6"/>
    <w:rsid w:val="002A116A"/>
    <w:rsid w:val="002A4C4E"/>
    <w:rsid w:val="002C1A1E"/>
    <w:rsid w:val="002C6D5F"/>
    <w:rsid w:val="002D3B02"/>
    <w:rsid w:val="002E3F64"/>
    <w:rsid w:val="002F2B78"/>
    <w:rsid w:val="0030180B"/>
    <w:rsid w:val="003045EC"/>
    <w:rsid w:val="00306E7B"/>
    <w:rsid w:val="00313694"/>
    <w:rsid w:val="003231CA"/>
    <w:rsid w:val="00331919"/>
    <w:rsid w:val="00333ADD"/>
    <w:rsid w:val="003368A0"/>
    <w:rsid w:val="00341A16"/>
    <w:rsid w:val="00341F76"/>
    <w:rsid w:val="0034437E"/>
    <w:rsid w:val="00347CA4"/>
    <w:rsid w:val="003536E8"/>
    <w:rsid w:val="00365BB3"/>
    <w:rsid w:val="00373023"/>
    <w:rsid w:val="00377566"/>
    <w:rsid w:val="00381979"/>
    <w:rsid w:val="003A37DF"/>
    <w:rsid w:val="003A3CDC"/>
    <w:rsid w:val="003B4322"/>
    <w:rsid w:val="003C2E54"/>
    <w:rsid w:val="003E5301"/>
    <w:rsid w:val="003F3058"/>
    <w:rsid w:val="00415602"/>
    <w:rsid w:val="00422DC9"/>
    <w:rsid w:val="00431B15"/>
    <w:rsid w:val="00432D56"/>
    <w:rsid w:val="004464D1"/>
    <w:rsid w:val="00447F4E"/>
    <w:rsid w:val="004512D2"/>
    <w:rsid w:val="00452230"/>
    <w:rsid w:val="00457B5D"/>
    <w:rsid w:val="00471845"/>
    <w:rsid w:val="00475AAF"/>
    <w:rsid w:val="004800E9"/>
    <w:rsid w:val="00484E39"/>
    <w:rsid w:val="0048527B"/>
    <w:rsid w:val="004876BC"/>
    <w:rsid w:val="00493D01"/>
    <w:rsid w:val="004A4BB3"/>
    <w:rsid w:val="004A50E9"/>
    <w:rsid w:val="004A5FD6"/>
    <w:rsid w:val="004B0061"/>
    <w:rsid w:val="004B08DC"/>
    <w:rsid w:val="004C607C"/>
    <w:rsid w:val="004D7A4E"/>
    <w:rsid w:val="004E010C"/>
    <w:rsid w:val="004F6EA9"/>
    <w:rsid w:val="004F7A9A"/>
    <w:rsid w:val="004F7FDB"/>
    <w:rsid w:val="0050099F"/>
    <w:rsid w:val="00503E63"/>
    <w:rsid w:val="00504DE4"/>
    <w:rsid w:val="005053A5"/>
    <w:rsid w:val="00511D03"/>
    <w:rsid w:val="00513D52"/>
    <w:rsid w:val="00521B67"/>
    <w:rsid w:val="0052225D"/>
    <w:rsid w:val="005443E9"/>
    <w:rsid w:val="005654DB"/>
    <w:rsid w:val="0056668F"/>
    <w:rsid w:val="00567DCB"/>
    <w:rsid w:val="00570F2C"/>
    <w:rsid w:val="00576F06"/>
    <w:rsid w:val="0058097D"/>
    <w:rsid w:val="00583DBF"/>
    <w:rsid w:val="00583FC4"/>
    <w:rsid w:val="0059259E"/>
    <w:rsid w:val="00597778"/>
    <w:rsid w:val="005B7A57"/>
    <w:rsid w:val="005C2796"/>
    <w:rsid w:val="005D3033"/>
    <w:rsid w:val="005D3BA4"/>
    <w:rsid w:val="005D3BEF"/>
    <w:rsid w:val="005D4793"/>
    <w:rsid w:val="005D6EC6"/>
    <w:rsid w:val="005E1417"/>
    <w:rsid w:val="005E28C7"/>
    <w:rsid w:val="005F5099"/>
    <w:rsid w:val="00620D87"/>
    <w:rsid w:val="00622622"/>
    <w:rsid w:val="00640B26"/>
    <w:rsid w:val="00642B27"/>
    <w:rsid w:val="00643064"/>
    <w:rsid w:val="00644D0B"/>
    <w:rsid w:val="00645372"/>
    <w:rsid w:val="006479E4"/>
    <w:rsid w:val="00654091"/>
    <w:rsid w:val="0065747D"/>
    <w:rsid w:val="00664157"/>
    <w:rsid w:val="006649A1"/>
    <w:rsid w:val="006744D4"/>
    <w:rsid w:val="006761A2"/>
    <w:rsid w:val="00680AC1"/>
    <w:rsid w:val="00682EEB"/>
    <w:rsid w:val="006874E8"/>
    <w:rsid w:val="006A020E"/>
    <w:rsid w:val="006A7E33"/>
    <w:rsid w:val="006C172A"/>
    <w:rsid w:val="006C1ECF"/>
    <w:rsid w:val="006C6F9E"/>
    <w:rsid w:val="006C74C7"/>
    <w:rsid w:val="006D0230"/>
    <w:rsid w:val="006D27A6"/>
    <w:rsid w:val="006D45CF"/>
    <w:rsid w:val="006E759D"/>
    <w:rsid w:val="00716F07"/>
    <w:rsid w:val="0072168B"/>
    <w:rsid w:val="007252A2"/>
    <w:rsid w:val="00727050"/>
    <w:rsid w:val="0073147D"/>
    <w:rsid w:val="00734A14"/>
    <w:rsid w:val="00750F0B"/>
    <w:rsid w:val="00753589"/>
    <w:rsid w:val="00760631"/>
    <w:rsid w:val="007867D0"/>
    <w:rsid w:val="007A13E7"/>
    <w:rsid w:val="007B1B08"/>
    <w:rsid w:val="007C4DC8"/>
    <w:rsid w:val="007E32E7"/>
    <w:rsid w:val="007E3BFE"/>
    <w:rsid w:val="007F5B43"/>
    <w:rsid w:val="007F745F"/>
    <w:rsid w:val="00802EA2"/>
    <w:rsid w:val="00810C42"/>
    <w:rsid w:val="00812013"/>
    <w:rsid w:val="00821EDC"/>
    <w:rsid w:val="008274A9"/>
    <w:rsid w:val="00833FF6"/>
    <w:rsid w:val="008346EA"/>
    <w:rsid w:val="00837939"/>
    <w:rsid w:val="00860838"/>
    <w:rsid w:val="00865D9C"/>
    <w:rsid w:val="00870417"/>
    <w:rsid w:val="00871A0D"/>
    <w:rsid w:val="00871E5A"/>
    <w:rsid w:val="008721DA"/>
    <w:rsid w:val="0087582C"/>
    <w:rsid w:val="00876B58"/>
    <w:rsid w:val="00876F9C"/>
    <w:rsid w:val="00877FF8"/>
    <w:rsid w:val="008815F3"/>
    <w:rsid w:val="00884967"/>
    <w:rsid w:val="00891DB1"/>
    <w:rsid w:val="0089580D"/>
    <w:rsid w:val="008A10EC"/>
    <w:rsid w:val="008B1D0A"/>
    <w:rsid w:val="008B2802"/>
    <w:rsid w:val="008B50A4"/>
    <w:rsid w:val="008C2B55"/>
    <w:rsid w:val="008D20AE"/>
    <w:rsid w:val="008E3075"/>
    <w:rsid w:val="008F074C"/>
    <w:rsid w:val="008F210C"/>
    <w:rsid w:val="008F5A6C"/>
    <w:rsid w:val="00916DD4"/>
    <w:rsid w:val="009341C2"/>
    <w:rsid w:val="00936E22"/>
    <w:rsid w:val="00944A56"/>
    <w:rsid w:val="00971017"/>
    <w:rsid w:val="00974CF4"/>
    <w:rsid w:val="009769C8"/>
    <w:rsid w:val="00983670"/>
    <w:rsid w:val="009912A7"/>
    <w:rsid w:val="00991971"/>
    <w:rsid w:val="00991FE8"/>
    <w:rsid w:val="00994032"/>
    <w:rsid w:val="0099439E"/>
    <w:rsid w:val="009A2565"/>
    <w:rsid w:val="009A2B50"/>
    <w:rsid w:val="009A459D"/>
    <w:rsid w:val="009B66F9"/>
    <w:rsid w:val="009C1163"/>
    <w:rsid w:val="009C3055"/>
    <w:rsid w:val="009D127D"/>
    <w:rsid w:val="009D31A0"/>
    <w:rsid w:val="009E1392"/>
    <w:rsid w:val="009F2869"/>
    <w:rsid w:val="009F6200"/>
    <w:rsid w:val="00A002BA"/>
    <w:rsid w:val="00A05E25"/>
    <w:rsid w:val="00A120C2"/>
    <w:rsid w:val="00A1254B"/>
    <w:rsid w:val="00A13365"/>
    <w:rsid w:val="00A1336C"/>
    <w:rsid w:val="00A269E4"/>
    <w:rsid w:val="00A32F4E"/>
    <w:rsid w:val="00A33014"/>
    <w:rsid w:val="00A34900"/>
    <w:rsid w:val="00A352C7"/>
    <w:rsid w:val="00A35443"/>
    <w:rsid w:val="00A37C4F"/>
    <w:rsid w:val="00A505F8"/>
    <w:rsid w:val="00A646A5"/>
    <w:rsid w:val="00A655D7"/>
    <w:rsid w:val="00A67C72"/>
    <w:rsid w:val="00A707D2"/>
    <w:rsid w:val="00A72B9A"/>
    <w:rsid w:val="00A75C8B"/>
    <w:rsid w:val="00A77D73"/>
    <w:rsid w:val="00A9048E"/>
    <w:rsid w:val="00A907A1"/>
    <w:rsid w:val="00A95A6F"/>
    <w:rsid w:val="00A96BE0"/>
    <w:rsid w:val="00AA4013"/>
    <w:rsid w:val="00AA4CD3"/>
    <w:rsid w:val="00AA5FC4"/>
    <w:rsid w:val="00AA794A"/>
    <w:rsid w:val="00AB1A32"/>
    <w:rsid w:val="00AB6866"/>
    <w:rsid w:val="00AC1405"/>
    <w:rsid w:val="00AD6393"/>
    <w:rsid w:val="00AD6CA4"/>
    <w:rsid w:val="00AE3ADC"/>
    <w:rsid w:val="00AF1E09"/>
    <w:rsid w:val="00B00EBA"/>
    <w:rsid w:val="00B12299"/>
    <w:rsid w:val="00B13073"/>
    <w:rsid w:val="00B14C9A"/>
    <w:rsid w:val="00B17B13"/>
    <w:rsid w:val="00B22A5B"/>
    <w:rsid w:val="00B35BBD"/>
    <w:rsid w:val="00B35F2A"/>
    <w:rsid w:val="00B4229A"/>
    <w:rsid w:val="00B53573"/>
    <w:rsid w:val="00B55329"/>
    <w:rsid w:val="00B56988"/>
    <w:rsid w:val="00B60393"/>
    <w:rsid w:val="00B64CD6"/>
    <w:rsid w:val="00B717CC"/>
    <w:rsid w:val="00B719CA"/>
    <w:rsid w:val="00B75105"/>
    <w:rsid w:val="00B77950"/>
    <w:rsid w:val="00B83191"/>
    <w:rsid w:val="00B905D1"/>
    <w:rsid w:val="00B93B20"/>
    <w:rsid w:val="00B93ECC"/>
    <w:rsid w:val="00BA209B"/>
    <w:rsid w:val="00BA3040"/>
    <w:rsid w:val="00BA3CDD"/>
    <w:rsid w:val="00BC007C"/>
    <w:rsid w:val="00BD64FD"/>
    <w:rsid w:val="00BE1720"/>
    <w:rsid w:val="00BE2822"/>
    <w:rsid w:val="00BF63D3"/>
    <w:rsid w:val="00BF7783"/>
    <w:rsid w:val="00C00011"/>
    <w:rsid w:val="00C00478"/>
    <w:rsid w:val="00C0211D"/>
    <w:rsid w:val="00C02612"/>
    <w:rsid w:val="00C05ACE"/>
    <w:rsid w:val="00C14F18"/>
    <w:rsid w:val="00C1530A"/>
    <w:rsid w:val="00C172AC"/>
    <w:rsid w:val="00C22C43"/>
    <w:rsid w:val="00C30087"/>
    <w:rsid w:val="00C3756E"/>
    <w:rsid w:val="00C40893"/>
    <w:rsid w:val="00C4465E"/>
    <w:rsid w:val="00C466AA"/>
    <w:rsid w:val="00C51D3E"/>
    <w:rsid w:val="00C53041"/>
    <w:rsid w:val="00C567DF"/>
    <w:rsid w:val="00C57B6C"/>
    <w:rsid w:val="00C6039C"/>
    <w:rsid w:val="00C6434A"/>
    <w:rsid w:val="00C75D0B"/>
    <w:rsid w:val="00C76766"/>
    <w:rsid w:val="00C80CC8"/>
    <w:rsid w:val="00C828C5"/>
    <w:rsid w:val="00C91BB2"/>
    <w:rsid w:val="00CA14A5"/>
    <w:rsid w:val="00CC1C87"/>
    <w:rsid w:val="00CD20DE"/>
    <w:rsid w:val="00CD31AD"/>
    <w:rsid w:val="00CE24F3"/>
    <w:rsid w:val="00CE4039"/>
    <w:rsid w:val="00CF253B"/>
    <w:rsid w:val="00CF365F"/>
    <w:rsid w:val="00CF3C03"/>
    <w:rsid w:val="00CF3F7D"/>
    <w:rsid w:val="00CF4C1C"/>
    <w:rsid w:val="00D0132F"/>
    <w:rsid w:val="00D02D05"/>
    <w:rsid w:val="00D04FAA"/>
    <w:rsid w:val="00D056AD"/>
    <w:rsid w:val="00D14674"/>
    <w:rsid w:val="00D17B9F"/>
    <w:rsid w:val="00D3212F"/>
    <w:rsid w:val="00D334C7"/>
    <w:rsid w:val="00D40EBE"/>
    <w:rsid w:val="00D45D63"/>
    <w:rsid w:val="00D61A51"/>
    <w:rsid w:val="00D70DA7"/>
    <w:rsid w:val="00D7269E"/>
    <w:rsid w:val="00D73BDE"/>
    <w:rsid w:val="00D81289"/>
    <w:rsid w:val="00D97EF0"/>
    <w:rsid w:val="00DA251F"/>
    <w:rsid w:val="00DB328D"/>
    <w:rsid w:val="00DE6120"/>
    <w:rsid w:val="00DF29E0"/>
    <w:rsid w:val="00E00F9A"/>
    <w:rsid w:val="00E032EE"/>
    <w:rsid w:val="00E05023"/>
    <w:rsid w:val="00E1341D"/>
    <w:rsid w:val="00E146EF"/>
    <w:rsid w:val="00E14ECD"/>
    <w:rsid w:val="00E253AE"/>
    <w:rsid w:val="00E272CF"/>
    <w:rsid w:val="00E346AB"/>
    <w:rsid w:val="00E417A8"/>
    <w:rsid w:val="00E514C5"/>
    <w:rsid w:val="00E5316E"/>
    <w:rsid w:val="00E61E50"/>
    <w:rsid w:val="00E637DD"/>
    <w:rsid w:val="00E73C38"/>
    <w:rsid w:val="00E773BD"/>
    <w:rsid w:val="00E909F3"/>
    <w:rsid w:val="00EA11E5"/>
    <w:rsid w:val="00EA21B3"/>
    <w:rsid w:val="00EA38E2"/>
    <w:rsid w:val="00EC229A"/>
    <w:rsid w:val="00EC6094"/>
    <w:rsid w:val="00ED4D4F"/>
    <w:rsid w:val="00EE2887"/>
    <w:rsid w:val="00EE754F"/>
    <w:rsid w:val="00F12747"/>
    <w:rsid w:val="00F17470"/>
    <w:rsid w:val="00F2685B"/>
    <w:rsid w:val="00F30D14"/>
    <w:rsid w:val="00F30DF6"/>
    <w:rsid w:val="00F311DF"/>
    <w:rsid w:val="00F400EB"/>
    <w:rsid w:val="00F635A6"/>
    <w:rsid w:val="00F6531A"/>
    <w:rsid w:val="00F67FC7"/>
    <w:rsid w:val="00F82014"/>
    <w:rsid w:val="00F82D0A"/>
    <w:rsid w:val="00F91709"/>
    <w:rsid w:val="00F97785"/>
    <w:rsid w:val="00FA1057"/>
    <w:rsid w:val="00FA413C"/>
    <w:rsid w:val="00FB1022"/>
    <w:rsid w:val="00FB6A48"/>
    <w:rsid w:val="00FC34E3"/>
    <w:rsid w:val="00FC4B34"/>
    <w:rsid w:val="00FC6EDF"/>
    <w:rsid w:val="00FD026C"/>
    <w:rsid w:val="00FD2C86"/>
    <w:rsid w:val="00FD3F35"/>
    <w:rsid w:val="00FE2381"/>
    <w:rsid w:val="00FE5D38"/>
    <w:rsid w:val="00FF5983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Title">
    <w:name w:val="ConsPlusTitle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74C"/>
  </w:style>
  <w:style w:type="paragraph" w:styleId="a7">
    <w:name w:val="footer"/>
    <w:basedOn w:val="a"/>
    <w:link w:val="a8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74C"/>
  </w:style>
  <w:style w:type="paragraph" w:styleId="a9">
    <w:name w:val="List Paragraph"/>
    <w:basedOn w:val="a"/>
    <w:uiPriority w:val="34"/>
    <w:qFormat/>
    <w:rsid w:val="004B00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4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C4E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B1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a0"/>
    <w:link w:val="Other0"/>
    <w:rsid w:val="00E05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E050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2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Title">
    <w:name w:val="ConsPlusTitle"/>
    <w:rsid w:val="00E346AB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074C"/>
  </w:style>
  <w:style w:type="paragraph" w:styleId="a7">
    <w:name w:val="footer"/>
    <w:basedOn w:val="a"/>
    <w:link w:val="a8"/>
    <w:uiPriority w:val="99"/>
    <w:unhideWhenUsed/>
    <w:rsid w:val="008F0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074C"/>
  </w:style>
  <w:style w:type="paragraph" w:styleId="a9">
    <w:name w:val="List Paragraph"/>
    <w:basedOn w:val="a"/>
    <w:uiPriority w:val="34"/>
    <w:qFormat/>
    <w:rsid w:val="004B00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A4C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4C4E"/>
    <w:pPr>
      <w:widowControl w:val="0"/>
      <w:shd w:val="clear" w:color="auto" w:fill="FFFFFF"/>
      <w:spacing w:after="0" w:line="293" w:lineRule="exact"/>
      <w:ind w:hanging="1860"/>
    </w:pPr>
    <w:rPr>
      <w:rFonts w:ascii="Times New Roman" w:eastAsia="Times New Roman" w:hAnsi="Times New Roman" w:cs="Times New Roman"/>
      <w:b/>
      <w:bCs/>
    </w:rPr>
  </w:style>
  <w:style w:type="table" w:styleId="aa">
    <w:name w:val="Table Grid"/>
    <w:basedOn w:val="a1"/>
    <w:uiPriority w:val="59"/>
    <w:rsid w:val="00B1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a0"/>
    <w:link w:val="Other0"/>
    <w:rsid w:val="00E050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rsid w:val="00E0502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AEE8F22A4C539B5FA6FBA62E2634E179FB0F253EC3F217C992F16B9685A897C513BCE566896415E910A8076C05FDE8D5ABC122AA1319975e8y3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2A684-644E-42EC-A750-AD83B9E8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4367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Сидоренко</dc:creator>
  <cp:lastModifiedBy>Наталия Сидоренко</cp:lastModifiedBy>
  <cp:revision>2</cp:revision>
  <cp:lastPrinted>2021-07-19T08:02:00Z</cp:lastPrinted>
  <dcterms:created xsi:type="dcterms:W3CDTF">2021-08-12T09:22:00Z</dcterms:created>
  <dcterms:modified xsi:type="dcterms:W3CDTF">2021-08-12T09:22:00Z</dcterms:modified>
</cp:coreProperties>
</file>