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20" w:rsidRPr="004D7A4E" w:rsidRDefault="00BE1720" w:rsidP="00BE1720">
      <w:pPr>
        <w:tabs>
          <w:tab w:val="left" w:pos="1512"/>
          <w:tab w:val="left" w:pos="2592"/>
          <w:tab w:val="center" w:pos="4677"/>
          <w:tab w:val="right" w:pos="9355"/>
          <w:tab w:val="right" w:pos="9612"/>
        </w:tabs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4D7A4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2EB4E58" wp14:editId="582961D4">
            <wp:extent cx="647700" cy="609600"/>
            <wp:effectExtent l="0" t="0" r="0" b="0"/>
            <wp:docPr id="1" name="Рисунок 1" descr="GerbTO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TOug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20" w:rsidRPr="004D7A4E" w:rsidRDefault="00513D52" w:rsidP="00BE1720">
      <w:pPr>
        <w:tabs>
          <w:tab w:val="center" w:pos="4677"/>
          <w:tab w:val="right" w:pos="8964"/>
          <w:tab w:val="right" w:pos="9355"/>
        </w:tabs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 xml:space="preserve">АДМИНИСТРАЦИЯ </w:t>
      </w:r>
      <w:r w:rsidR="00BE1720" w:rsidRPr="004D7A4E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ТОМСКОЙ ОБЛАСТИ</w:t>
      </w:r>
    </w:p>
    <w:p w:rsidR="008B50A4" w:rsidRPr="004D7A4E" w:rsidRDefault="00BE1720" w:rsidP="00AA5FC4">
      <w:pPr>
        <w:keepNext/>
        <w:tabs>
          <w:tab w:val="left" w:pos="0"/>
        </w:tabs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D7A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  <w:r w:rsidR="008B50A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</w:p>
    <w:p w:rsidR="00BE1720" w:rsidRPr="004D7A4E" w:rsidRDefault="00BE1720" w:rsidP="00BE1720">
      <w:pPr>
        <w:keepNext/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01125B" w:rsidRPr="00AB15CB" w:rsidRDefault="0001125B" w:rsidP="000112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AB15C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Томской области</w:t>
      </w:r>
    </w:p>
    <w:p w:rsidR="00255A39" w:rsidRPr="00FD026C" w:rsidRDefault="0001125B" w:rsidP="0001125B">
      <w:pPr>
        <w:tabs>
          <w:tab w:val="left" w:pos="6078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0A0E4B" w:rsidRPr="000A0E4B" w:rsidRDefault="00DF29E0" w:rsidP="0025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CF4C1C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пунктом 3) части 2</w:t>
      </w:r>
      <w:r w:rsidR="00E253AE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стать</w:t>
      </w:r>
      <w:r w:rsidR="00E253AE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3 Федерального закона от </w:t>
      </w:r>
      <w:r w:rsidR="005D3BA4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31</w:t>
      </w:r>
      <w:r w:rsidR="00E253AE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июля</w:t>
      </w:r>
      <w:r w:rsidR="005D3BA4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2020</w:t>
      </w:r>
      <w:r w:rsidR="00E253AE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№ 248-ФЗ «О государственном контроле (надзоре) и муниципальном контроле в Российской Фе</w:t>
      </w:r>
      <w:r w:rsidR="00E253AE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дерации», </w:t>
      </w:r>
      <w:r w:rsidR="000A0E4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статьей 23</w:t>
      </w:r>
      <w:r w:rsidR="000A0E4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r w:rsidR="000A0E4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Федерального  закона от 22 ноября</w:t>
      </w:r>
      <w:r w:rsid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     1995 </w:t>
      </w:r>
      <w:r w:rsidR="000A0E4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proofErr w:type="gramEnd"/>
    </w:p>
    <w:p w:rsidR="00FA1057" w:rsidRPr="000A0E4B" w:rsidRDefault="001156D7" w:rsidP="0025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ПОСТАНОВЛЯЮ</w:t>
      </w:r>
      <w:r w:rsidR="00FA1057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:</w:t>
      </w:r>
    </w:p>
    <w:p w:rsidR="00255A39" w:rsidRPr="000A0E4B" w:rsidRDefault="00377566" w:rsidP="000A0E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1. Утвердить </w:t>
      </w:r>
      <w:r w:rsidR="000A0E4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Положение о региональном государственном контроле (надзоре) в области розничной продажи алкогольной и спиртосодержащей продукции на территории Томской области </w:t>
      </w:r>
      <w:r w:rsidR="00255A39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согласно приложению к настоящему постановлению.</w:t>
      </w:r>
    </w:p>
    <w:p w:rsidR="000A0E4B" w:rsidRPr="000A0E4B" w:rsidRDefault="000A0E4B" w:rsidP="000A0E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2. Признать утратившими силу следующие постановления Администрации Томской области:</w:t>
      </w:r>
    </w:p>
    <w:p w:rsidR="000A0E4B" w:rsidRPr="000A0E4B" w:rsidRDefault="000A0E4B" w:rsidP="000A0E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от 19.10.2018 № 402а 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Томской области» («Собрание законодательства Томской области», № 10/2 (205) от 31.10.2018);</w:t>
      </w:r>
    </w:p>
    <w:p w:rsidR="000A0E4B" w:rsidRPr="000A0E4B" w:rsidRDefault="000A0E4B" w:rsidP="000A0E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от 03.06.2021 № 222а «О внесении изменений в постановление Администрации Томской области от 19.10.2018 N 402а» (Официальный интернет-портал правовой информации http://pravo.gov.ru, 04.06.2021, 7000202106040003).</w:t>
      </w:r>
    </w:p>
    <w:p w:rsidR="008B50A4" w:rsidRPr="000A0E4B" w:rsidRDefault="008B50A4" w:rsidP="000A0E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  <w:t>3. Департаменту информационной политики Администрации Томской области обеспечить опубликование настоящего постановления.</w:t>
      </w:r>
    </w:p>
    <w:p w:rsidR="008B50A4" w:rsidRPr="000A0E4B" w:rsidRDefault="0025274F" w:rsidP="008B50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8B50A4" w:rsidRPr="000A0E4B"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  <w:t>. </w:t>
      </w:r>
      <w:proofErr w:type="gramStart"/>
      <w:r w:rsidR="008B50A4" w:rsidRPr="000A0E4B"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8B50A4" w:rsidRPr="000A0E4B">
        <w:rPr>
          <w:rFonts w:ascii="PT Astra Serif" w:eastAsia="Times New Roman" w:hAnsi="PT Astra Serif" w:cs="PT Astra Serif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возложить на заместителя Губернатора Томской области по экономике.</w:t>
      </w:r>
    </w:p>
    <w:p w:rsidR="009D127D" w:rsidRPr="000A0E4B" w:rsidRDefault="009D127D" w:rsidP="009D127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FA1057" w:rsidRPr="000A0E4B" w:rsidRDefault="00FA1057" w:rsidP="00FA10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BE1720" w:rsidRPr="000A0E4B" w:rsidRDefault="004876BC" w:rsidP="001156D7">
      <w:pPr>
        <w:tabs>
          <w:tab w:val="left" w:pos="600"/>
          <w:tab w:val="right" w:pos="9637"/>
        </w:tabs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Губернатор Томской области  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</w:t>
      </w:r>
      <w:r w:rsidR="007F745F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7F745F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proofErr w:type="spellStart"/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С.А.Жвачкин</w:t>
      </w:r>
      <w:proofErr w:type="spellEnd"/>
    </w:p>
    <w:p w:rsidR="00BE1720" w:rsidRPr="000A0E4B" w:rsidRDefault="00BE1720" w:rsidP="00BE1720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D97EF0" w:rsidRPr="0001125B" w:rsidRDefault="00D97EF0" w:rsidP="00BE1720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D97EF0" w:rsidRPr="0001125B" w:rsidRDefault="00D97EF0" w:rsidP="00BE1720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381979" w:rsidRPr="0001125B" w:rsidRDefault="00381979" w:rsidP="00BE1720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D97EF0" w:rsidRPr="0001125B" w:rsidRDefault="00D97EF0" w:rsidP="00BE1720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CF253B" w:rsidRPr="0001125B" w:rsidRDefault="00CF253B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8B50A4" w:rsidRPr="0001125B" w:rsidRDefault="008B50A4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8B50A4" w:rsidRPr="0001125B" w:rsidRDefault="008B50A4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087009" w:rsidRPr="0001125B" w:rsidRDefault="00087009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087009" w:rsidRPr="0001125B" w:rsidRDefault="00087009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25274F" w:rsidRPr="0001125B" w:rsidRDefault="0025274F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25274F" w:rsidRPr="0001125B" w:rsidRDefault="0025274F" w:rsidP="00567DCB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1355A4" w:rsidRPr="000A0E4B" w:rsidRDefault="00EE754F" w:rsidP="00567DCB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А.Н</w:t>
      </w:r>
      <w:r w:rsidR="00E346AB"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Деев</w:t>
      </w:r>
      <w:proofErr w:type="spellEnd"/>
    </w:p>
    <w:p w:rsidR="008B50A4" w:rsidRPr="000A0E4B" w:rsidRDefault="008B50A4" w:rsidP="008B50A4">
      <w:pPr>
        <w:spacing w:after="0" w:line="240" w:lineRule="auto"/>
        <w:ind w:left="5387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lastRenderedPageBreak/>
        <w:t>УТВЕРЖДЕНО</w:t>
      </w:r>
    </w:p>
    <w:p w:rsidR="00AA5FC4" w:rsidRPr="000A0E4B" w:rsidRDefault="008B50A4" w:rsidP="008B50A4">
      <w:pPr>
        <w:spacing w:after="0" w:line="240" w:lineRule="auto"/>
        <w:ind w:left="5387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B50A4" w:rsidRPr="000A0E4B" w:rsidRDefault="008B50A4" w:rsidP="008B50A4">
      <w:pPr>
        <w:spacing w:after="0" w:line="240" w:lineRule="auto"/>
        <w:ind w:left="5387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Томской области</w:t>
      </w:r>
    </w:p>
    <w:p w:rsidR="00AA5FC4" w:rsidRPr="000A0E4B" w:rsidRDefault="008B50A4" w:rsidP="00AA5FC4">
      <w:pPr>
        <w:spacing w:after="0" w:line="240" w:lineRule="auto"/>
        <w:ind w:left="5387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от                 № </w:t>
      </w:r>
    </w:p>
    <w:p w:rsidR="00AA5FC4" w:rsidRPr="0001125B" w:rsidRDefault="00AA5FC4" w:rsidP="00AA5FC4">
      <w:pPr>
        <w:spacing w:after="0" w:line="240" w:lineRule="auto"/>
        <w:ind w:left="5387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0A0E4B" w:rsidRPr="000738F5" w:rsidRDefault="000A0E4B" w:rsidP="000A0E4B">
      <w:pPr>
        <w:tabs>
          <w:tab w:val="left" w:pos="3944"/>
        </w:tabs>
        <w:spacing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738F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Положение о региональном государственном контроле (надзоре) в области розничной продажи алкогольн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ой и спиртосодержащей продукции</w:t>
      </w:r>
      <w:r w:rsidRPr="000738F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на территории Томской области</w:t>
      </w:r>
    </w:p>
    <w:p w:rsidR="000B15B0" w:rsidRPr="000A0E4B" w:rsidRDefault="000B15B0" w:rsidP="00AA5FC4">
      <w:pPr>
        <w:tabs>
          <w:tab w:val="left" w:pos="3944"/>
        </w:tabs>
        <w:spacing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A0E4B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1. Общие положения</w:t>
      </w:r>
    </w:p>
    <w:p w:rsidR="00716F07" w:rsidRPr="000738F5" w:rsidRDefault="00716F07" w:rsidP="00716F0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0738F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Pr="000738F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Настоящее Положение устанавливает порядок организации и осуществления на территории Томской области регионального государственного контроля (надзора) в области розничной продажи алкогольной и спиртосодержащей продукции (далее – региональный государственный контроль (надзор).</w:t>
      </w:r>
      <w:proofErr w:type="gramEnd"/>
    </w:p>
    <w:p w:rsidR="00716F07" w:rsidRPr="00B45E19" w:rsidRDefault="00716F07" w:rsidP="0071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2. Предметом регионального государственного контроля (надзора) в соответствии с пунктом 2 статьи 23</w:t>
      </w: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</w:t>
      </w: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являются:</w:t>
      </w:r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</w:p>
    <w:p w:rsidR="00716F07" w:rsidRPr="00B45E19" w:rsidRDefault="00716F07" w:rsidP="0071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716F07" w:rsidRDefault="00716F07" w:rsidP="0071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proofErr w:type="gramStart"/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Pr="00B45E19">
          <w:rPr>
            <w:rFonts w:ascii="PT Astra Serif" w:hAnsi="PT Astra Serif" w:cs="PT Astra Serif"/>
            <w:color w:val="000000" w:themeColor="text1"/>
            <w:sz w:val="26"/>
            <w:szCs w:val="26"/>
          </w:rPr>
          <w:t>статьей 16</w:t>
        </w:r>
      </w:hyperlink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Федерального закона № 171-ФЗ,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</w:t>
      </w:r>
      <w:proofErr w:type="gramEnd"/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техническими регламентами;</w:t>
      </w:r>
    </w:p>
    <w:p w:rsidR="00716F07" w:rsidRPr="00966FB8" w:rsidRDefault="00716F07" w:rsidP="0071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>3)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Pr="00B45E19">
        <w:rPr>
          <w:rFonts w:ascii="PT Astra Serif" w:hAnsi="PT Astra Serif" w:cs="PT Astra Serif"/>
          <w:color w:val="000000" w:themeColor="text1"/>
          <w:sz w:val="26"/>
          <w:szCs w:val="26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</w:t>
      </w:r>
      <w:r w:rsidRPr="00B45E19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производства </w:t>
      </w:r>
      <w:r w:rsidRPr="00966FB8">
        <w:rPr>
          <w:rFonts w:ascii="PT Astra Serif" w:hAnsi="PT Astra Serif" w:cs="PT Astra Serif"/>
          <w:color w:val="000000" w:themeColor="text1"/>
          <w:sz w:val="26"/>
          <w:szCs w:val="26"/>
        </w:rPr>
        <w:t>винодельческой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продукции</w:t>
      </w:r>
      <w:r w:rsidRPr="00966FB8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(далее соответственно  - </w:t>
      </w:r>
      <w:r w:rsidR="006874E8">
        <w:rPr>
          <w:rFonts w:ascii="PT Astra Serif" w:hAnsi="PT Astra Serif" w:cs="PT Astra Serif"/>
          <w:color w:val="000000" w:themeColor="text1"/>
          <w:sz w:val="26"/>
          <w:szCs w:val="26"/>
        </w:rPr>
        <w:t>контролируемые лица</w:t>
      </w:r>
      <w:r w:rsidRPr="00966FB8">
        <w:rPr>
          <w:rFonts w:ascii="PT Astra Serif" w:hAnsi="PT Astra Serif" w:cs="PT Astra Serif"/>
          <w:color w:val="000000" w:themeColor="text1"/>
          <w:sz w:val="26"/>
          <w:szCs w:val="26"/>
        </w:rPr>
        <w:t>, обязательные требования).</w:t>
      </w:r>
    </w:p>
    <w:p w:rsidR="00716F07" w:rsidRPr="00B45E19" w:rsidRDefault="00716F07" w:rsidP="00716F0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3. Региональный государственный контроль (надзор) осуществляется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 № 248-ФЗ),  с учетом положения части 5 статьи 23</w:t>
      </w: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vertAlign w:val="superscript"/>
          <w:lang w:eastAsia="ru-RU"/>
        </w:rPr>
        <w:t>1</w:t>
      </w: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Федерального закона № 171-ФЗ. </w:t>
      </w:r>
    </w:p>
    <w:p w:rsidR="00716F07" w:rsidRPr="00B45E19" w:rsidRDefault="00716F07" w:rsidP="00716F0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45E1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4. Региональный государственный контроль (надзор) осуществляет Департамент лицензирования и регионального государственного контроля Томской области (далее - Департамент).</w:t>
      </w:r>
    </w:p>
    <w:p w:rsidR="004C607C" w:rsidRPr="00716F07" w:rsidRDefault="00D14674" w:rsidP="004C607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Полномочиями по осуществлению регионального государственного контроля (надзора) наделяются следующие должностные лица Департамента:</w:t>
      </w:r>
    </w:p>
    <w:p w:rsidR="004C607C" w:rsidRPr="00716F07" w:rsidRDefault="000206FC" w:rsidP="004C607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начальник Д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епартамента;</w:t>
      </w:r>
    </w:p>
    <w:p w:rsidR="004C607C" w:rsidRPr="00716F07" w:rsidRDefault="000206FC" w:rsidP="004C607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заместитель начальника Д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епартамента - председатель комитета организационно-правового обеспечения;</w:t>
      </w:r>
    </w:p>
    <w:p w:rsidR="004C607C" w:rsidRPr="00716F07" w:rsidRDefault="009C3055" w:rsidP="004C607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lastRenderedPageBreak/>
        <w:t>должностные лица Департамента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</w:t>
      </w:r>
      <w:r w:rsidR="004C607C" w:rsidRPr="00716F0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</w:t>
      </w:r>
      <w:r w:rsidR="00D7269E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(далее – инспектор)</w:t>
      </w:r>
      <w:r w:rsidR="004C607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8346EA" w:rsidRPr="00716F07" w:rsidRDefault="00C0211D" w:rsidP="008346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6</w:t>
      </w:r>
      <w:r w:rsidR="007867D0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Полномочием на принятие решения о проведении контрольных (надзорных) мероприятий наделяется начальник Департамента.</w:t>
      </w:r>
    </w:p>
    <w:p w:rsidR="008346EA" w:rsidRDefault="00C0211D" w:rsidP="008346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7</w:t>
      </w:r>
      <w:r w:rsidR="00991971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7867D0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Инспектор при осуществлении регионального государственного контроля (надзора) имее</w:t>
      </w:r>
      <w:r w:rsidR="00221441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т права и выполняет обязанности</w:t>
      </w:r>
      <w:r w:rsidR="006C6F9E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</w:t>
      </w:r>
      <w:r w:rsidR="00221441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D334C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соблюдает ограничения и запреты, установленные статьями </w:t>
      </w:r>
      <w:r w:rsidR="00221441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29</w:t>
      </w:r>
      <w:r w:rsidR="00D334C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и 37</w:t>
      </w:r>
      <w:r w:rsidR="00221441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Федерального закона № </w:t>
      </w:r>
      <w:r w:rsidR="00D1467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248-ФЗ</w:t>
      </w:r>
      <w:r w:rsidR="009C3055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6874E8" w:rsidRDefault="008C2B55" w:rsidP="008346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8</w:t>
      </w:r>
      <w:r w:rsidRP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При осуществлении регионального государственного контроля (надзора) система оценки и управления рисками не применяется.</w:t>
      </w:r>
    </w:p>
    <w:p w:rsidR="008C2B55" w:rsidRDefault="008C2B55" w:rsidP="008346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6874E8" w:rsidRDefault="006874E8" w:rsidP="006874E8">
      <w:pPr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Объекты 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регионального </w:t>
      </w:r>
      <w:r w:rsidRP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государственного контроля (надзора)</w:t>
      </w:r>
    </w:p>
    <w:p w:rsidR="008C2B55" w:rsidRDefault="00871A0D" w:rsidP="008C2B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871A0D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9</w:t>
      </w:r>
      <w:r w:rsidR="006874E8" w:rsidRPr="00871A0D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6874E8" w:rsidRP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Объект</w:t>
      </w:r>
      <w:r w:rsid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ами</w:t>
      </w:r>
      <w:r w:rsidR="006874E8" w:rsidRP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B6039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регионального </w:t>
      </w:r>
      <w:r w:rsidR="006874E8" w:rsidRP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государственного контроля (надзора) (далее - объект контроля)</w:t>
      </w:r>
      <w:r w:rsid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являю</w:t>
      </w:r>
      <w:r w:rsid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тся</w:t>
      </w:r>
      <w:r w:rsid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:</w:t>
      </w:r>
    </w:p>
    <w:p w:rsidR="008C2B55" w:rsidRDefault="008C2B55" w:rsidP="008C2B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</w:t>
      </w:r>
      <w:r w:rsidR="006874E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розничная продажа</w:t>
      </w:r>
      <w:r w:rsidRP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алкогольной продукции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;</w:t>
      </w:r>
    </w:p>
    <w:p w:rsidR="006874E8" w:rsidRDefault="008C2B55" w:rsidP="008C2B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розничная</w:t>
      </w:r>
      <w:r w:rsidRP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продаж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а</w:t>
      </w:r>
      <w:r w:rsidRP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алкогольной продукции при оказании услуг общественного питания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;</w:t>
      </w:r>
    </w:p>
    <w:p w:rsidR="008C2B55" w:rsidRPr="006874E8" w:rsidRDefault="008C2B55" w:rsidP="008C2B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3) розничная продажа</w:t>
      </w:r>
      <w:r w:rsidRPr="008C2B5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спиртосодержащей продукции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FE5D38" w:rsidRPr="00716F07" w:rsidRDefault="00871A0D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10</w:t>
      </w:r>
      <w:r w:rsidR="00FE5D3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 Учет объектов контроля осуществляется</w:t>
      </w:r>
      <w:r w:rsidR="009C116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Департаментом </w:t>
      </w:r>
      <w:r w:rsidR="00FE5D3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 соответствии </w:t>
      </w:r>
      <w:r w:rsidR="00991FE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              </w:t>
      </w:r>
      <w:r w:rsidR="00C0211D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со статьей 16 Федерального закона № 248-ФЗ</w:t>
      </w:r>
      <w:r w:rsidR="00FE5D3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посредством: 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ведения перечня объектов контроля, </w:t>
      </w:r>
      <w:r w:rsidR="00FC4B34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размещенного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на официальном сайте Департамента в</w:t>
      </w:r>
      <w:r w:rsidR="00F30DF6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информационно-телекоммуникационной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сети «Интернет»</w:t>
      </w:r>
      <w:r w:rsidR="001D145A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(далее – сайт Департамента)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;</w:t>
      </w:r>
    </w:p>
    <w:p w:rsidR="00FE5D38" w:rsidRPr="00716F07" w:rsidRDefault="009C1163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использования </w:t>
      </w:r>
      <w:r w:rsidR="00FE5D3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C0211D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Перечень объектов контроля содержит следующую информацию: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1) полное наименование юридического лица или фамилия, имя и отчество (</w:t>
      </w:r>
      <w:r w:rsidR="0086083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последнее - 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при наличии) индивидуального предпринимателя;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2) основной государственный регистрационный номер;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3) идентификационный номер налогоплательщика;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4) наименование объекта контроля (при наличии);</w:t>
      </w:r>
    </w:p>
    <w:p w:rsidR="00FE5D38" w:rsidRPr="00716F07" w:rsidRDefault="00FE5D38" w:rsidP="00FE5D38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5) ме</w:t>
      </w:r>
      <w:r w:rsidR="00A907A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сто нахождения объекта контроля.</w:t>
      </w:r>
    </w:p>
    <w:p w:rsidR="00A707D2" w:rsidRPr="0001125B" w:rsidRDefault="00A707D2" w:rsidP="008815F3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FF0000"/>
          <w:sz w:val="26"/>
          <w:szCs w:val="26"/>
        </w:rPr>
      </w:pPr>
    </w:p>
    <w:p w:rsidR="00A707D2" w:rsidRPr="00716F07" w:rsidRDefault="00A707D2" w:rsidP="002F2B78">
      <w:pPr>
        <w:spacing w:after="0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2F2B78" w:rsidRPr="00716F07" w:rsidRDefault="002F2B78" w:rsidP="002F2B78">
      <w:pPr>
        <w:spacing w:after="0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FC34E3" w:rsidRPr="00716F07" w:rsidRDefault="00871A0D" w:rsidP="002F2B78">
      <w:pPr>
        <w:tabs>
          <w:tab w:val="left" w:pos="83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11</w:t>
      </w:r>
      <w:r w:rsidR="00FC34E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 При осуществлении регионального государственного контроля (надзора) Департаментом могут проводиться следующие виды профилактических мероприятий:</w:t>
      </w:r>
      <w:r w:rsidR="00FC34E3" w:rsidRPr="00716F0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FC34E3" w:rsidRPr="00716F07" w:rsidRDefault="00FC34E3" w:rsidP="002F2B78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1) информирование;</w:t>
      </w:r>
    </w:p>
    <w:p w:rsidR="00FC34E3" w:rsidRPr="00716F07" w:rsidRDefault="00FC34E3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A707D2" w:rsidRPr="00716F07" w:rsidRDefault="00FC34E3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3) объявление предостережения;</w:t>
      </w:r>
    </w:p>
    <w:p w:rsidR="00FC34E3" w:rsidRPr="00716F07" w:rsidRDefault="00FC34E3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4) консультирование;</w:t>
      </w:r>
    </w:p>
    <w:p w:rsidR="00FC34E3" w:rsidRPr="00716F07" w:rsidRDefault="00FC34E3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5) профилактический визит.</w:t>
      </w:r>
    </w:p>
    <w:p w:rsidR="00F311DF" w:rsidRPr="0001125B" w:rsidRDefault="00F311DF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FF0000"/>
          <w:sz w:val="26"/>
          <w:szCs w:val="26"/>
        </w:rPr>
      </w:pPr>
    </w:p>
    <w:p w:rsidR="00F311DF" w:rsidRPr="00716F07" w:rsidRDefault="00F311DF" w:rsidP="00F311DF">
      <w:pPr>
        <w:tabs>
          <w:tab w:val="left" w:pos="830"/>
          <w:tab w:val="left" w:pos="4888"/>
        </w:tabs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Информирование</w:t>
      </w:r>
    </w:p>
    <w:p w:rsidR="00F311DF" w:rsidRPr="00716F07" w:rsidRDefault="00F311DF" w:rsidP="00FC34E3">
      <w:pPr>
        <w:tabs>
          <w:tab w:val="left" w:pos="830"/>
        </w:tabs>
        <w:spacing w:after="0" w:line="240" w:lineRule="auto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3E5301" w:rsidRPr="00716F07" w:rsidRDefault="00871A0D" w:rsidP="003E5301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12</w:t>
      </w:r>
      <w:r w:rsidR="008C2B55">
        <w:rPr>
          <w:rFonts w:ascii="PT Astra Serif" w:hAnsi="PT Astra Serif" w:cs="PT Astra Serif"/>
          <w:color w:val="000000" w:themeColor="text1"/>
          <w:sz w:val="26"/>
          <w:szCs w:val="26"/>
        </w:rPr>
        <w:t>. Информирование по вопросам</w:t>
      </w:r>
      <w:r w:rsidR="00FC34E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8C2B55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соблюдения обязательных требований </w:t>
      </w:r>
      <w:r w:rsidR="00FC34E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осуществляется </w:t>
      </w:r>
      <w:r w:rsidR="00511D0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Департаментом </w:t>
      </w:r>
      <w:r w:rsidR="00FC34E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в порядке, установленном статьей 46 Федерального закона № 248-ФЗ.</w:t>
      </w:r>
      <w:r w:rsidR="003E530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</w:p>
    <w:p w:rsidR="003E5301" w:rsidRPr="00716F07" w:rsidRDefault="003E5301" w:rsidP="003E5301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Размещенные сведения </w:t>
      </w:r>
      <w:r w:rsidR="008C2B55" w:rsidRPr="008C2B55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 вопросам соблюдения обязательных требований 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поддерживаются в актуальном состоянии и обновляются в срок не позднее </w:t>
      </w:r>
      <w:r w:rsidR="005B7A5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пяти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рабочих дней с</w:t>
      </w:r>
      <w:r w:rsidR="000E6C7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 дня возникновения оснований для их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изменения.</w:t>
      </w:r>
    </w:p>
    <w:p w:rsidR="00A907A1" w:rsidRPr="00716F07" w:rsidRDefault="00760631" w:rsidP="003E5301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Инспекторы</w:t>
      </w:r>
      <w:r w:rsidR="003E530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, ответственные за размещение информа</w:t>
      </w:r>
      <w:r w:rsidR="00A67C72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ции, предусмотренной настоящим П</w:t>
      </w:r>
      <w:r w:rsidR="003E530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оложением, определяются распоряжением Департамента.</w:t>
      </w:r>
    </w:p>
    <w:p w:rsidR="00F311DF" w:rsidRPr="00716F07" w:rsidRDefault="00F311DF" w:rsidP="003E5301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F311DF" w:rsidRPr="00716F07" w:rsidRDefault="00F311DF" w:rsidP="00F311DF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Обобщение правоприменительной практики</w:t>
      </w:r>
    </w:p>
    <w:p w:rsidR="00F311DF" w:rsidRPr="00716F07" w:rsidRDefault="00F311DF" w:rsidP="003E5301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983670" w:rsidRPr="00716F07" w:rsidRDefault="00871A0D" w:rsidP="001D145A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13</w:t>
      </w:r>
      <w:r w:rsidR="001D145A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76063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Обобщение правоприменительной практики осуществляется </w:t>
      </w:r>
      <w:r w:rsidR="00B22A5B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инспектором, ответственным за подготовку доклада, содержащего </w:t>
      </w:r>
      <w:r w:rsidR="004A50E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итоги обобщения правоприменительной практики Департамента (далее – доклад о правоприменительной практике), в соответствии со статьей 47 Федерального закона № 248-ФЗ </w:t>
      </w:r>
      <w:r w:rsidR="00760631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путем сбора и анализа данных о проведенных контрольных (надзорных) мероприятиях и их результатов, а также поступивших в Департамент обращений.</w:t>
      </w:r>
      <w:r w:rsidR="0098367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</w:p>
    <w:p w:rsidR="004A50E9" w:rsidRPr="00716F07" w:rsidRDefault="00871A0D" w:rsidP="001D145A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14</w:t>
      </w:r>
      <w:r w:rsidR="00F311DF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4A50E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Доклад о правоприменительной практике готовится один раз в год и размещается на сайте Департамента в срок до 15 марта года, следующего за </w:t>
      </w:r>
      <w:proofErr w:type="gramStart"/>
      <w:r w:rsidR="004A50E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отчетным</w:t>
      </w:r>
      <w:proofErr w:type="gramEnd"/>
      <w:r w:rsidR="004A50E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</w:p>
    <w:p w:rsidR="00983670" w:rsidRPr="00716F07" w:rsidRDefault="004A50E9" w:rsidP="001D145A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Инспектор, ответственный за подготовку</w:t>
      </w:r>
      <w:r w:rsidRPr="00716F0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доклада о правоприменительной практике, определяется распоряжением Департамента.</w:t>
      </w:r>
      <w:r w:rsidR="0098367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</w:p>
    <w:p w:rsidR="00F311DF" w:rsidRPr="00716F07" w:rsidRDefault="00F311DF" w:rsidP="001D145A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F311DF" w:rsidRPr="00716F07" w:rsidRDefault="00F311DF" w:rsidP="00F311DF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Объявление предостережения</w:t>
      </w:r>
    </w:p>
    <w:p w:rsidR="00F311DF" w:rsidRPr="00716F07" w:rsidRDefault="00F311DF" w:rsidP="00F311DF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2F2B78" w:rsidRPr="00716F07" w:rsidRDefault="00871A0D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15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 Предостережение о недопустимости нарушения обязательных требований </w:t>
      </w:r>
      <w:r w:rsidR="004F7A9A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</w:t>
      </w:r>
      <w:r w:rsidR="00193EAA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(далее – предостережение) 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объявляется</w:t>
      </w:r>
      <w:r w:rsidR="00A75C8B" w:rsidRPr="00716F0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E1392" w:rsidRPr="00716F07">
        <w:rPr>
          <w:rFonts w:ascii="PT Astra Serif" w:hAnsi="PT Astra Serif"/>
          <w:color w:val="000000" w:themeColor="text1"/>
          <w:sz w:val="26"/>
          <w:szCs w:val="26"/>
        </w:rPr>
        <w:t xml:space="preserve">и направляется 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Департаме</w:t>
      </w:r>
      <w:r w:rsidR="009E139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том контролируемому лицу в случаях и в порядке, предусмотрен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ых статьей 49 Федерального закона № 248-ФЗ</w:t>
      </w:r>
      <w:r w:rsidR="00331919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A75C8B" w:rsidRPr="00716F07" w:rsidRDefault="00193EAA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Подготовка </w:t>
      </w:r>
      <w:r w:rsidR="009E139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проекта предостережения осуществляется инспектором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на основании поручения начальника Департамента не позднее </w:t>
      </w:r>
      <w:r w:rsidR="005B7A5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пяти рабочих</w:t>
      </w:r>
      <w:r w:rsidR="009E139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дней со дня получения Департаментом сведений, указанных в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части 1 статьи 49 Федерального закона № 248-ФЗ</w:t>
      </w:r>
      <w:r w:rsidR="009E139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75C8B" w:rsidRPr="00716F07" w:rsidRDefault="00871A0D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16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F1274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онтролируемое лицо </w:t>
      </w:r>
      <w:r w:rsidR="00F1274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течение </w:t>
      </w:r>
      <w:r w:rsidR="005B7A5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десяти рабочих дней</w:t>
      </w:r>
      <w:r w:rsidR="00F1274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со дня получения предостережения вправе подать в Департамент возражение в отношении предостережения (далее –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возражение</w:t>
      </w:r>
      <w:r w:rsidR="00F1274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A75C8B" w:rsidRPr="00716F07" w:rsidRDefault="00FF66B4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Возражение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005AD0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контролируемого лица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должно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содержать следующую информацию:</w:t>
      </w:r>
    </w:p>
    <w:p w:rsidR="00FF66B4" w:rsidRPr="00716F07" w:rsidRDefault="00FF66B4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наименование контрольного (надзорного) органа, в который направляется возражение;</w:t>
      </w:r>
    </w:p>
    <w:p w:rsidR="00FF66B4" w:rsidRPr="00716F07" w:rsidRDefault="00005AD0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proofErr w:type="gramStart"/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данные контролируемого лица (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наименование юридического лица, фамилия, имя, отчество (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последнее</w:t>
      </w:r>
      <w:r w:rsidR="000206F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- 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при наличии) индивидуального предпринимателя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, 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идентификационный номер налогоплательщика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;</w:t>
      </w:r>
      <w:proofErr w:type="gramEnd"/>
    </w:p>
    <w:p w:rsidR="00005AD0" w:rsidRPr="00716F07" w:rsidRDefault="00005AD0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3) дата и номер предостережения;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05AD0" w:rsidRPr="00716F07" w:rsidRDefault="00005AD0" w:rsidP="002F2B7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4) дата получения предостережения контролируемым лицом;</w:t>
      </w:r>
    </w:p>
    <w:p w:rsidR="00005AD0" w:rsidRPr="00716F07" w:rsidRDefault="00005AD0" w:rsidP="00005AD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) доводы, на основании которых контролируемое лицо </w:t>
      </w:r>
      <w:proofErr w:type="gramStart"/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не согласно</w:t>
      </w:r>
      <w:proofErr w:type="gramEnd"/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с объявленным предостережением;</w:t>
      </w:r>
    </w:p>
    <w:p w:rsidR="00005AD0" w:rsidRPr="00716F07" w:rsidRDefault="00005AD0" w:rsidP="00005AD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proofErr w:type="gramStart"/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6) должность, фамилия, имя, отчество (последнее </w:t>
      </w:r>
      <w:r w:rsidR="000206F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при наличии)</w:t>
      </w:r>
      <w:r w:rsidR="00CE24F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 под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пись лица, направившего возражение</w:t>
      </w:r>
      <w:r w:rsidR="00A67C7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;</w:t>
      </w:r>
      <w:proofErr w:type="gramEnd"/>
    </w:p>
    <w:p w:rsidR="00005AD0" w:rsidRPr="00716F07" w:rsidRDefault="00005AD0" w:rsidP="00005AD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7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 дата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направления возражения</w:t>
      </w:r>
      <w:r w:rsidR="00FF66B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812013" w:rsidRPr="00716F07" w:rsidRDefault="001E2E74" w:rsidP="00005AD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Возражение может быть подано контролирующим лицом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Департамент при личном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lastRenderedPageBreak/>
        <w:t xml:space="preserve">обращении или посредством почтового отправления, в электронной форме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на официальную электронную почту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Департамента.</w:t>
      </w:r>
    </w:p>
    <w:p w:rsidR="00AD6393" w:rsidRPr="00716F07" w:rsidRDefault="00871A0D" w:rsidP="00AE3AD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17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Возражение рассматривает</w:t>
      </w:r>
      <w:r w:rsidR="002E3F64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инспектор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 основании поручения начальника Департамента</w:t>
      </w:r>
      <w:r w:rsidR="00AD639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AE3ADC" w:rsidRPr="00716F07" w:rsidRDefault="002E3F64" w:rsidP="00AE3AD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По результатам рассмотрения возражения инспектор готовит проект ответа, который подписывает начальник Департамента. Ответ на возражение </w:t>
      </w:r>
      <w:r w:rsidR="00AE3AD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инспектор направляет 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адрес контролируемого лица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5B7A57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десяти рабочих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дней 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со дня </w:t>
      </w:r>
      <w:r w:rsidR="00A75C8B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получения возражения</w:t>
      </w:r>
      <w:r w:rsidR="00812013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Департаментом</w:t>
      </w:r>
      <w:r w:rsidR="00AE3ADC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в порядке, предусмотренном Федеральным законом № 248-ФЗ.</w:t>
      </w:r>
      <w:r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D31AD" w:rsidRPr="00716F07" w:rsidRDefault="00F311DF" w:rsidP="00F30DF6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18</w:t>
      </w:r>
      <w:r w:rsidR="00AE3AD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</w:t>
      </w:r>
      <w:r w:rsidR="008F5A6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Департамент</w:t>
      </w:r>
      <w:r w:rsidR="00AE3AD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8F5A6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осуществляет </w:t>
      </w:r>
      <w:r w:rsidR="00B5698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9C3055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учет</w:t>
      </w:r>
      <w:r w:rsidR="008F5A6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AE3AD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объявленных предостережений и использует данные </w:t>
      </w:r>
      <w:r w:rsidR="00B5698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 результатах рассмотрения предостережений, поступивших в Департамент возражениях </w:t>
      </w:r>
      <w:r w:rsidR="00AE3AD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для проведения иных профилактических мероприятий и контрольных (надзорных) мероприятий.</w:t>
      </w:r>
      <w:r w:rsidR="008F5A6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Инспектор, ответственный за </w:t>
      </w:r>
      <w:r w:rsidR="009C3055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учет </w:t>
      </w:r>
      <w:r w:rsidR="008F5A6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объявленных Департаментом предостережений, определяется распоряжением Департамента.</w:t>
      </w:r>
    </w:p>
    <w:p w:rsidR="00F311DF" w:rsidRPr="0001125B" w:rsidRDefault="00F311DF" w:rsidP="004F7A9A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FF0000"/>
          <w:sz w:val="26"/>
          <w:szCs w:val="26"/>
        </w:rPr>
      </w:pPr>
    </w:p>
    <w:p w:rsidR="00F311DF" w:rsidRPr="00716F07" w:rsidRDefault="00F311DF" w:rsidP="004F7A9A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Консультирование</w:t>
      </w:r>
    </w:p>
    <w:p w:rsidR="004F7A9A" w:rsidRPr="00716F07" w:rsidRDefault="004F7A9A" w:rsidP="004F7A9A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A75C8B" w:rsidRPr="00716F07" w:rsidRDefault="00F311DF" w:rsidP="004F7A9A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19</w:t>
      </w:r>
      <w:r w:rsidR="00CD31AD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</w:t>
      </w:r>
      <w:r w:rsidR="00CD31AD" w:rsidRPr="00716F0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</w:t>
      </w:r>
      <w:r w:rsidR="00CE24F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ы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 обращению</w:t>
      </w:r>
      <w:r w:rsidR="00CD31AD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контролируем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ых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лиц и 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их 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представител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ей</w:t>
      </w:r>
      <w:r w:rsidR="00CE24F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осуществляю</w:t>
      </w:r>
      <w:r w:rsidR="00CD31AD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т консультирование в соответствии со статьей 50 Федерального закона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          </w:t>
      </w:r>
      <w:r w:rsidR="00CD31AD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248-ФЗ.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Консультирование осуществляется по</w:t>
      </w:r>
      <w:r w:rsidR="00991FE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телефону, на личном приеме, в 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ходе проведения профилактического визита, контрольного (надзорного) мероприятия.</w:t>
      </w:r>
    </w:p>
    <w:p w:rsidR="00EA21B3" w:rsidRPr="00716F07" w:rsidRDefault="00F311DF" w:rsidP="00EA21B3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20</w:t>
      </w:r>
      <w:r w:rsidR="00EA21B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 Консультирование осуществляется по следующим вопросам:</w:t>
      </w:r>
    </w:p>
    <w:p w:rsidR="00EA21B3" w:rsidRPr="00716F07" w:rsidRDefault="00EA21B3" w:rsidP="00EA21B3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EA21B3" w:rsidRPr="00716F07" w:rsidRDefault="00EA21B3" w:rsidP="00EA21B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2) о нормативных правовых актах, регламентирующих порядок осуществления регионального государственного контроля (надзора);</w:t>
      </w:r>
    </w:p>
    <w:p w:rsidR="00EA21B3" w:rsidRPr="00716F07" w:rsidRDefault="00EA21B3" w:rsidP="00EA21B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 xml:space="preserve">3) о порядке обжалования </w:t>
      </w:r>
      <w:r w:rsidR="005D4793"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решений Департамента, действий (бездействия)  должностных лиц Департамента</w:t>
      </w: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;</w:t>
      </w:r>
    </w:p>
    <w:p w:rsidR="00EA21B3" w:rsidRPr="00716F07" w:rsidRDefault="00EA21B3" w:rsidP="00EA21B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4) о месте нахождения и графике работы</w:t>
      </w:r>
      <w:r w:rsidR="00640B26"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 xml:space="preserve"> Департамента</w:t>
      </w: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;</w:t>
      </w:r>
    </w:p>
    <w:p w:rsidR="00640B26" w:rsidRPr="00716F07" w:rsidRDefault="00640B26" w:rsidP="00640B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5) о номере  факса Департамента;</w:t>
      </w:r>
    </w:p>
    <w:p w:rsidR="00640B26" w:rsidRPr="00716F07" w:rsidRDefault="00640B26" w:rsidP="00640B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6) о номерах телефонов должностных лиц Департамента;</w:t>
      </w:r>
    </w:p>
    <w:p w:rsidR="00640B26" w:rsidRPr="00716F07" w:rsidRDefault="00640B26" w:rsidP="00640B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7) о графике личного  приема должностных лиц Департамента;</w:t>
      </w:r>
    </w:p>
    <w:p w:rsidR="00640B26" w:rsidRPr="00716F07" w:rsidRDefault="00991FE8" w:rsidP="00640B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 xml:space="preserve">8) об </w:t>
      </w:r>
      <w:r w:rsidR="00640B26"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адресе электронной почты Департамента;</w:t>
      </w:r>
    </w:p>
    <w:p w:rsidR="00EA21B3" w:rsidRPr="00716F07" w:rsidRDefault="00640B26" w:rsidP="00EA21B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</w:rPr>
      </w:pP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9</w:t>
      </w:r>
      <w:r w:rsidR="00EA21B3"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>) об адресе сайта</w:t>
      </w:r>
      <w:r w:rsidRPr="00716F07">
        <w:rPr>
          <w:rFonts w:ascii="PT Astra Serif" w:eastAsia="Calibri" w:hAnsi="PT Astra Serif" w:cs="Times New Roman"/>
          <w:color w:val="000000" w:themeColor="text1"/>
          <w:sz w:val="26"/>
          <w:szCs w:val="26"/>
        </w:rPr>
        <w:t xml:space="preserve"> Департамента.</w:t>
      </w:r>
    </w:p>
    <w:p w:rsidR="005D4793" w:rsidRPr="00716F07" w:rsidRDefault="00F311DF" w:rsidP="00A352C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21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5D479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Инспекторы осуществляют письменное консультирование по вопр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осам, предусмотренным пунктом 20</w:t>
      </w:r>
      <w:r w:rsidR="005D479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настоящего Положения, в случае поступления </w:t>
      </w:r>
      <w:r w:rsidR="009912A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обращения  </w:t>
      </w:r>
      <w:r w:rsidR="005D479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контролируем</w:t>
      </w:r>
      <w:r w:rsidR="009912A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ого</w:t>
      </w:r>
      <w:r w:rsidR="005D479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лиц</w:t>
      </w:r>
      <w:r w:rsidR="009912A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а и его представителя </w:t>
      </w:r>
      <w:r w:rsidR="005D479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в письменной форме.</w:t>
      </w:r>
    </w:p>
    <w:p w:rsidR="00A352C7" w:rsidRPr="00716F07" w:rsidRDefault="00F311DF" w:rsidP="00A352C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22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 Консультирование по однотипным обращениям контролируемых лиц и их представителей осуществляется Департаментом посредством размещения на сайте Департамента письменного разъяснения, подписанного начальником Департамента.</w:t>
      </w:r>
    </w:p>
    <w:p w:rsidR="00CE24F3" w:rsidRPr="00716F07" w:rsidRDefault="00F311DF" w:rsidP="00CE24F3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23</w:t>
      </w:r>
      <w:r w:rsidR="00A352C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CE24F3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Департамент  осуществляет учет консультирований. Инспектор, ответственный за учет консультирований, определяется распоряжением Департамента.</w:t>
      </w:r>
    </w:p>
    <w:p w:rsidR="00F311DF" w:rsidRPr="00716F07" w:rsidRDefault="00F311DF" w:rsidP="00CE24F3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F311DF" w:rsidRPr="00716F07" w:rsidRDefault="00F311DF" w:rsidP="00F311DF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Профилактический визит</w:t>
      </w:r>
    </w:p>
    <w:p w:rsidR="00F311DF" w:rsidRPr="00716F07" w:rsidRDefault="00F311DF" w:rsidP="00F311DF">
      <w:p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837939" w:rsidRPr="00716F07" w:rsidRDefault="00F311DF" w:rsidP="00837939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24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Профилактический визит проводится инспектором по поручению начальника Департамента в соответствии со статьей 52 </w:t>
      </w:r>
      <w:r w:rsidR="00991FE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Федерального закона № 248-ФЗ в 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форме 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837939" w:rsidRPr="00716F07" w:rsidRDefault="00837939" w:rsidP="00837939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 ходе профилактического визита </w:t>
      </w:r>
      <w:r w:rsidR="003F305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инспектор информирует 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контролируемое лицо об обязательных требованиях, предъявляемых к его деятельности. В ходе профилактического визита инспектором может осуществляться консультирование контролируемого лица в порядке, установленном настоящим Положением.</w:t>
      </w:r>
    </w:p>
    <w:p w:rsidR="00837939" w:rsidRPr="00341F76" w:rsidRDefault="00F311DF" w:rsidP="00837939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341F76">
        <w:rPr>
          <w:rFonts w:ascii="PT Astra Serif" w:hAnsi="PT Astra Serif" w:cs="PT Astra Serif"/>
          <w:color w:val="000000" w:themeColor="text1"/>
          <w:sz w:val="26"/>
          <w:szCs w:val="26"/>
        </w:rPr>
        <w:t>25</w:t>
      </w:r>
      <w:r w:rsidR="00837939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Совершение действий по проведению профилактических визитов является обязательным в отношении контролируемых лиц, приступающих к осуществлению деятельности </w:t>
      </w:r>
      <w:r w:rsidR="00034AD3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 </w:t>
      </w:r>
      <w:r w:rsidR="00341F76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>розничной продаже алкогольной и спиртосодержащей продукции</w:t>
      </w:r>
      <w:r w:rsidR="00034AD3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, </w:t>
      </w:r>
      <w:r w:rsidR="00341F76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>не позднее чем в течение одного года с момента начала такой деятельности</w:t>
      </w:r>
      <w:r w:rsidR="00837939" w:rsidRPr="00341F76">
        <w:rPr>
          <w:rFonts w:ascii="PT Astra Serif" w:hAnsi="PT Astra Serif" w:cs="PT Astra Serif"/>
          <w:color w:val="000000" w:themeColor="text1"/>
          <w:sz w:val="26"/>
          <w:szCs w:val="26"/>
        </w:rPr>
        <w:t>.</w:t>
      </w:r>
    </w:p>
    <w:p w:rsidR="00837939" w:rsidRPr="00716F07" w:rsidRDefault="00221555" w:rsidP="00837939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26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3F3058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 уведомляет контролируемое лицо о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проведении обязательного профилактического визита не позднее</w:t>
      </w:r>
      <w:r w:rsidR="00F30DF6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,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чем за </w:t>
      </w:r>
      <w:r w:rsidR="000A572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пять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рабочих дней до даты его проведения.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 готовит проект уведомления о проведении обязательного профилактического визита, который подписывает начальник Департамента. Уведомление о проведении обязательного профилактического визита составляется в письменной форме и содержит следующие сведения: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1) дату, время и место составления уведомления;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2) наименование контрольного (надзорного) органа;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3) полное наименование контролируемого лица;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4) фамилию, имя, отчество (последнее </w:t>
      </w:r>
      <w:r w:rsidR="000206FC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- 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при наличии) инспектора;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5) дату, время и место проведения обязательного профилактического визита;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6) подпись начальник</w:t>
      </w:r>
      <w:r w:rsidR="00664157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а</w:t>
      </w: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Департамента.</w:t>
      </w:r>
    </w:p>
    <w:p w:rsidR="003F3058" w:rsidRPr="00716F07" w:rsidRDefault="003F3058" w:rsidP="003F3058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Уведомление о проведении обязательного профилактического визита направляется в адрес контролируемого лица </w:t>
      </w:r>
      <w:r w:rsidR="00452230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порядке, предусмотренном Федеральным законом</w:t>
      </w:r>
      <w:r w:rsidR="00A67C72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452230" w:rsidRPr="00716F0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№ 248-ФЗ</w:t>
      </w:r>
      <w:r w:rsidR="0045223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</w:t>
      </w:r>
    </w:p>
    <w:p w:rsidR="00837939" w:rsidRPr="00716F07" w:rsidRDefault="00221555" w:rsidP="00837939">
      <w:pPr>
        <w:tabs>
          <w:tab w:val="left" w:pos="144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27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Срок проведения профилактического визита не может превышать </w:t>
      </w:r>
      <w:r w:rsidR="000A572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один</w:t>
      </w:r>
      <w:r w:rsidR="00837939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рабочий день.</w:t>
      </w:r>
    </w:p>
    <w:p w:rsidR="00452230" w:rsidRPr="00716F07" w:rsidRDefault="00221555" w:rsidP="00452230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28</w:t>
      </w:r>
      <w:r w:rsidR="0045223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93B2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инспектор</w:t>
      </w:r>
      <w:r w:rsidR="0045223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в день проведения профилактического визита направляет информацию об этом начальнику Департамента для принятия решения о проведении контрольного (надзорного) мероприятия.</w:t>
      </w:r>
    </w:p>
    <w:p w:rsidR="00452230" w:rsidRPr="00716F07" w:rsidRDefault="00221555" w:rsidP="00452230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29</w:t>
      </w:r>
      <w:r w:rsidR="0045223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. По итога</w:t>
      </w:r>
      <w:r w:rsidR="00916DD4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>м обязательного профилактического</w:t>
      </w:r>
      <w:r w:rsidR="00452230" w:rsidRPr="00716F0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визита инспектор составляет акт о проведении профилактического визита. Форма акта о проведении обязательного профилактического визита утверждается распоряжением Департамента.</w:t>
      </w:r>
    </w:p>
    <w:p w:rsidR="00B93B20" w:rsidRPr="0001125B" w:rsidRDefault="00B93B20" w:rsidP="00B93B20">
      <w:pPr>
        <w:tabs>
          <w:tab w:val="left" w:pos="1966"/>
        </w:tabs>
        <w:spacing w:after="0" w:line="240" w:lineRule="auto"/>
        <w:rPr>
          <w:rFonts w:ascii="PT Astra Serif" w:hAnsi="PT Astra Serif" w:cs="PT Astra Serif"/>
          <w:color w:val="FF0000"/>
          <w:sz w:val="26"/>
          <w:szCs w:val="26"/>
        </w:rPr>
      </w:pPr>
      <w:r w:rsidRPr="0001125B">
        <w:rPr>
          <w:rFonts w:ascii="PT Astra Serif" w:hAnsi="PT Astra Serif" w:cs="PT Astra Serif"/>
          <w:color w:val="FF0000"/>
          <w:sz w:val="26"/>
          <w:szCs w:val="26"/>
        </w:rPr>
        <w:tab/>
      </w:r>
    </w:p>
    <w:p w:rsidR="00B93B20" w:rsidRPr="00A35443" w:rsidRDefault="00B93B20" w:rsidP="00B93B20">
      <w:pPr>
        <w:tabs>
          <w:tab w:val="left" w:pos="1966"/>
        </w:tabs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A35443">
        <w:rPr>
          <w:rFonts w:ascii="PT Astra Serif" w:hAnsi="PT Astra Serif" w:cs="PT Astra Serif"/>
          <w:color w:val="000000" w:themeColor="text1"/>
          <w:sz w:val="26"/>
          <w:szCs w:val="26"/>
        </w:rPr>
        <w:t>3.</w:t>
      </w:r>
      <w:r w:rsidRPr="00A3544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A35443">
        <w:rPr>
          <w:rFonts w:ascii="PT Astra Serif" w:hAnsi="PT Astra Serif" w:cs="PT Astra Serif"/>
          <w:color w:val="000000" w:themeColor="text1"/>
          <w:sz w:val="26"/>
          <w:szCs w:val="26"/>
        </w:rPr>
        <w:t>Осуществление регионального государственного контроля (надзора)</w:t>
      </w:r>
    </w:p>
    <w:p w:rsidR="00B93B20" w:rsidRPr="00A35443" w:rsidRDefault="00B93B20" w:rsidP="00B93B20">
      <w:pPr>
        <w:tabs>
          <w:tab w:val="left" w:pos="1966"/>
        </w:tabs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043F7F" w:rsidRPr="00431B15" w:rsidRDefault="00221555" w:rsidP="00B93B20">
      <w:pPr>
        <w:tabs>
          <w:tab w:val="left" w:pos="1966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30</w:t>
      </w:r>
      <w:r w:rsidR="00B93B20"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.</w:t>
      </w:r>
      <w:r w:rsidR="00B93B20" w:rsidRPr="00431B15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043F7F" w:rsidRPr="00431B15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При осуществлении регионального государственного контроля (надзора) плановые контрольные (надзорные) мероприятия не проводятся. </w:t>
      </w:r>
    </w:p>
    <w:p w:rsidR="0056668F" w:rsidRPr="00431B15" w:rsidRDefault="0056668F" w:rsidP="0056668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AD6393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Основанием 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для проведения Департаментом 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внеплановых 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контрольных (надзорных) меропр</w:t>
      </w:r>
      <w:r w:rsidR="00176827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иятий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(далее - контрольные (надзорные) мероприятия) </w:t>
      </w:r>
      <w:r w:rsidR="00E14ECD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может быть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любое основание из перечисленных в пунктах 1,3,4,5 части 1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статьи 57 Федерального закона 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№ 248-ФЗ. </w:t>
      </w:r>
      <w:proofErr w:type="gramEnd"/>
    </w:p>
    <w:p w:rsidR="00C51D3E" w:rsidRPr="00431B15" w:rsidRDefault="00176827" w:rsidP="0056668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</w:t>
      </w:r>
      <w:r w:rsidR="000C664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Полученные</w:t>
      </w:r>
      <w:r w:rsidR="00AD6393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Департаментом </w:t>
      </w:r>
      <w:r w:rsidR="000C664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сведения о причинении вреда</w:t>
      </w:r>
      <w:r w:rsidR="000C6642" w:rsidRPr="00431B15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0C664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(ущерба) или об угрозе причинения вреда (ущерба) охраняемым законом ценностям инспектор по поручению начальника Департамента рассматривает в порядке, предусмотренном статьями </w:t>
      </w:r>
      <w:r w:rsidR="000C664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lastRenderedPageBreak/>
        <w:t xml:space="preserve">58 </w:t>
      </w:r>
      <w:r w:rsidR="00C51D3E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- 60 </w:t>
      </w:r>
      <w:r w:rsidR="000C664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Федерального закона  № 248-ФЗ</w:t>
      </w:r>
      <w:r w:rsidR="00C51D3E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0C6642" w:rsidRPr="00431B15" w:rsidRDefault="00C51D3E" w:rsidP="0056668F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Мотивированное представление по итогам рассмотрения сведений о причинении вреда (ущерба) или об угрозе причинения вреда (ущерба) охраняемым законом ценностям инспектор направляет начальнику Департамента. Форма мотивированного представления утверждается распоряжением Департамента.</w:t>
      </w:r>
    </w:p>
    <w:p w:rsidR="0056668F" w:rsidRPr="00431B15" w:rsidRDefault="00E14ECD" w:rsidP="004800E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56668F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Для проведения контрольных (надзорных) мероприятий инспектор по поручению начальника Департамента не позднее десяти рабочих дней со дня возникновения оснований, предусмотренных </w:t>
      </w:r>
      <w:r w:rsidR="00877FF8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пунктом 3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</w:t>
      </w:r>
      <w:r w:rsidR="00877FF8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настоящего Положения</w:t>
      </w:r>
      <w:r w:rsidR="0056668F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, готовит проект решения Департамента о проведении контрольного (надзорного) мероприятия. </w:t>
      </w:r>
    </w:p>
    <w:p w:rsidR="00682EEB" w:rsidRPr="00431B15" w:rsidRDefault="00A9048E" w:rsidP="00220DA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</w:t>
      </w:r>
      <w:r w:rsidR="00220DA3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682EEB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Контролируемое лицо</w:t>
      </w:r>
      <w:r w:rsidR="005F5099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и его представитель</w:t>
      </w:r>
      <w:r w:rsidR="00682EEB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 вправе представить в Департамент информацию о невозможности присутствия при проведении контрольного (надзорного) мероприятия в следующих случаях:</w:t>
      </w:r>
    </w:p>
    <w:p w:rsidR="00E637DD" w:rsidRPr="00431B15" w:rsidRDefault="00E637DD" w:rsidP="00E637D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E637DD" w:rsidRPr="00431B15" w:rsidRDefault="00E637DD" w:rsidP="00E637D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при наличии обстоятельств, требующих безотлагательного присутствия контролируемого лица и его представителя в ином месте во время проведения контрольного (надзорного) мероприятия (при представлении подтверждающих документов).</w:t>
      </w:r>
    </w:p>
    <w:p w:rsidR="00B905D1" w:rsidRPr="00431B15" w:rsidRDefault="00E637DD" w:rsidP="00E637D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Проведение контрольного (надзорного) мероприятия переносится </w:t>
      </w:r>
      <w:r w:rsidR="00FF5983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Департаментом </w:t>
      </w: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на срок, необходимый для устранения обстоятельств, послуживших поводом для такого обращения контролируемого лица и его представителя.</w:t>
      </w:r>
    </w:p>
    <w:p w:rsidR="00C1530A" w:rsidRPr="00431B15" w:rsidRDefault="00C1530A" w:rsidP="00C1530A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35. При проведении контрольных (надзорных) мероприятий инспектором, для фиксации доказательств нарушений обязательных требований используются фотосъемка, аудио- и видеозапись, иные способы фиксации доказательств.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инспектором самостоятельно.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В обязательном порядке инспектором для доказательства нарушений обязательных требований используется фотосъемка, аудио- и видеозапись, иные способы фиксации доказатель</w:t>
      </w:r>
      <w:proofErr w:type="gramStart"/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ств в сл</w:t>
      </w:r>
      <w:proofErr w:type="gramEnd"/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учаях: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proofErr w:type="gramStart"/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  <w:proofErr w:type="gramEnd"/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или дисквалификация</w:t>
      </w: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;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проведения досмотра в ходе контрольного (надзорного) мероприятия в отсутствие контролируемого лица;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проведения выездной проверки.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31B15" w:rsidRP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431B15" w:rsidRDefault="00431B15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637DD" w:rsidRPr="00431B15" w:rsidRDefault="00C02612" w:rsidP="00431B15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36. Основанием для проведения контрольных (надзорных) мероприятий без взаимодействия является задание на проведение указанного мероприятия</w:t>
      </w:r>
      <w:r w:rsidR="00431B15"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,</w:t>
      </w: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подготовленное инспектором и утвержденное начальником Департамента. Форма задания на проведение контрольных (надзорных) мероприятий без взаимодействия утверждается распоряжением Департамента.</w:t>
      </w:r>
    </w:p>
    <w:p w:rsidR="004B08DC" w:rsidRPr="0001125B" w:rsidRDefault="004B08DC" w:rsidP="00E637DD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FF0000"/>
          <w:sz w:val="26"/>
          <w:szCs w:val="26"/>
        </w:rPr>
      </w:pPr>
    </w:p>
    <w:p w:rsidR="00E637DD" w:rsidRPr="00431B15" w:rsidRDefault="00E637DD" w:rsidP="00E637DD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431B15">
        <w:rPr>
          <w:rFonts w:ascii="PT Astra Serif" w:hAnsi="PT Astra Serif" w:cs="PT Astra Serif"/>
          <w:color w:val="000000" w:themeColor="text1"/>
          <w:sz w:val="26"/>
          <w:szCs w:val="26"/>
        </w:rPr>
        <w:t>Контрольные (надзорные) мероприятия</w:t>
      </w:r>
    </w:p>
    <w:p w:rsidR="00E637DD" w:rsidRPr="00431B15" w:rsidRDefault="00E637DD" w:rsidP="00E637DD">
      <w:pPr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C1530A" w:rsidRPr="00431B15" w:rsidRDefault="00E637DD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02612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7</w:t>
      </w:r>
      <w:r w:rsidR="00C1530A" w:rsidRPr="00431B1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Взаимодействие инспектора с контролируемым лицом  или его представителем осуществляется при проведении следующих контрольных (надзорных) мероприятий:</w:t>
      </w:r>
    </w:p>
    <w:p w:rsidR="00C1530A" w:rsidRPr="00175AC3" w:rsidRDefault="00C1530A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контрольная закупка;</w:t>
      </w:r>
    </w:p>
    <w:p w:rsidR="00431B15" w:rsidRPr="00175AC3" w:rsidRDefault="00431B15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мониторинговая закупка;</w:t>
      </w:r>
    </w:p>
    <w:p w:rsidR="00C1530A" w:rsidRPr="00175AC3" w:rsidRDefault="00175AC3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1530A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 инспекционный визит;</w:t>
      </w:r>
    </w:p>
    <w:p w:rsidR="00C1530A" w:rsidRPr="00175AC3" w:rsidRDefault="00175AC3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</w:t>
      </w:r>
      <w:r w:rsidR="00C1530A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 документарная проверка;</w:t>
      </w:r>
    </w:p>
    <w:p w:rsidR="0073147D" w:rsidRPr="00175AC3" w:rsidRDefault="00175AC3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</w:t>
      </w:r>
      <w:r w:rsidR="00C1530A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 выездная прове</w:t>
      </w:r>
      <w:r w:rsidR="0073147D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рка.</w:t>
      </w:r>
    </w:p>
    <w:p w:rsidR="00644D0B" w:rsidRPr="00175AC3" w:rsidRDefault="00644D0B" w:rsidP="0064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02612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8</w:t>
      </w: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Без взаимодействия инспектора с контролируемым лицом или его представителем проводятся следующие контрольные (надзорные) мероприятия:</w:t>
      </w:r>
    </w:p>
    <w:p w:rsidR="00644D0B" w:rsidRPr="00175AC3" w:rsidRDefault="00644D0B" w:rsidP="0064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наблюдение за соблюдением обязательных требований;</w:t>
      </w:r>
    </w:p>
    <w:p w:rsidR="00644D0B" w:rsidRPr="00175AC3" w:rsidRDefault="00644D0B" w:rsidP="0064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выездное обследование.</w:t>
      </w:r>
    </w:p>
    <w:p w:rsidR="00644D0B" w:rsidRPr="0001125B" w:rsidRDefault="00644D0B" w:rsidP="0064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644D0B" w:rsidRPr="00175AC3" w:rsidRDefault="00644D0B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Контрольная закупка</w:t>
      </w:r>
    </w:p>
    <w:p w:rsidR="00644D0B" w:rsidRPr="00175AC3" w:rsidRDefault="00644D0B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644D0B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="00C02612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9</w:t>
      </w:r>
      <w:r w:rsidR="00644D0B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D0B"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ходе </w:t>
      </w: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контрольной закупки может совершаться контрольное (надзорное) действие осмотр.</w:t>
      </w:r>
    </w:p>
    <w:p w:rsidR="00175AC3" w:rsidRPr="00175AC3" w:rsidRDefault="00175AC3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644D0B" w:rsidRPr="00175AC3" w:rsidRDefault="00175AC3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Мониторинговая закупка</w:t>
      </w:r>
    </w:p>
    <w:p w:rsidR="00175AC3" w:rsidRDefault="00175AC3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175AC3" w:rsidRPr="00175AC3" w:rsidRDefault="00175AC3" w:rsidP="0017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40. В ходе</w:t>
      </w:r>
      <w:r w:rsidRPr="00175AC3">
        <w:rPr>
          <w:color w:val="000000" w:themeColor="text1"/>
        </w:rPr>
        <w:t xml:space="preserve"> </w:t>
      </w: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мониторинговой закупки</w:t>
      </w:r>
      <w:r w:rsidRPr="00175AC3">
        <w:rPr>
          <w:color w:val="000000" w:themeColor="text1"/>
        </w:rPr>
        <w:t xml:space="preserve"> </w:t>
      </w: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могут совершаться следующие контрольные (надзорные) действия:</w:t>
      </w:r>
    </w:p>
    <w:p w:rsidR="00175AC3" w:rsidRPr="00175AC3" w:rsidRDefault="00175AC3" w:rsidP="00175AC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осмотр;</w:t>
      </w:r>
    </w:p>
    <w:p w:rsidR="00175AC3" w:rsidRPr="00175AC3" w:rsidRDefault="00175AC3" w:rsidP="00175AC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опрос;</w:t>
      </w:r>
    </w:p>
    <w:p w:rsidR="00175AC3" w:rsidRPr="00175AC3" w:rsidRDefault="00175AC3" w:rsidP="00175AC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3) истребование документов;</w:t>
      </w:r>
    </w:p>
    <w:p w:rsidR="00175AC3" w:rsidRPr="00175AC3" w:rsidRDefault="00175AC3" w:rsidP="00175AC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175AC3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4) экспертиза.</w:t>
      </w:r>
    </w:p>
    <w:p w:rsidR="00EA11E5" w:rsidRPr="00EA11E5" w:rsidRDefault="00EA11E5" w:rsidP="00EA11E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41</w:t>
      </w:r>
      <w:r w:rsidRPr="00EA11E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 на экспертизу в 2 экземплярах, один из которых вручается контролируемому лицу или его представителю.</w:t>
      </w:r>
    </w:p>
    <w:p w:rsidR="00EA11E5" w:rsidRPr="00EA11E5" w:rsidRDefault="00EA11E5" w:rsidP="00EA11E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EA11E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При этом в протоколе указываются сведения о наименовании продукции (товаров),  количестве, идентификационных признаках, видах экспертизы, наименовании и адресе </w:t>
      </w:r>
      <w:r w:rsidRPr="00EA11E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lastRenderedPageBreak/>
        <w:t>местонахождения эксперта или экспертной организации, которым поручено проведение указанных экспертиз, об инспекторе, составившем протокол, контролируемом лице или его представителе. Форма протокола утверждается распоряжением Департамента.</w:t>
      </w:r>
    </w:p>
    <w:p w:rsidR="00175AC3" w:rsidRDefault="00EA11E5" w:rsidP="00EA11E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EA11E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 указанному протоколу могут быть приложены документы и материалы, полученные в ходе мониторинговой закупки. Информация о проведении мониторинговой закупки включается в акт контрольного (надзорного) мероприятия.</w:t>
      </w:r>
    </w:p>
    <w:p w:rsidR="00EA11E5" w:rsidRDefault="00B905D1" w:rsidP="00EA11E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Экспертиза по результатам мониторинговой закупки осуществляется в соответствии со статьей 84 Федерального закона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№ 248-ФЗ</w:t>
      </w: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B905D1" w:rsidRPr="00175AC3" w:rsidRDefault="00B905D1" w:rsidP="00EA11E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C1530A" w:rsidRPr="00265705" w:rsidRDefault="0073147D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Инспекционный визит</w:t>
      </w:r>
    </w:p>
    <w:p w:rsidR="0073147D" w:rsidRPr="00265705" w:rsidRDefault="0073147D" w:rsidP="00644D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73147D" w:rsidRPr="00265705" w:rsidRDefault="00265705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42</w:t>
      </w:r>
      <w:r w:rsidR="0073147D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  <w:r w:rsidR="0073147D" w:rsidRPr="00265705">
        <w:rPr>
          <w:color w:val="000000" w:themeColor="text1"/>
        </w:rPr>
        <w:t xml:space="preserve"> </w:t>
      </w:r>
      <w:r w:rsidR="0073147D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ходе</w:t>
      </w:r>
      <w:r w:rsidR="0073147D" w:rsidRPr="00265705">
        <w:rPr>
          <w:color w:val="000000" w:themeColor="text1"/>
        </w:rPr>
        <w:t xml:space="preserve"> </w:t>
      </w:r>
      <w:r w:rsidR="0073147D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инспекционного визита</w:t>
      </w:r>
      <w:r w:rsidR="0073147D" w:rsidRPr="00265705">
        <w:rPr>
          <w:color w:val="000000" w:themeColor="text1"/>
        </w:rPr>
        <w:t xml:space="preserve"> </w:t>
      </w:r>
      <w:r w:rsidR="0073147D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могут совершаться следующие контрольные (надзорные) действия: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осмотр;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опрос;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3) получение письменных объяснений;</w:t>
      </w:r>
    </w:p>
    <w:p w:rsidR="00EA11E5" w:rsidRPr="00265705" w:rsidRDefault="00EA11E5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4) инструментальное обследование;</w:t>
      </w:r>
    </w:p>
    <w:p w:rsidR="0073147D" w:rsidRPr="00265705" w:rsidRDefault="00EA11E5" w:rsidP="00EA1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5) истребование </w:t>
      </w:r>
      <w:r w:rsidR="0073147D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документов, которые в соответствии с обязательными требованиями должны находиться в месте нахождения объекта контроля.</w:t>
      </w:r>
    </w:p>
    <w:p w:rsidR="0073147D" w:rsidRPr="0001125B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Документарная проверка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</w:t>
      </w:r>
      <w:r w:rsidR="00265705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</w:t>
      </w: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В ходе документарной проверки могут совершаться следующие контрольные (надзорные) действия: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получение письменных объяснений;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истребование документов.</w:t>
      </w:r>
    </w:p>
    <w:p w:rsidR="004B08DC" w:rsidRPr="0001125B" w:rsidRDefault="004B08DC" w:rsidP="007314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Выездная проверка</w:t>
      </w: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73147D" w:rsidRPr="00265705" w:rsidRDefault="0073147D" w:rsidP="00731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</w:t>
      </w:r>
      <w:r w:rsidR="00265705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</w:t>
      </w: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В ходе выездной проверки могут совершаться следующие контрольные (надзорные) действия: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1) осмотр;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2) досмотр;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3) опрос;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4) получение письменных объяснений;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5) истребование документов;</w:t>
      </w:r>
    </w:p>
    <w:p w:rsidR="00265705" w:rsidRPr="00265705" w:rsidRDefault="00265705" w:rsidP="0026570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6) инструментальное обследование.</w:t>
      </w:r>
    </w:p>
    <w:p w:rsidR="00C02612" w:rsidRPr="00265705" w:rsidRDefault="00265705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45</w:t>
      </w:r>
      <w:r w:rsidR="00C1530A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Срок проведения выездной проверки определяется в соответствии с положениями части 7 статьи 73 Федерального закона № 248-ФЗ.</w:t>
      </w:r>
    </w:p>
    <w:p w:rsidR="00265705" w:rsidRPr="0001125B" w:rsidRDefault="00265705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C02612" w:rsidRPr="00265705" w:rsidRDefault="00C02612" w:rsidP="00C026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Выездное обследование</w:t>
      </w:r>
    </w:p>
    <w:p w:rsidR="00C02612" w:rsidRPr="00265705" w:rsidRDefault="00C02612" w:rsidP="00C026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C02612" w:rsidRDefault="00265705" w:rsidP="00C02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46</w:t>
      </w:r>
      <w:r w:rsidR="00C02612" w:rsidRPr="00265705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В ходе выездного обследования может совершаться контрольное (надзорное) действие осмотр.</w:t>
      </w:r>
    </w:p>
    <w:p w:rsidR="00B905D1" w:rsidRDefault="00B905D1" w:rsidP="00C02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B905D1" w:rsidRDefault="00B905D1" w:rsidP="00B905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Досмотр</w:t>
      </w:r>
    </w:p>
    <w:p w:rsidR="00B905D1" w:rsidRDefault="00B905D1" w:rsidP="00B905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/>
          <w:color w:val="000000" w:themeColor="text1"/>
          <w:sz w:val="26"/>
          <w:szCs w:val="26"/>
        </w:rPr>
        <w:t xml:space="preserve">47. Досмотр в отсутствие контролируемого лица или его представителя может </w:t>
      </w:r>
      <w:r w:rsidRPr="00B905D1">
        <w:rPr>
          <w:rFonts w:ascii="PT Astra Serif" w:hAnsi="PT Astra Serif"/>
          <w:color w:val="000000" w:themeColor="text1"/>
          <w:sz w:val="26"/>
          <w:szCs w:val="26"/>
        </w:rPr>
        <w:lastRenderedPageBreak/>
        <w:t>осуществляться в следующих случаях: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/>
          <w:color w:val="000000" w:themeColor="text1"/>
          <w:sz w:val="26"/>
          <w:szCs w:val="26"/>
        </w:rPr>
        <w:t>1) при проведении контрольного (надзорного) мероприятия в присутствии должностного лица, осуществляющего функции управления объектом контроля, лица, осуществляющего розничную продажу алкогольной и спиртосодержащей продукции на объекте контроля (продавец, кассир и т.п.);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/>
          <w:color w:val="000000" w:themeColor="text1"/>
          <w:sz w:val="26"/>
          <w:szCs w:val="26"/>
        </w:rPr>
        <w:t>2) при воспрепятствовании контролируемого лица, его представителя, должностного лица, осуществляющего функции управления объектом контроля, или лица, осуществляющего розничную продажу алкогольной и спиртосодержащей продукции на объекте контроля (продавец, кассир и т.п.), осуществлению контрольного (надзорного) мероприятия.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/>
          <w:color w:val="000000" w:themeColor="text1"/>
          <w:sz w:val="26"/>
          <w:szCs w:val="26"/>
        </w:rPr>
        <w:t>48. По результатам досмотра инспектором составляется протокол по форме, утвержденной распоряжением Департамента.</w:t>
      </w:r>
      <w:r w:rsidRPr="00B905D1">
        <w:rPr>
          <w:color w:val="000000" w:themeColor="text1"/>
        </w:rPr>
        <w:t xml:space="preserve"> </w:t>
      </w:r>
      <w:r w:rsidRPr="00B905D1">
        <w:rPr>
          <w:rFonts w:ascii="PT Astra Serif" w:hAnsi="PT Astra Serif"/>
          <w:color w:val="000000" w:themeColor="text1"/>
          <w:sz w:val="26"/>
          <w:szCs w:val="26"/>
        </w:rPr>
        <w:t>Информация о проведении досмотра включается в акт контрольного (надзорного) мероприятия.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B905D1" w:rsidRDefault="00B905D1" w:rsidP="00B905D1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/>
          <w:color w:val="000000" w:themeColor="text1"/>
          <w:sz w:val="26"/>
          <w:szCs w:val="26"/>
        </w:rPr>
        <w:t>Инструментальное обследование</w:t>
      </w:r>
    </w:p>
    <w:p w:rsidR="00B905D1" w:rsidRDefault="00B905D1" w:rsidP="00B905D1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49. Инструментальное обследование осуществляется инспектором, имеющим  допуск к работе на специальном оборудовании, использованию технических приборов.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50. Контролируемое лицо или его представитель, присутствующие при проведении инструментального обследования, информируются инспектором о целях проведения инструментального обследования.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51. По результатам инструментального обследования инспектором составляется протокол инструментального обследования, в котором указываются дата и место его составления, должность, фамилия и инициалы инспектора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сведения о контролируемом лице или его представителе, присутств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ующих </w:t>
      </w: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при проведении инструментального обследования. Форма протокола инструментального обследования утверждается распоряжением Департамента.</w:t>
      </w:r>
    </w:p>
    <w:p w:rsidR="00B905D1" w:rsidRPr="00B905D1" w:rsidRDefault="00B905D1" w:rsidP="00B905D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B905D1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52. Информация о проведении инструментального обследования включается в акт контрольного (надзорного) мероприятия.</w:t>
      </w:r>
    </w:p>
    <w:p w:rsidR="00C1530A" w:rsidRPr="0001125B" w:rsidRDefault="00C1530A" w:rsidP="00C1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</w:p>
    <w:p w:rsidR="00044C66" w:rsidRPr="00265705" w:rsidRDefault="00044C66" w:rsidP="00044C66">
      <w:pPr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265705">
        <w:rPr>
          <w:rFonts w:ascii="PT Astra Serif" w:hAnsi="PT Astra Serif" w:cs="PT Astra Serif"/>
          <w:color w:val="000000" w:themeColor="text1"/>
          <w:sz w:val="26"/>
          <w:szCs w:val="26"/>
        </w:rPr>
        <w:t>4. Результаты контрольного (надзорного) мероприятия</w:t>
      </w:r>
    </w:p>
    <w:p w:rsidR="00BA209B" w:rsidRPr="00B905D1" w:rsidRDefault="00C172AC" w:rsidP="00BA209B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53</w:t>
      </w:r>
      <w:r w:rsidR="00BA209B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proofErr w:type="gramStart"/>
      <w:r w:rsidR="00BA209B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</w:t>
      </w:r>
      <w:proofErr w:type="gramEnd"/>
    </w:p>
    <w:p w:rsidR="009F2869" w:rsidRPr="00B905D1" w:rsidRDefault="00BA209B" w:rsidP="00BA209B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B905D1">
        <w:rPr>
          <w:rFonts w:ascii="PT Astra Serif" w:hAnsi="PT Astra Serif" w:cs="PT Astra Serif"/>
          <w:color w:val="000000" w:themeColor="text1"/>
          <w:sz w:val="26"/>
          <w:szCs w:val="26"/>
        </w:rPr>
        <w:t>Оформление акта осуществляется инспектором, проводившим контро</w:t>
      </w:r>
      <w:r w:rsidR="00991FE8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льное (надзорное) мероприятие, </w:t>
      </w:r>
      <w:r w:rsidRPr="00B905D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в соответствии с требованиями статьи 87 Федерального закона № 248-ФЗ. </w:t>
      </w:r>
    </w:p>
    <w:p w:rsidR="00BA209B" w:rsidRPr="00B905D1" w:rsidRDefault="00C172AC" w:rsidP="00BA209B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54</w:t>
      </w:r>
      <w:r w:rsidR="00BA209B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>. Ознакомление контроли</w:t>
      </w:r>
      <w:r w:rsidR="002A4C4E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>руемого лица с результатами контрольного (надзорного) мероприятия осуществляется инспектором, проводившим  контро</w:t>
      </w:r>
      <w:r w:rsidR="009341C2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льное (надзорное) мероприятие, </w:t>
      </w:r>
      <w:r w:rsidR="002A4C4E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>в порядке, предусмотренном статьей 88 Федерального закон</w:t>
      </w:r>
      <w:r w:rsidR="00991FE8" w:rsidRPr="00B905D1">
        <w:rPr>
          <w:rFonts w:ascii="PT Astra Serif" w:hAnsi="PT Astra Serif" w:cs="PT Astra Serif"/>
          <w:color w:val="000000" w:themeColor="text1"/>
          <w:sz w:val="26"/>
          <w:szCs w:val="26"/>
        </w:rPr>
        <w:t>а № 248-ФЗ.</w:t>
      </w:r>
    </w:p>
    <w:p w:rsidR="005D3BEF" w:rsidRPr="00521B67" w:rsidRDefault="00521B67" w:rsidP="005D3BEF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hAnsi="PT Astra Serif" w:cs="PT Astra Serif"/>
          <w:color w:val="000000" w:themeColor="text1"/>
          <w:sz w:val="26"/>
          <w:szCs w:val="26"/>
        </w:rPr>
        <w:t>55</w:t>
      </w:r>
      <w:r w:rsidR="002A4C4E" w:rsidRPr="00521B67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. </w:t>
      </w:r>
      <w:r w:rsidR="00AB6866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 случае несогласия с фактами и </w:t>
      </w:r>
      <w:r w:rsidR="002A4C4E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выводами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</w:t>
      </w:r>
      <w:r w:rsidR="002A4C4E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изложенными в акте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</w:t>
      </w:r>
      <w:r w:rsidR="00991FE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2A4C4E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контролируемое лицо в течение </w:t>
      </w:r>
      <w:r w:rsidR="000A572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пятнадцати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62262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рабочих </w:t>
      </w:r>
      <w:r w:rsidR="002A4C4E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дней со дня получения акта вправе 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направить жалобу в порядке, предусмотренном статьями 39-43 Федерального закона</w:t>
      </w:r>
      <w:r w:rsidR="00C0261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        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№ 248-ФЗ, разделом </w:t>
      </w:r>
      <w:r w:rsidR="00265FA1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 настоящего Поло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жения. </w:t>
      </w:r>
    </w:p>
    <w:p w:rsidR="00EA38E2" w:rsidRPr="00521B67" w:rsidRDefault="00521B67" w:rsidP="000D2992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56</w:t>
      </w:r>
      <w:r w:rsidR="005D3BEF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8721D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B7795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 случае выявления при 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проведении контрольного</w:t>
      </w:r>
      <w:r w:rsidR="000D299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(надзорн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ого</w:t>
      </w:r>
      <w:r w:rsidR="000D299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)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мероприятия</w:t>
      </w:r>
      <w:r w:rsidR="00B7795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нарушений 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контролируемым лицом </w:t>
      </w:r>
      <w:r w:rsidR="00B7795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обязательных требований </w:t>
      </w:r>
      <w:r w:rsidR="000D299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инспектор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</w:t>
      </w:r>
      <w:r w:rsidR="00B53573" w:rsidRPr="00521B6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проводивший  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lastRenderedPageBreak/>
        <w:t>контрольное (надзорное) мероприятие,</w:t>
      </w:r>
      <w:r w:rsidR="000D299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совершает действия, предусмотренные частью 2 статьи 90 Федерального закона № 248-ФЗ.</w:t>
      </w:r>
    </w:p>
    <w:p w:rsidR="00B53573" w:rsidRPr="00521B67" w:rsidRDefault="00E272CF" w:rsidP="000D2992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Предписание об устранении выявленных нарушений 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(далее – предписание) 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инспектор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</w:t>
      </w:r>
      <w:r w:rsidR="00B53573" w:rsidRPr="00521B6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341C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проводивший 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контрольное (надзорное) мероприятие, 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выдает контролируемому лицу 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 течение </w:t>
      </w:r>
      <w:r w:rsidR="000A572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пяти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раб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очих</w:t>
      </w:r>
      <w:r w:rsidR="00113FA0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дней</w:t>
      </w:r>
      <w:r w:rsidR="00EA38E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со дня </w:t>
      </w:r>
      <w:r w:rsidR="00B7795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оформления акта</w:t>
      </w:r>
      <w:r w:rsidR="00B535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B7795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</w:p>
    <w:p w:rsidR="00EA38E2" w:rsidRPr="00521B67" w:rsidRDefault="00B53573" w:rsidP="000D2992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Вопрос о выдаче контролируемому лицу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 (далее – рекомендации) инспектор,</w:t>
      </w:r>
      <w:r w:rsidRPr="00521B6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проводивший  контрольное (надзорное) мероприятие, рассматривает в течение </w:t>
      </w:r>
      <w:r w:rsidR="000A572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пяти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рабочих дня со дня оформления акта. </w:t>
      </w:r>
    </w:p>
    <w:p w:rsidR="00B77950" w:rsidRPr="00521B67" w:rsidRDefault="00B53573" w:rsidP="00B53573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Формы предписания и  рекомендаций, утверждаются распоряжением Департамента.</w:t>
      </w:r>
    </w:p>
    <w:p w:rsidR="00B53573" w:rsidRPr="0001125B" w:rsidRDefault="00B53573" w:rsidP="00B53573">
      <w:pPr>
        <w:tabs>
          <w:tab w:val="left" w:pos="1398"/>
        </w:tabs>
        <w:spacing w:after="0" w:line="240" w:lineRule="auto"/>
        <w:ind w:firstLine="708"/>
        <w:jc w:val="both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AA794A" w:rsidRPr="00521B67" w:rsidRDefault="00F97785" w:rsidP="00AA794A">
      <w:pPr>
        <w:tabs>
          <w:tab w:val="left" w:pos="1398"/>
        </w:tabs>
        <w:spacing w:after="0" w:line="240" w:lineRule="auto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5. Обжалование решений Департамента, действий (бездействия)</w:t>
      </w:r>
      <w:r w:rsidR="00AA794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должностных лиц Департамента</w:t>
      </w:r>
    </w:p>
    <w:p w:rsidR="00AA794A" w:rsidRPr="0001125B" w:rsidRDefault="00AA794A" w:rsidP="00AA794A">
      <w:pPr>
        <w:tabs>
          <w:tab w:val="left" w:pos="1398"/>
        </w:tabs>
        <w:spacing w:after="0" w:line="240" w:lineRule="auto"/>
        <w:jc w:val="center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AA794A" w:rsidRPr="00521B67" w:rsidRDefault="00521B67" w:rsidP="00EE2887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57</w:t>
      </w:r>
      <w:r w:rsidR="00AA794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Обжалование контролируемым лицом, 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принятого</w:t>
      </w:r>
      <w:r w:rsidR="00AA794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в отношении него 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решения</w:t>
      </w:r>
      <w:r w:rsidR="00AA794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Департамента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, или совершенного в отношении него действия</w:t>
      </w:r>
      <w:r w:rsidR="00F1747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(бездействие</w:t>
      </w:r>
      <w:r w:rsidR="00AA794A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)  должностных лиц Департамента 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осуществляе</w:t>
      </w:r>
      <w:r w:rsidR="009341C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тся в порядке, предусмотренном 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статьями 39 </w:t>
      </w:r>
      <w:r w:rsidR="00F1747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–</w:t>
      </w:r>
      <w:r w:rsidR="00C80CC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F1747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43 Федерального закона № 248-ФЗ.</w:t>
      </w:r>
      <w:r w:rsidR="00504DE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</w:p>
    <w:p w:rsidR="00EE2887" w:rsidRPr="00521B67" w:rsidRDefault="00521B67" w:rsidP="00E4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58</w:t>
      </w:r>
      <w:r w:rsidR="00F1747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. </w:t>
      </w:r>
      <w:r w:rsidR="00EE2887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F17470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Жалоба на решение Департамента, действия (бездействие) его должностных лиц</w:t>
      </w:r>
      <w:r w:rsidR="00F17470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 xml:space="preserve"> в досудебном </w:t>
      </w:r>
      <w:r w:rsidR="00EE2887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>порядке рассматривается начальником Департамента либо Администрацией Томской области.</w:t>
      </w:r>
    </w:p>
    <w:p w:rsidR="00C567DF" w:rsidRPr="00521B67" w:rsidRDefault="00521B67" w:rsidP="00C5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</w:pPr>
      <w:r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>59</w:t>
      </w:r>
      <w:r w:rsidR="00EE2887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>. Ж</w:t>
      </w:r>
      <w:r w:rsidR="00F17470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 xml:space="preserve">алоба на действия (бездействие) начальника Департамента </w:t>
      </w:r>
      <w:r w:rsidR="00EE2887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 xml:space="preserve"> рассматривается Администрацией</w:t>
      </w:r>
      <w:r w:rsidR="00F17470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 xml:space="preserve"> Томской области</w:t>
      </w:r>
      <w:r w:rsidR="00EE2887" w:rsidRPr="00521B67">
        <w:rPr>
          <w:rFonts w:ascii="PT Astra Serif" w:eastAsia="Calibri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:rsidR="00C567DF" w:rsidRPr="00521B67" w:rsidRDefault="00521B67" w:rsidP="00C5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60</w:t>
      </w:r>
      <w:r w:rsidR="00C567DF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C567DF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Жалоба подлежит рассмотрению уполномоченным </w:t>
      </w:r>
      <w:r w:rsidR="003045EC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на рассмотрение жалобы </w:t>
      </w:r>
      <w:r w:rsidR="00C567DF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должностным лицом в течение двадцати рабочих дней со дня ее </w:t>
      </w:r>
      <w:r w:rsidR="003045EC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регистрации</w:t>
      </w:r>
      <w:r w:rsidR="00C567DF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. </w:t>
      </w:r>
      <w:r w:rsidR="003045EC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случае если для принятия решения по жалобе необходимо получение дополнительной информации и документов у</w:t>
      </w:r>
      <w:r w:rsidR="00C567DF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казанный срок может быть продлен уполномоченным </w:t>
      </w:r>
      <w:r w:rsidR="003045EC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на рассмотрение жалобы </w:t>
      </w:r>
      <w:r w:rsidR="00C567DF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должностным лицом, но не более чем на двадцать рабочих дней.</w:t>
      </w:r>
    </w:p>
    <w:p w:rsidR="00C567DF" w:rsidRPr="00521B67" w:rsidRDefault="00C567DF" w:rsidP="00E417A8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E417A8" w:rsidRPr="00521B67" w:rsidRDefault="00E417A8" w:rsidP="00E417A8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center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6. </w:t>
      </w:r>
      <w:r w:rsidR="009F2869"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Ключевой показатель</w:t>
      </w:r>
      <w:r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регионального государственного контроля (над</w:t>
      </w:r>
      <w:r w:rsidR="009F2869"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зора). Целевые значения ключевого</w:t>
      </w:r>
      <w:r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пок</w:t>
      </w:r>
      <w:r w:rsidR="009F2869"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>азателя</w:t>
      </w:r>
      <w:r w:rsidRPr="00521B67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  <w:t xml:space="preserve"> регионального государственного контроля (надзора)</w:t>
      </w:r>
    </w:p>
    <w:p w:rsidR="00974CF4" w:rsidRPr="00521B67" w:rsidRDefault="00974CF4" w:rsidP="00E417A8">
      <w:pPr>
        <w:widowControl w:val="0"/>
        <w:tabs>
          <w:tab w:val="left" w:pos="1982"/>
          <w:tab w:val="left" w:pos="2530"/>
        </w:tabs>
        <w:spacing w:after="0" w:line="240" w:lineRule="auto"/>
        <w:ind w:firstLine="700"/>
        <w:contextualSpacing/>
        <w:jc w:val="center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974CF4" w:rsidRPr="00521B67" w:rsidRDefault="00871A0D" w:rsidP="00974CF4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61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Оценка результативности и эффективности контрольной (надзорной) деятельности Департамента и инспекторов осуществляется на основе системы показателей результативности и эффективности регионального государственного контроля (надзора) в соответствии с положениями стат</w:t>
      </w:r>
      <w:r w:rsidR="009F2869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ьи 30 Федерального закона № 248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-ФЗ.</w:t>
      </w:r>
    </w:p>
    <w:p w:rsidR="00FB6A48" w:rsidRPr="00521B67" w:rsidRDefault="00871A0D" w:rsidP="00974CF4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62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974CF4" w:rsidRPr="00521B6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F2869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Ключевой показатель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регионального государственного контроля (надзора) и </w:t>
      </w:r>
      <w:r w:rsidR="009F2869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его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целе</w:t>
      </w:r>
      <w:r w:rsidR="00FB6A4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вые 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значения </w:t>
      </w:r>
      <w:r w:rsidR="00FB6A48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утверждены согласно приложению к настоящему Положению.</w:t>
      </w:r>
    </w:p>
    <w:p w:rsidR="00974CF4" w:rsidRPr="00521B67" w:rsidRDefault="00FB6A48" w:rsidP="00974CF4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И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ндикативные показатели регионального государственного контроля (надзора) утверждаются Администрацией Томской о</w:t>
      </w: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б</w:t>
      </w:r>
      <w:r w:rsidR="00974CF4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ласти.</w:t>
      </w:r>
    </w:p>
    <w:p w:rsidR="00974CF4" w:rsidRPr="00521B67" w:rsidRDefault="00871A0D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63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 Департамент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еж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егодно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осуществляет 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подготовку доклада 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о региональном государственном контроле (надзоре) с указанием </w:t>
      </w:r>
      <w:r w:rsidR="009F2869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сведений о достижении ключевого показателя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и сведений об индикативных показателях регионального государственного контроля (надзора), в том числе о влиянии профилактических мероприятий и контрольных (надзорных) ме</w:t>
      </w:r>
      <w:r w:rsidR="009F2869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роприятий на достижение ключевого показателя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.</w:t>
      </w:r>
      <w:r w:rsidR="000E6672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</w:t>
      </w:r>
    </w:p>
    <w:p w:rsidR="000E6672" w:rsidRPr="00521B67" w:rsidRDefault="000E6672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lastRenderedPageBreak/>
        <w:t>Инспектор, ответственный за подготовку доклада о региональном государственном контроле (надзоре), определяется распоряжением Департамента.</w:t>
      </w:r>
    </w:p>
    <w:p w:rsidR="00B13073" w:rsidRPr="00521B67" w:rsidRDefault="00B13073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B13073" w:rsidRPr="0001125B" w:rsidRDefault="00B13073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B13073" w:rsidRPr="0001125B" w:rsidRDefault="00B13073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B13073" w:rsidRPr="0001125B" w:rsidRDefault="00B13073" w:rsidP="00B13073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0E6672" w:rsidRPr="0001125B" w:rsidRDefault="000E6672" w:rsidP="00974CF4">
      <w:pPr>
        <w:spacing w:line="240" w:lineRule="auto"/>
        <w:ind w:firstLine="709"/>
        <w:jc w:val="both"/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p w:rsidR="00FD026C" w:rsidRPr="0001125B" w:rsidRDefault="00FD026C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FD026C" w:rsidRPr="0001125B" w:rsidRDefault="00FD026C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FD026C" w:rsidRPr="0001125B" w:rsidRDefault="00FD026C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FD026C" w:rsidRPr="0001125B" w:rsidRDefault="00FD026C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FD026C" w:rsidRPr="0001125B" w:rsidRDefault="00FD026C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2299" w:rsidRPr="0001125B" w:rsidRDefault="00B12299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4F7A9A" w:rsidRPr="0001125B" w:rsidRDefault="004F7A9A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521B67" w:rsidRDefault="00521B67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FF0000"/>
          <w:sz w:val="26"/>
          <w:szCs w:val="26"/>
        </w:rPr>
      </w:pPr>
    </w:p>
    <w:p w:rsidR="00B13073" w:rsidRPr="00521B67" w:rsidRDefault="00B13073" w:rsidP="00AD63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21B67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B13073" w:rsidRPr="00521B67" w:rsidRDefault="00521B67" w:rsidP="00521B67">
      <w:pPr>
        <w:tabs>
          <w:tab w:val="left" w:pos="3944"/>
        </w:tabs>
        <w:spacing w:after="0" w:line="240" w:lineRule="auto"/>
        <w:ind w:left="5387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 Положению о региональном государственном контроле (надзоре) в области розничной продажи алкогольной и спиртосодержащей продукции</w:t>
      </w:r>
      <w:r w:rsidR="00B13073" w:rsidRPr="00521B6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на территории Томской области</w:t>
      </w:r>
    </w:p>
    <w:p w:rsidR="004F7A9A" w:rsidRPr="00521B67" w:rsidRDefault="004F7A9A" w:rsidP="004F7A9A">
      <w:pPr>
        <w:tabs>
          <w:tab w:val="left" w:pos="3944"/>
        </w:tabs>
        <w:spacing w:after="0" w:line="240" w:lineRule="auto"/>
        <w:ind w:left="5387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p w:rsidR="00B13073" w:rsidRPr="00521B67" w:rsidRDefault="009F2869" w:rsidP="004F7A9A">
      <w:pPr>
        <w:spacing w:after="0" w:line="240" w:lineRule="auto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>Ключевой показатель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регионального государственного контроля (надзора)</w:t>
      </w:r>
    </w:p>
    <w:p w:rsidR="00B13073" w:rsidRPr="00521B67" w:rsidRDefault="009F2869" w:rsidP="00B13073">
      <w:pPr>
        <w:spacing w:after="0" w:line="240" w:lineRule="auto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  <w:r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и его</w:t>
      </w:r>
      <w:r w:rsidR="00B13073" w:rsidRPr="00521B67"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  <w:t xml:space="preserve"> целевые значения</w:t>
      </w:r>
    </w:p>
    <w:p w:rsidR="00E05023" w:rsidRPr="00521B67" w:rsidRDefault="00E05023" w:rsidP="00B13073">
      <w:pPr>
        <w:spacing w:after="0" w:line="240" w:lineRule="auto"/>
        <w:jc w:val="center"/>
        <w:rPr>
          <w:rFonts w:ascii="PT Astra Serif" w:eastAsia="Arial Unicode MS" w:hAnsi="PT Astra Serif" w:cs="Arial Unicode MS"/>
          <w:color w:val="000000" w:themeColor="text1"/>
          <w:sz w:val="26"/>
          <w:szCs w:val="26"/>
          <w:lang w:eastAsia="ru-RU" w:bidi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39"/>
        <w:gridCol w:w="1300"/>
        <w:gridCol w:w="1078"/>
        <w:gridCol w:w="1170"/>
        <w:gridCol w:w="1134"/>
        <w:gridCol w:w="1134"/>
        <w:gridCol w:w="1203"/>
      </w:tblGrid>
      <w:tr w:rsidR="00521B67" w:rsidRPr="00521B67" w:rsidTr="005E1417">
        <w:tc>
          <w:tcPr>
            <w:tcW w:w="2939" w:type="dxa"/>
            <w:vMerge w:val="restart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7019" w:type="dxa"/>
            <w:gridSpan w:val="6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Годы и целевые (прогнозные) значения ключевого показателя  </w:t>
            </w:r>
          </w:p>
        </w:tc>
      </w:tr>
      <w:tr w:rsidR="00521B67" w:rsidRPr="00521B67" w:rsidTr="005E1417">
        <w:tc>
          <w:tcPr>
            <w:tcW w:w="2939" w:type="dxa"/>
            <w:vMerge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2020</w:t>
            </w:r>
          </w:p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(базовое значение)</w:t>
            </w:r>
          </w:p>
        </w:tc>
        <w:tc>
          <w:tcPr>
            <w:tcW w:w="1078" w:type="dxa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70" w:type="dxa"/>
          </w:tcPr>
          <w:p w:rsidR="00597778" w:rsidRPr="00521B67" w:rsidRDefault="00597778" w:rsidP="002650C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03" w:type="dxa"/>
          </w:tcPr>
          <w:p w:rsidR="00597778" w:rsidRPr="00521B67" w:rsidRDefault="00597778" w:rsidP="004D2E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2025</w:t>
            </w:r>
          </w:p>
        </w:tc>
      </w:tr>
      <w:tr w:rsidR="00521B67" w:rsidRPr="00521B67" w:rsidTr="005E1417">
        <w:tc>
          <w:tcPr>
            <w:tcW w:w="2939" w:type="dxa"/>
          </w:tcPr>
          <w:p w:rsidR="00521B67" w:rsidRPr="00521B67" w:rsidRDefault="00521B67" w:rsidP="00C83357">
            <w:pPr>
              <w:pStyle w:val="Other0"/>
              <w:ind w:left="84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Количество случаев, при которых контролируемыми лицами в результате нарушения обязательных требований при осуществлении розничной продажи алкогольной и спиртосодержащей</w:t>
            </w:r>
          </w:p>
          <w:p w:rsidR="00521B67" w:rsidRPr="00521B67" w:rsidRDefault="00521B67" w:rsidP="00C83357">
            <w:pPr>
              <w:pStyle w:val="Other0"/>
              <w:shd w:val="clear" w:color="auto" w:fill="auto"/>
              <w:ind w:left="84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продукции нанесен вред здоровью, на 100 тыс. населения</w:t>
            </w:r>
          </w:p>
        </w:tc>
        <w:tc>
          <w:tcPr>
            <w:tcW w:w="1300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78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03" w:type="dxa"/>
          </w:tcPr>
          <w:p w:rsidR="00521B67" w:rsidRPr="00521B67" w:rsidRDefault="00521B67" w:rsidP="00C833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21B6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B13073" w:rsidRPr="0001125B" w:rsidRDefault="00B13073" w:rsidP="00B130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Times New Roman"/>
          <w:color w:val="FF0000"/>
          <w:sz w:val="26"/>
          <w:szCs w:val="26"/>
          <w:u w:color="000000"/>
          <w:bdr w:val="nil"/>
          <w:lang w:eastAsia="ru-RU"/>
        </w:rPr>
      </w:pPr>
    </w:p>
    <w:p w:rsidR="00974CF4" w:rsidRPr="0001125B" w:rsidRDefault="00974CF4" w:rsidP="00B13073">
      <w:pPr>
        <w:rPr>
          <w:rFonts w:ascii="PT Astra Serif" w:eastAsia="Arial Unicode MS" w:hAnsi="PT Astra Serif" w:cs="Arial Unicode MS"/>
          <w:color w:val="FF0000"/>
          <w:sz w:val="26"/>
          <w:szCs w:val="26"/>
          <w:lang w:eastAsia="ru-RU" w:bidi="ru-RU"/>
        </w:rPr>
      </w:pPr>
    </w:p>
    <w:sectPr w:rsidR="00974CF4" w:rsidRPr="0001125B" w:rsidSect="00DF29E0"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E1" w:rsidRDefault="000B08E1" w:rsidP="008F074C">
      <w:pPr>
        <w:spacing w:after="0" w:line="240" w:lineRule="auto"/>
      </w:pPr>
      <w:r>
        <w:separator/>
      </w:r>
    </w:p>
  </w:endnote>
  <w:endnote w:type="continuationSeparator" w:id="0">
    <w:p w:rsidR="000B08E1" w:rsidRDefault="000B08E1" w:rsidP="008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E1" w:rsidRDefault="000B08E1" w:rsidP="008F074C">
      <w:pPr>
        <w:spacing w:after="0" w:line="240" w:lineRule="auto"/>
      </w:pPr>
      <w:r>
        <w:separator/>
      </w:r>
    </w:p>
  </w:footnote>
  <w:footnote w:type="continuationSeparator" w:id="0">
    <w:p w:rsidR="000B08E1" w:rsidRDefault="000B08E1" w:rsidP="008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9979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F074C" w:rsidRPr="00734A14" w:rsidRDefault="008F074C">
        <w:pPr>
          <w:pStyle w:val="a5"/>
          <w:jc w:val="center"/>
          <w:rPr>
            <w:rFonts w:ascii="PT Astra Serif" w:hAnsi="PT Astra Serif"/>
          </w:rPr>
        </w:pPr>
        <w:r w:rsidRPr="00734A14">
          <w:rPr>
            <w:rFonts w:ascii="PT Astra Serif" w:hAnsi="PT Astra Serif"/>
          </w:rPr>
          <w:fldChar w:fldCharType="begin"/>
        </w:r>
        <w:r w:rsidRPr="00734A14">
          <w:rPr>
            <w:rFonts w:ascii="PT Astra Serif" w:hAnsi="PT Astra Serif"/>
          </w:rPr>
          <w:instrText>PAGE   \* MERGEFORMAT</w:instrText>
        </w:r>
        <w:r w:rsidRPr="00734A14">
          <w:rPr>
            <w:rFonts w:ascii="PT Astra Serif" w:hAnsi="PT Astra Serif"/>
          </w:rPr>
          <w:fldChar w:fldCharType="separate"/>
        </w:r>
        <w:r w:rsidR="00CE5033">
          <w:rPr>
            <w:rFonts w:ascii="PT Astra Serif" w:hAnsi="PT Astra Serif"/>
            <w:noProof/>
          </w:rPr>
          <w:t>2</w:t>
        </w:r>
        <w:r w:rsidRPr="00734A14">
          <w:rPr>
            <w:rFonts w:ascii="PT Astra Serif" w:hAnsi="PT Astra Serif"/>
          </w:rPr>
          <w:fldChar w:fldCharType="end"/>
        </w:r>
      </w:p>
    </w:sdtContent>
  </w:sdt>
  <w:p w:rsidR="008F074C" w:rsidRDefault="008F07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6F2"/>
    <w:multiLevelType w:val="hybridMultilevel"/>
    <w:tmpl w:val="0EAA046E"/>
    <w:lvl w:ilvl="0" w:tplc="237C948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324A67"/>
    <w:multiLevelType w:val="hybridMultilevel"/>
    <w:tmpl w:val="EEA284F6"/>
    <w:lvl w:ilvl="0" w:tplc="3D22A03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094AC3"/>
    <w:multiLevelType w:val="hybridMultilevel"/>
    <w:tmpl w:val="E74CDA8E"/>
    <w:lvl w:ilvl="0" w:tplc="3D22A0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6925B6"/>
    <w:multiLevelType w:val="hybridMultilevel"/>
    <w:tmpl w:val="D64A953A"/>
    <w:lvl w:ilvl="0" w:tplc="D6F6239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F40334"/>
    <w:multiLevelType w:val="hybridMultilevel"/>
    <w:tmpl w:val="87929666"/>
    <w:lvl w:ilvl="0" w:tplc="38764F90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672499"/>
    <w:multiLevelType w:val="hybridMultilevel"/>
    <w:tmpl w:val="E88E3BEE"/>
    <w:lvl w:ilvl="0" w:tplc="727C82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AD"/>
    <w:rsid w:val="00005AD0"/>
    <w:rsid w:val="0001125B"/>
    <w:rsid w:val="000117B2"/>
    <w:rsid w:val="00015507"/>
    <w:rsid w:val="000206FC"/>
    <w:rsid w:val="00034AD3"/>
    <w:rsid w:val="00040FFA"/>
    <w:rsid w:val="00043F7F"/>
    <w:rsid w:val="00044C66"/>
    <w:rsid w:val="00055D8E"/>
    <w:rsid w:val="0006269F"/>
    <w:rsid w:val="00062CB9"/>
    <w:rsid w:val="00086B57"/>
    <w:rsid w:val="00087009"/>
    <w:rsid w:val="000A0E4B"/>
    <w:rsid w:val="000A5720"/>
    <w:rsid w:val="000A706E"/>
    <w:rsid w:val="000B08E1"/>
    <w:rsid w:val="000B15B0"/>
    <w:rsid w:val="000C5F9A"/>
    <w:rsid w:val="000C6642"/>
    <w:rsid w:val="000D2992"/>
    <w:rsid w:val="000E6672"/>
    <w:rsid w:val="000E6C79"/>
    <w:rsid w:val="000E743E"/>
    <w:rsid w:val="000E773E"/>
    <w:rsid w:val="000E7CE9"/>
    <w:rsid w:val="000F12D4"/>
    <w:rsid w:val="00105B72"/>
    <w:rsid w:val="00113FA0"/>
    <w:rsid w:val="001156D7"/>
    <w:rsid w:val="00117888"/>
    <w:rsid w:val="0012038F"/>
    <w:rsid w:val="00121BBA"/>
    <w:rsid w:val="00133D34"/>
    <w:rsid w:val="001355A4"/>
    <w:rsid w:val="0014646A"/>
    <w:rsid w:val="00174497"/>
    <w:rsid w:val="00175AC3"/>
    <w:rsid w:val="00176827"/>
    <w:rsid w:val="001800B4"/>
    <w:rsid w:val="0018756A"/>
    <w:rsid w:val="00193EAA"/>
    <w:rsid w:val="001A25FE"/>
    <w:rsid w:val="001A4E18"/>
    <w:rsid w:val="001A7238"/>
    <w:rsid w:val="001B664B"/>
    <w:rsid w:val="001C66BA"/>
    <w:rsid w:val="001D145A"/>
    <w:rsid w:val="001D4E44"/>
    <w:rsid w:val="001E2E74"/>
    <w:rsid w:val="002110CC"/>
    <w:rsid w:val="00215519"/>
    <w:rsid w:val="00220DA3"/>
    <w:rsid w:val="00221441"/>
    <w:rsid w:val="00221555"/>
    <w:rsid w:val="002215A6"/>
    <w:rsid w:val="00223219"/>
    <w:rsid w:val="0022582C"/>
    <w:rsid w:val="0025274F"/>
    <w:rsid w:val="00254138"/>
    <w:rsid w:val="00255A39"/>
    <w:rsid w:val="002650C2"/>
    <w:rsid w:val="00265705"/>
    <w:rsid w:val="00265FA1"/>
    <w:rsid w:val="0028317B"/>
    <w:rsid w:val="0028756D"/>
    <w:rsid w:val="002A00C6"/>
    <w:rsid w:val="002A116A"/>
    <w:rsid w:val="002A4C4E"/>
    <w:rsid w:val="002C1A1E"/>
    <w:rsid w:val="002C6D5F"/>
    <w:rsid w:val="002E3F64"/>
    <w:rsid w:val="002F2B78"/>
    <w:rsid w:val="0030180B"/>
    <w:rsid w:val="003045EC"/>
    <w:rsid w:val="00306E7B"/>
    <w:rsid w:val="00313694"/>
    <w:rsid w:val="003231CA"/>
    <w:rsid w:val="00331919"/>
    <w:rsid w:val="00333ADD"/>
    <w:rsid w:val="003368A0"/>
    <w:rsid w:val="00341A16"/>
    <w:rsid w:val="00341F76"/>
    <w:rsid w:val="0034437E"/>
    <w:rsid w:val="00347CA4"/>
    <w:rsid w:val="003536E8"/>
    <w:rsid w:val="00365BB3"/>
    <w:rsid w:val="00373023"/>
    <w:rsid w:val="00377566"/>
    <w:rsid w:val="00381979"/>
    <w:rsid w:val="003A37DF"/>
    <w:rsid w:val="003A3CDC"/>
    <w:rsid w:val="003B4322"/>
    <w:rsid w:val="003C2E54"/>
    <w:rsid w:val="003E5301"/>
    <w:rsid w:val="003F3058"/>
    <w:rsid w:val="00415602"/>
    <w:rsid w:val="00422DC9"/>
    <w:rsid w:val="00431B15"/>
    <w:rsid w:val="00432D56"/>
    <w:rsid w:val="004464D1"/>
    <w:rsid w:val="00447F4E"/>
    <w:rsid w:val="00452230"/>
    <w:rsid w:val="00471845"/>
    <w:rsid w:val="00475AAF"/>
    <w:rsid w:val="004800E9"/>
    <w:rsid w:val="00484E39"/>
    <w:rsid w:val="0048527B"/>
    <w:rsid w:val="004876BC"/>
    <w:rsid w:val="00493D01"/>
    <w:rsid w:val="004A4BB3"/>
    <w:rsid w:val="004A50E9"/>
    <w:rsid w:val="004A5FD6"/>
    <w:rsid w:val="004B0061"/>
    <w:rsid w:val="004B08DC"/>
    <w:rsid w:val="004C607C"/>
    <w:rsid w:val="004D7A4E"/>
    <w:rsid w:val="004E010C"/>
    <w:rsid w:val="004F6EA9"/>
    <w:rsid w:val="004F7A9A"/>
    <w:rsid w:val="004F7FDB"/>
    <w:rsid w:val="0050099F"/>
    <w:rsid w:val="00503E63"/>
    <w:rsid w:val="00504DE4"/>
    <w:rsid w:val="005053A5"/>
    <w:rsid w:val="00511D03"/>
    <w:rsid w:val="00513D52"/>
    <w:rsid w:val="00521B67"/>
    <w:rsid w:val="005443E9"/>
    <w:rsid w:val="005654DB"/>
    <w:rsid w:val="0056668F"/>
    <w:rsid w:val="00567DCB"/>
    <w:rsid w:val="00570F2C"/>
    <w:rsid w:val="00576F06"/>
    <w:rsid w:val="0058097D"/>
    <w:rsid w:val="00583DBF"/>
    <w:rsid w:val="00583FC4"/>
    <w:rsid w:val="0059259E"/>
    <w:rsid w:val="00597778"/>
    <w:rsid w:val="005B7A57"/>
    <w:rsid w:val="005C2796"/>
    <w:rsid w:val="005D3BA4"/>
    <w:rsid w:val="005D3BEF"/>
    <w:rsid w:val="005D4793"/>
    <w:rsid w:val="005D6EC6"/>
    <w:rsid w:val="005E1417"/>
    <w:rsid w:val="005E28C7"/>
    <w:rsid w:val="005F5099"/>
    <w:rsid w:val="00620D87"/>
    <w:rsid w:val="00622622"/>
    <w:rsid w:val="00640B26"/>
    <w:rsid w:val="00642B27"/>
    <w:rsid w:val="00643064"/>
    <w:rsid w:val="00644D0B"/>
    <w:rsid w:val="00645372"/>
    <w:rsid w:val="006479E4"/>
    <w:rsid w:val="00654091"/>
    <w:rsid w:val="0065747D"/>
    <w:rsid w:val="00664157"/>
    <w:rsid w:val="006649A1"/>
    <w:rsid w:val="006744D4"/>
    <w:rsid w:val="006761A2"/>
    <w:rsid w:val="00680AC1"/>
    <w:rsid w:val="00682EEB"/>
    <w:rsid w:val="006874E8"/>
    <w:rsid w:val="006A020E"/>
    <w:rsid w:val="006A7E33"/>
    <w:rsid w:val="006C1ECF"/>
    <w:rsid w:val="006C6F9E"/>
    <w:rsid w:val="006C74C7"/>
    <w:rsid w:val="006D0230"/>
    <w:rsid w:val="006D27A6"/>
    <w:rsid w:val="006D45CF"/>
    <w:rsid w:val="006E759D"/>
    <w:rsid w:val="00716F07"/>
    <w:rsid w:val="0072168B"/>
    <w:rsid w:val="007252A2"/>
    <w:rsid w:val="00727050"/>
    <w:rsid w:val="0073147D"/>
    <w:rsid w:val="00734A14"/>
    <w:rsid w:val="00753589"/>
    <w:rsid w:val="00760631"/>
    <w:rsid w:val="007867D0"/>
    <w:rsid w:val="007A13E7"/>
    <w:rsid w:val="007B1B08"/>
    <w:rsid w:val="007C4DC8"/>
    <w:rsid w:val="007E32E7"/>
    <w:rsid w:val="007E3BFE"/>
    <w:rsid w:val="007F5B43"/>
    <w:rsid w:val="007F745F"/>
    <w:rsid w:val="00802EA2"/>
    <w:rsid w:val="00812013"/>
    <w:rsid w:val="00821EDC"/>
    <w:rsid w:val="008274A9"/>
    <w:rsid w:val="00833FF6"/>
    <w:rsid w:val="008346EA"/>
    <w:rsid w:val="00837939"/>
    <w:rsid w:val="00860838"/>
    <w:rsid w:val="00865D9C"/>
    <w:rsid w:val="00870417"/>
    <w:rsid w:val="00871A0D"/>
    <w:rsid w:val="00871E5A"/>
    <w:rsid w:val="008721DA"/>
    <w:rsid w:val="0087582C"/>
    <w:rsid w:val="00876B58"/>
    <w:rsid w:val="00876F9C"/>
    <w:rsid w:val="00877FF8"/>
    <w:rsid w:val="008815F3"/>
    <w:rsid w:val="00884967"/>
    <w:rsid w:val="00891DB1"/>
    <w:rsid w:val="0089580D"/>
    <w:rsid w:val="008A10EC"/>
    <w:rsid w:val="008B1D0A"/>
    <w:rsid w:val="008B2802"/>
    <w:rsid w:val="008B50A4"/>
    <w:rsid w:val="008C2B55"/>
    <w:rsid w:val="008D20AE"/>
    <w:rsid w:val="008E3075"/>
    <w:rsid w:val="008F074C"/>
    <w:rsid w:val="008F210C"/>
    <w:rsid w:val="008F5A6C"/>
    <w:rsid w:val="00916DD4"/>
    <w:rsid w:val="009341C2"/>
    <w:rsid w:val="00936E22"/>
    <w:rsid w:val="00944A56"/>
    <w:rsid w:val="00974CF4"/>
    <w:rsid w:val="009769C8"/>
    <w:rsid w:val="00983670"/>
    <w:rsid w:val="009912A7"/>
    <w:rsid w:val="00991971"/>
    <w:rsid w:val="00991FE8"/>
    <w:rsid w:val="00994032"/>
    <w:rsid w:val="0099439E"/>
    <w:rsid w:val="009A2565"/>
    <w:rsid w:val="009A2B50"/>
    <w:rsid w:val="009A459D"/>
    <w:rsid w:val="009C1163"/>
    <w:rsid w:val="009C3055"/>
    <w:rsid w:val="009D127D"/>
    <w:rsid w:val="009D31A0"/>
    <w:rsid w:val="009E1392"/>
    <w:rsid w:val="009F2869"/>
    <w:rsid w:val="009F6200"/>
    <w:rsid w:val="00A002BA"/>
    <w:rsid w:val="00A05E25"/>
    <w:rsid w:val="00A120C2"/>
    <w:rsid w:val="00A1254B"/>
    <w:rsid w:val="00A13365"/>
    <w:rsid w:val="00A1336C"/>
    <w:rsid w:val="00A269E4"/>
    <w:rsid w:val="00A32F4E"/>
    <w:rsid w:val="00A33014"/>
    <w:rsid w:val="00A34900"/>
    <w:rsid w:val="00A352C7"/>
    <w:rsid w:val="00A35443"/>
    <w:rsid w:val="00A37C4F"/>
    <w:rsid w:val="00A646A5"/>
    <w:rsid w:val="00A655D7"/>
    <w:rsid w:val="00A67C72"/>
    <w:rsid w:val="00A707D2"/>
    <w:rsid w:val="00A72B9A"/>
    <w:rsid w:val="00A75C8B"/>
    <w:rsid w:val="00A77D73"/>
    <w:rsid w:val="00A9048E"/>
    <w:rsid w:val="00A907A1"/>
    <w:rsid w:val="00A95A6F"/>
    <w:rsid w:val="00A96BE0"/>
    <w:rsid w:val="00AA4013"/>
    <w:rsid w:val="00AA5FC4"/>
    <w:rsid w:val="00AA794A"/>
    <w:rsid w:val="00AB1A32"/>
    <w:rsid w:val="00AB6866"/>
    <w:rsid w:val="00AC1405"/>
    <w:rsid w:val="00AD6393"/>
    <w:rsid w:val="00AD6CA4"/>
    <w:rsid w:val="00AE3ADC"/>
    <w:rsid w:val="00AF1E09"/>
    <w:rsid w:val="00B00EBA"/>
    <w:rsid w:val="00B12299"/>
    <w:rsid w:val="00B13073"/>
    <w:rsid w:val="00B14C9A"/>
    <w:rsid w:val="00B17B13"/>
    <w:rsid w:val="00B22A5B"/>
    <w:rsid w:val="00B35BBD"/>
    <w:rsid w:val="00B35F2A"/>
    <w:rsid w:val="00B4229A"/>
    <w:rsid w:val="00B53573"/>
    <w:rsid w:val="00B56988"/>
    <w:rsid w:val="00B60393"/>
    <w:rsid w:val="00B64CD6"/>
    <w:rsid w:val="00B717CC"/>
    <w:rsid w:val="00B75105"/>
    <w:rsid w:val="00B77950"/>
    <w:rsid w:val="00B83191"/>
    <w:rsid w:val="00B905D1"/>
    <w:rsid w:val="00B93B20"/>
    <w:rsid w:val="00B93ECC"/>
    <w:rsid w:val="00BA209B"/>
    <w:rsid w:val="00BA3040"/>
    <w:rsid w:val="00BA3CDD"/>
    <w:rsid w:val="00BC007C"/>
    <w:rsid w:val="00BD64FD"/>
    <w:rsid w:val="00BE1720"/>
    <w:rsid w:val="00BF63D3"/>
    <w:rsid w:val="00BF7783"/>
    <w:rsid w:val="00C00011"/>
    <w:rsid w:val="00C00478"/>
    <w:rsid w:val="00C0211D"/>
    <w:rsid w:val="00C02612"/>
    <w:rsid w:val="00C05ACE"/>
    <w:rsid w:val="00C14F18"/>
    <w:rsid w:val="00C1530A"/>
    <w:rsid w:val="00C172AC"/>
    <w:rsid w:val="00C22C43"/>
    <w:rsid w:val="00C30087"/>
    <w:rsid w:val="00C3756E"/>
    <w:rsid w:val="00C40893"/>
    <w:rsid w:val="00C466AA"/>
    <w:rsid w:val="00C51D3E"/>
    <w:rsid w:val="00C53041"/>
    <w:rsid w:val="00C567DF"/>
    <w:rsid w:val="00C57B6C"/>
    <w:rsid w:val="00C6039C"/>
    <w:rsid w:val="00C6434A"/>
    <w:rsid w:val="00C75D0B"/>
    <w:rsid w:val="00C76766"/>
    <w:rsid w:val="00C80CC8"/>
    <w:rsid w:val="00C828C5"/>
    <w:rsid w:val="00CA14A5"/>
    <w:rsid w:val="00CC1C87"/>
    <w:rsid w:val="00CD20DE"/>
    <w:rsid w:val="00CD31AD"/>
    <w:rsid w:val="00CE24F3"/>
    <w:rsid w:val="00CE4039"/>
    <w:rsid w:val="00CE5033"/>
    <w:rsid w:val="00CF253B"/>
    <w:rsid w:val="00CF365F"/>
    <w:rsid w:val="00CF3C03"/>
    <w:rsid w:val="00CF3F7D"/>
    <w:rsid w:val="00CF4C1C"/>
    <w:rsid w:val="00D0132F"/>
    <w:rsid w:val="00D02D05"/>
    <w:rsid w:val="00D04FAA"/>
    <w:rsid w:val="00D056AD"/>
    <w:rsid w:val="00D14674"/>
    <w:rsid w:val="00D17B9F"/>
    <w:rsid w:val="00D3212F"/>
    <w:rsid w:val="00D334C7"/>
    <w:rsid w:val="00D40EBE"/>
    <w:rsid w:val="00D45D63"/>
    <w:rsid w:val="00D61A51"/>
    <w:rsid w:val="00D70DA7"/>
    <w:rsid w:val="00D7269E"/>
    <w:rsid w:val="00D73BDE"/>
    <w:rsid w:val="00D97EF0"/>
    <w:rsid w:val="00DA251F"/>
    <w:rsid w:val="00DB328D"/>
    <w:rsid w:val="00DE6120"/>
    <w:rsid w:val="00DF29E0"/>
    <w:rsid w:val="00E00F9A"/>
    <w:rsid w:val="00E032EE"/>
    <w:rsid w:val="00E05023"/>
    <w:rsid w:val="00E1341D"/>
    <w:rsid w:val="00E146EF"/>
    <w:rsid w:val="00E14ECD"/>
    <w:rsid w:val="00E253AE"/>
    <w:rsid w:val="00E272CF"/>
    <w:rsid w:val="00E346AB"/>
    <w:rsid w:val="00E417A8"/>
    <w:rsid w:val="00E514C5"/>
    <w:rsid w:val="00E5316E"/>
    <w:rsid w:val="00E61E50"/>
    <w:rsid w:val="00E637DD"/>
    <w:rsid w:val="00E73C38"/>
    <w:rsid w:val="00E773BD"/>
    <w:rsid w:val="00E909F3"/>
    <w:rsid w:val="00EA11E5"/>
    <w:rsid w:val="00EA21B3"/>
    <w:rsid w:val="00EA38E2"/>
    <w:rsid w:val="00EC229A"/>
    <w:rsid w:val="00EC6094"/>
    <w:rsid w:val="00ED4D4F"/>
    <w:rsid w:val="00EE2887"/>
    <w:rsid w:val="00EE754F"/>
    <w:rsid w:val="00F12747"/>
    <w:rsid w:val="00F17470"/>
    <w:rsid w:val="00F2685B"/>
    <w:rsid w:val="00F30D14"/>
    <w:rsid w:val="00F30DF6"/>
    <w:rsid w:val="00F311DF"/>
    <w:rsid w:val="00F400EB"/>
    <w:rsid w:val="00F635A6"/>
    <w:rsid w:val="00F6531A"/>
    <w:rsid w:val="00F67FC7"/>
    <w:rsid w:val="00F82014"/>
    <w:rsid w:val="00F82D0A"/>
    <w:rsid w:val="00F91709"/>
    <w:rsid w:val="00F97785"/>
    <w:rsid w:val="00FA1057"/>
    <w:rsid w:val="00FA413C"/>
    <w:rsid w:val="00FB1022"/>
    <w:rsid w:val="00FB6A48"/>
    <w:rsid w:val="00FC34E3"/>
    <w:rsid w:val="00FC4B34"/>
    <w:rsid w:val="00FC6EDF"/>
    <w:rsid w:val="00FD026C"/>
    <w:rsid w:val="00FD2C86"/>
    <w:rsid w:val="00FD3F35"/>
    <w:rsid w:val="00FE2381"/>
    <w:rsid w:val="00FE5D38"/>
    <w:rsid w:val="00FF598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6A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4"/>
      <w:szCs w:val="20"/>
      <w:lang w:eastAsia="ru-RU"/>
    </w:rPr>
  </w:style>
  <w:style w:type="paragraph" w:customStyle="1" w:styleId="ConsPlusTitle">
    <w:name w:val="ConsPlusTitle"/>
    <w:rsid w:val="00E346A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74C"/>
  </w:style>
  <w:style w:type="paragraph" w:styleId="a7">
    <w:name w:val="footer"/>
    <w:basedOn w:val="a"/>
    <w:link w:val="a8"/>
    <w:uiPriority w:val="99"/>
    <w:unhideWhenUsed/>
    <w:rsid w:val="008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74C"/>
  </w:style>
  <w:style w:type="paragraph" w:styleId="a9">
    <w:name w:val="List Paragraph"/>
    <w:basedOn w:val="a"/>
    <w:uiPriority w:val="34"/>
    <w:qFormat/>
    <w:rsid w:val="004B00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4C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C4E"/>
    <w:pPr>
      <w:widowControl w:val="0"/>
      <w:shd w:val="clear" w:color="auto" w:fill="FFFFFF"/>
      <w:spacing w:after="0" w:line="293" w:lineRule="exact"/>
      <w:ind w:hanging="1860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B1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a0"/>
    <w:link w:val="Other0"/>
    <w:rsid w:val="00E050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E050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6A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4"/>
      <w:szCs w:val="20"/>
      <w:lang w:eastAsia="ru-RU"/>
    </w:rPr>
  </w:style>
  <w:style w:type="paragraph" w:customStyle="1" w:styleId="ConsPlusTitle">
    <w:name w:val="ConsPlusTitle"/>
    <w:rsid w:val="00E346A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74C"/>
  </w:style>
  <w:style w:type="paragraph" w:styleId="a7">
    <w:name w:val="footer"/>
    <w:basedOn w:val="a"/>
    <w:link w:val="a8"/>
    <w:uiPriority w:val="99"/>
    <w:unhideWhenUsed/>
    <w:rsid w:val="008F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74C"/>
  </w:style>
  <w:style w:type="paragraph" w:styleId="a9">
    <w:name w:val="List Paragraph"/>
    <w:basedOn w:val="a"/>
    <w:uiPriority w:val="34"/>
    <w:qFormat/>
    <w:rsid w:val="004B00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4C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C4E"/>
    <w:pPr>
      <w:widowControl w:val="0"/>
      <w:shd w:val="clear" w:color="auto" w:fill="FFFFFF"/>
      <w:spacing w:after="0" w:line="293" w:lineRule="exact"/>
      <w:ind w:hanging="1860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B1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a0"/>
    <w:link w:val="Other0"/>
    <w:rsid w:val="00E050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E050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EE8F22A4C539B5FA6FBA62E2634E179FB0F253EC3F217C992F16B9685A897C513BCE566896415E910A8076C05FDE8D5ABC122AA1319975e8y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4E47-E8A2-45C4-9228-43AEFDE9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Сидоренко</dc:creator>
  <cp:lastModifiedBy>Наталия Сидоренко</cp:lastModifiedBy>
  <cp:revision>2</cp:revision>
  <cp:lastPrinted>2021-07-19T09:22:00Z</cp:lastPrinted>
  <dcterms:created xsi:type="dcterms:W3CDTF">2021-07-19T09:26:00Z</dcterms:created>
  <dcterms:modified xsi:type="dcterms:W3CDTF">2021-07-19T09:26:00Z</dcterms:modified>
</cp:coreProperties>
</file>