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6F" w:rsidRDefault="00030F6F" w:rsidP="00030F6F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030F6F" w:rsidRPr="001554A5" w:rsidTr="00534151">
        <w:trPr>
          <w:cantSplit/>
          <w:trHeight w:hRule="exact" w:val="851"/>
        </w:trPr>
        <w:tc>
          <w:tcPr>
            <w:tcW w:w="9828" w:type="dxa"/>
          </w:tcPr>
          <w:bookmarkStart w:id="0" w:name="_MON_1151243691"/>
          <w:bookmarkEnd w:id="0"/>
          <w:p w:rsidR="00030F6F" w:rsidRPr="001554A5" w:rsidRDefault="00030F6F" w:rsidP="00534151">
            <w:pPr>
              <w:pStyle w:val="a3"/>
              <w:spacing w:before="0" w:after="0"/>
              <w:rPr>
                <w:szCs w:val="26"/>
              </w:rPr>
            </w:pPr>
            <w:r w:rsidRPr="001554A5">
              <w:rPr>
                <w:szCs w:val="26"/>
              </w:rPr>
              <w:object w:dxaOrig="1181" w:dyaOrig="1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pt" o:ole="" fillcolor="window">
                  <v:imagedata r:id="rId7" o:title=""/>
                </v:shape>
                <o:OLEObject Type="Embed" ProgID="Word.Picture.8" ShapeID="_x0000_i1025" DrawAspect="Content" ObjectID="_1694590546" r:id="rId8"/>
              </w:object>
            </w:r>
          </w:p>
          <w:p w:rsidR="00030F6F" w:rsidRPr="001554A5" w:rsidRDefault="00030F6F" w:rsidP="00534151">
            <w:pPr>
              <w:jc w:val="center"/>
              <w:rPr>
                <w:szCs w:val="26"/>
                <w:lang w:val="en-US"/>
              </w:rPr>
            </w:pPr>
          </w:p>
        </w:tc>
      </w:tr>
    </w:tbl>
    <w:p w:rsidR="00030F6F" w:rsidRPr="00EE57D1" w:rsidRDefault="00030F6F" w:rsidP="00030F6F">
      <w:pPr>
        <w:pStyle w:val="ConsPlusTitle"/>
        <w:widowControl/>
        <w:jc w:val="center"/>
        <w:rPr>
          <w:rFonts w:ascii="PT Astra Serif" w:hAnsi="PT Astra Serif"/>
        </w:rPr>
      </w:pPr>
      <w:r w:rsidRPr="00EE57D1">
        <w:rPr>
          <w:rFonts w:ascii="PT Astra Serif" w:hAnsi="PT Astra Serif"/>
        </w:rPr>
        <w:t>АДМИНИСТРАЦИЯ ТОМСКОЙ ОБЛАСТИ</w:t>
      </w:r>
    </w:p>
    <w:p w:rsidR="00030F6F" w:rsidRPr="00EE57D1" w:rsidRDefault="00030F6F" w:rsidP="00030F6F">
      <w:pPr>
        <w:pStyle w:val="ConsPlusTitle"/>
        <w:widowControl/>
        <w:jc w:val="center"/>
        <w:rPr>
          <w:rFonts w:ascii="PT Astra Serif" w:hAnsi="PT Astra Serif"/>
        </w:rPr>
      </w:pPr>
    </w:p>
    <w:p w:rsidR="00030F6F" w:rsidRPr="00EE57D1" w:rsidRDefault="00030F6F" w:rsidP="00030F6F">
      <w:pPr>
        <w:pStyle w:val="ConsPlusTitle"/>
        <w:widowControl/>
        <w:jc w:val="center"/>
        <w:rPr>
          <w:rFonts w:ascii="PT Astra Serif" w:hAnsi="PT Astra Serif"/>
        </w:rPr>
      </w:pPr>
      <w:r w:rsidRPr="00EE57D1">
        <w:rPr>
          <w:rFonts w:ascii="PT Astra Serif" w:hAnsi="PT Astra Serif"/>
        </w:rPr>
        <w:t>ПОСТАНОВЛЕНИЕ</w:t>
      </w:r>
    </w:p>
    <w:p w:rsidR="00030F6F" w:rsidRPr="00EE57D1" w:rsidRDefault="00030F6F" w:rsidP="0026776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/>
          <w:bCs/>
          <w:szCs w:val="26"/>
        </w:rPr>
      </w:pPr>
    </w:p>
    <w:p w:rsidR="00030F6F" w:rsidRPr="00EE57D1" w:rsidRDefault="00030F6F" w:rsidP="0026776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/>
          <w:bCs/>
          <w:szCs w:val="26"/>
        </w:rPr>
      </w:pPr>
    </w:p>
    <w:p w:rsidR="00267765" w:rsidRPr="00EE57D1" w:rsidRDefault="00267765" w:rsidP="00030F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>О</w:t>
      </w:r>
      <w:r w:rsidR="00030F6F" w:rsidRPr="00EE57D1">
        <w:rPr>
          <w:rFonts w:ascii="PT Astra Serif" w:hAnsi="PT Astra Serif" w:cs="PT Astra Serif"/>
          <w:bCs/>
          <w:szCs w:val="26"/>
        </w:rPr>
        <w:t xml:space="preserve">б утверждении положения </w:t>
      </w:r>
      <w:r w:rsidR="00CD2A31" w:rsidRPr="00EE57D1">
        <w:rPr>
          <w:rFonts w:ascii="PT Astra Serif" w:hAnsi="PT Astra Serif" w:cs="PT Astra Serif"/>
          <w:bCs/>
          <w:szCs w:val="26"/>
        </w:rPr>
        <w:t>о региональном</w:t>
      </w:r>
      <w:r w:rsidR="00030F6F" w:rsidRPr="00EE57D1">
        <w:rPr>
          <w:rFonts w:ascii="PT Astra Serif" w:hAnsi="PT Astra Serif" w:cs="PT Astra Serif"/>
          <w:bCs/>
          <w:szCs w:val="26"/>
        </w:rPr>
        <w:t xml:space="preserve"> государственно</w:t>
      </w:r>
      <w:r w:rsidR="00CD2A31" w:rsidRPr="00EE57D1">
        <w:rPr>
          <w:rFonts w:ascii="PT Astra Serif" w:hAnsi="PT Astra Serif" w:cs="PT Astra Serif"/>
          <w:bCs/>
          <w:szCs w:val="26"/>
        </w:rPr>
        <w:t>м</w:t>
      </w:r>
      <w:r w:rsidR="00030F6F" w:rsidRPr="00EE57D1">
        <w:rPr>
          <w:rFonts w:ascii="PT Astra Serif" w:hAnsi="PT Astra Serif" w:cs="PT Astra Serif"/>
          <w:bCs/>
          <w:szCs w:val="26"/>
        </w:rPr>
        <w:t xml:space="preserve"> контрол</w:t>
      </w:r>
      <w:r w:rsidR="00CD2A31" w:rsidRPr="00EE57D1">
        <w:rPr>
          <w:rFonts w:ascii="PT Astra Serif" w:hAnsi="PT Astra Serif" w:cs="PT Astra Serif"/>
          <w:bCs/>
          <w:szCs w:val="26"/>
        </w:rPr>
        <w:t>е</w:t>
      </w:r>
      <w:r w:rsidR="00030F6F" w:rsidRPr="00EE57D1">
        <w:rPr>
          <w:rFonts w:ascii="PT Astra Serif" w:hAnsi="PT Astra Serif" w:cs="PT Astra Serif"/>
          <w:bCs/>
          <w:szCs w:val="26"/>
        </w:rPr>
        <w:t xml:space="preserve"> (надзор</w:t>
      </w:r>
      <w:r w:rsidR="00CD2A31" w:rsidRPr="00EE57D1">
        <w:rPr>
          <w:rFonts w:ascii="PT Astra Serif" w:hAnsi="PT Astra Serif" w:cs="PT Astra Serif"/>
          <w:bCs/>
          <w:szCs w:val="26"/>
        </w:rPr>
        <w:t>е</w:t>
      </w:r>
      <w:r w:rsidR="00030F6F" w:rsidRPr="00EE57D1">
        <w:rPr>
          <w:rFonts w:ascii="PT Astra Serif" w:hAnsi="PT Astra Serif" w:cs="PT Astra Serif"/>
          <w:bCs/>
          <w:szCs w:val="26"/>
        </w:rPr>
        <w:t>) в области</w:t>
      </w:r>
      <w:r w:rsidR="001B6F02" w:rsidRPr="00EE57D1">
        <w:rPr>
          <w:rFonts w:ascii="PT Astra Serif" w:hAnsi="PT Astra Serif" w:cs="PT Astra Serif"/>
          <w:bCs/>
          <w:szCs w:val="26"/>
        </w:rPr>
        <w:t xml:space="preserve"> государственного </w:t>
      </w:r>
      <w:r w:rsidR="00030F6F" w:rsidRPr="00EE57D1">
        <w:rPr>
          <w:rFonts w:ascii="PT Astra Serif" w:hAnsi="PT Astra Serif" w:cs="PT Astra Serif"/>
          <w:bCs/>
          <w:szCs w:val="26"/>
        </w:rPr>
        <w:t xml:space="preserve">регулирования </w:t>
      </w:r>
      <w:r w:rsidR="001B6F02" w:rsidRPr="00EE57D1">
        <w:rPr>
          <w:rFonts w:ascii="PT Astra Serif" w:hAnsi="PT Astra Serif" w:cs="PT Astra Serif"/>
          <w:bCs/>
          <w:szCs w:val="26"/>
        </w:rPr>
        <w:t>цен (</w:t>
      </w:r>
      <w:r w:rsidR="00030F6F" w:rsidRPr="00EE57D1">
        <w:rPr>
          <w:rFonts w:ascii="PT Astra Serif" w:hAnsi="PT Astra Serif" w:cs="PT Astra Serif"/>
          <w:bCs/>
          <w:szCs w:val="26"/>
        </w:rPr>
        <w:t>тарифов</w:t>
      </w:r>
      <w:r w:rsidR="001B6F02" w:rsidRPr="00EE57D1">
        <w:rPr>
          <w:rFonts w:ascii="PT Astra Serif" w:hAnsi="PT Astra Serif" w:cs="PT Astra Serif"/>
          <w:bCs/>
          <w:szCs w:val="26"/>
        </w:rPr>
        <w:t>)</w:t>
      </w:r>
      <w:r w:rsidR="00030F6F" w:rsidRPr="00EE57D1">
        <w:rPr>
          <w:rFonts w:ascii="PT Astra Serif" w:hAnsi="PT Astra Serif" w:cs="PT Astra Serif"/>
          <w:bCs/>
          <w:szCs w:val="26"/>
        </w:rPr>
        <w:t xml:space="preserve"> </w:t>
      </w:r>
      <w:r w:rsidR="00B16E9B" w:rsidRPr="00EE57D1">
        <w:rPr>
          <w:rFonts w:ascii="PT Astra Serif" w:hAnsi="PT Astra Serif" w:cs="PT Astra Serif"/>
          <w:bCs/>
          <w:szCs w:val="26"/>
        </w:rPr>
        <w:t>на территории Томской области</w:t>
      </w: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hAnsi="PT Astra Serif" w:cs="PT Astra Serif"/>
          <w:b/>
          <w:bCs/>
          <w:szCs w:val="26"/>
        </w:rPr>
      </w:pPr>
    </w:p>
    <w:p w:rsidR="00DE0C16" w:rsidRPr="00EE57D1" w:rsidRDefault="00267765" w:rsidP="002677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Cs w:val="26"/>
        </w:rPr>
      </w:pPr>
      <w:proofErr w:type="gramStart"/>
      <w:r w:rsidRPr="00EE57D1">
        <w:rPr>
          <w:rFonts w:ascii="PT Astra Serif" w:hAnsi="PT Astra Serif" w:cs="PT Astra Serif"/>
          <w:bCs/>
          <w:szCs w:val="26"/>
        </w:rPr>
        <w:t xml:space="preserve">В соответствии с </w:t>
      </w:r>
      <w:r w:rsidR="008F6DA0" w:rsidRPr="00EE57D1">
        <w:rPr>
          <w:rFonts w:ascii="PT Astra Serif" w:hAnsi="PT Astra Serif"/>
          <w:szCs w:val="26"/>
        </w:rPr>
        <w:t>Федеральным</w:t>
      </w:r>
      <w:r w:rsidR="00DE0C16" w:rsidRPr="00EE57D1">
        <w:rPr>
          <w:rFonts w:ascii="PT Astra Serif" w:hAnsi="PT Astra Serif"/>
          <w:szCs w:val="26"/>
        </w:rPr>
        <w:t>и</w:t>
      </w:r>
      <w:r w:rsidR="008F6DA0" w:rsidRPr="00EE57D1">
        <w:rPr>
          <w:rFonts w:ascii="PT Astra Serif" w:hAnsi="PT Astra Serif"/>
          <w:szCs w:val="26"/>
        </w:rPr>
        <w:t xml:space="preserve"> закон</w:t>
      </w:r>
      <w:r w:rsidR="00DE0C16" w:rsidRPr="00EE57D1">
        <w:rPr>
          <w:rFonts w:ascii="PT Astra Serif" w:hAnsi="PT Astra Serif"/>
          <w:szCs w:val="26"/>
        </w:rPr>
        <w:t>ами</w:t>
      </w:r>
      <w:r w:rsidR="008F6DA0" w:rsidRPr="00EE57D1">
        <w:rPr>
          <w:rFonts w:ascii="PT Astra Serif" w:hAnsi="PT Astra Serif"/>
          <w:szCs w:val="26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55468F" w:rsidRPr="00EE57D1">
        <w:rPr>
          <w:rFonts w:ascii="PT Astra Serif" w:hAnsi="PT Astra Serif"/>
          <w:szCs w:val="26"/>
        </w:rPr>
        <w:t xml:space="preserve">, </w:t>
      </w:r>
      <w:r w:rsidR="0055468F" w:rsidRPr="00EE57D1">
        <w:rPr>
          <w:rFonts w:ascii="PT Astra Serif" w:hAnsi="PT Astra Serif" w:cs="PT Astra Serif"/>
          <w:color w:val="000000" w:themeColor="text1"/>
          <w:szCs w:val="26"/>
        </w:rPr>
        <w:t>от 27 июля 2010 года № 190-ФЗ «О теплоснабжении»,  от 24 июня 1998 года № 89-ФЗ «Об отходах производства и потребления», от 17 августа 1995 года № 147-ФЗ «О естественных монополиях», от 26 марта 2003 года № 35-ФЗ «Об электроэнергетике», от 31 марта</w:t>
      </w:r>
      <w:proofErr w:type="gramEnd"/>
      <w:r w:rsidR="0055468F" w:rsidRPr="00EE57D1">
        <w:rPr>
          <w:rFonts w:ascii="PT Astra Serif" w:hAnsi="PT Astra Serif" w:cs="PT Astra Serif"/>
          <w:color w:val="000000" w:themeColor="text1"/>
          <w:szCs w:val="26"/>
        </w:rPr>
        <w:t xml:space="preserve"> 1999 года № 69-ФЗ «О газоснабжении в Российской Федерации», от 1 июля 2011 года № 170-ФЗ «О техническом осмотре транспортных средств и о внесении изменений в отдельные законодательные акты»</w:t>
      </w:r>
      <w:r w:rsidR="008F6DA0" w:rsidRPr="00EE57D1">
        <w:rPr>
          <w:rFonts w:ascii="PT Astra Serif" w:hAnsi="PT Astra Serif"/>
          <w:szCs w:val="26"/>
        </w:rPr>
        <w:t xml:space="preserve"> и от </w:t>
      </w:r>
      <w:r w:rsidR="00B7132C" w:rsidRPr="00EE57D1">
        <w:rPr>
          <w:rFonts w:ascii="PT Astra Serif" w:hAnsi="PT Astra Serif"/>
          <w:szCs w:val="26"/>
        </w:rPr>
        <w:t>7</w:t>
      </w:r>
      <w:r w:rsidR="008F6DA0" w:rsidRPr="00EE57D1">
        <w:rPr>
          <w:rFonts w:ascii="PT Astra Serif" w:hAnsi="PT Astra Serif"/>
          <w:szCs w:val="26"/>
        </w:rPr>
        <w:t xml:space="preserve"> </w:t>
      </w:r>
      <w:r w:rsidR="00B7132C" w:rsidRPr="00EE57D1">
        <w:rPr>
          <w:rFonts w:ascii="PT Astra Serif" w:hAnsi="PT Astra Serif"/>
          <w:szCs w:val="26"/>
        </w:rPr>
        <w:t>декабря 2011</w:t>
      </w:r>
      <w:r w:rsidR="008F6DA0" w:rsidRPr="00EE57D1">
        <w:rPr>
          <w:rFonts w:ascii="PT Astra Serif" w:hAnsi="PT Astra Serif"/>
          <w:szCs w:val="26"/>
        </w:rPr>
        <w:t xml:space="preserve"> года № </w:t>
      </w:r>
      <w:r w:rsidR="00B7132C" w:rsidRPr="00EE57D1">
        <w:rPr>
          <w:rFonts w:ascii="PT Astra Serif" w:hAnsi="PT Astra Serif"/>
          <w:szCs w:val="26"/>
        </w:rPr>
        <w:t>416</w:t>
      </w:r>
      <w:r w:rsidR="008F6DA0" w:rsidRPr="00EE57D1">
        <w:rPr>
          <w:rFonts w:ascii="PT Astra Serif" w:hAnsi="PT Astra Serif"/>
          <w:szCs w:val="26"/>
        </w:rPr>
        <w:t>-ФЗ «</w:t>
      </w:r>
      <w:r w:rsidR="00B7132C" w:rsidRPr="00EE57D1">
        <w:rPr>
          <w:rFonts w:ascii="PT Astra Serif" w:hAnsi="PT Astra Serif" w:cs="PT Astra Serif"/>
          <w:bCs/>
          <w:szCs w:val="26"/>
        </w:rPr>
        <w:t>О водоснабжении и водоотведении</w:t>
      </w:r>
      <w:r w:rsidR="008F6DA0" w:rsidRPr="00EE57D1">
        <w:rPr>
          <w:rFonts w:ascii="PT Astra Serif" w:hAnsi="PT Astra Serif"/>
          <w:szCs w:val="26"/>
        </w:rPr>
        <w:t xml:space="preserve">» </w:t>
      </w:r>
    </w:p>
    <w:p w:rsidR="00DE0C16" w:rsidRPr="00EE57D1" w:rsidRDefault="00DE0C16" w:rsidP="002677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Cs w:val="26"/>
        </w:rPr>
      </w:pPr>
    </w:p>
    <w:p w:rsidR="00267765" w:rsidRPr="00EE57D1" w:rsidRDefault="00DE0C16" w:rsidP="00DE0C1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>ПОСТАНОВЛЯЮ</w:t>
      </w:r>
      <w:r w:rsidR="00267765" w:rsidRPr="00EE57D1">
        <w:rPr>
          <w:rFonts w:ascii="PT Astra Serif" w:hAnsi="PT Astra Serif" w:cs="PT Astra Serif"/>
          <w:bCs/>
          <w:szCs w:val="26"/>
        </w:rPr>
        <w:t>:</w:t>
      </w:r>
    </w:p>
    <w:p w:rsidR="00267765" w:rsidRPr="00EE57D1" w:rsidRDefault="00267765" w:rsidP="00DE0C16">
      <w:pPr>
        <w:pStyle w:val="a8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PT Astra Serif" w:hAnsi="PT Astra Serif" w:cs="PT Astra Serif"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 xml:space="preserve">Утвердить Положение </w:t>
      </w:r>
      <w:r w:rsidR="00CD2A31" w:rsidRPr="00EE57D1">
        <w:rPr>
          <w:rFonts w:ascii="PT Astra Serif" w:hAnsi="PT Astra Serif" w:cs="PT Astra Serif"/>
          <w:bCs/>
          <w:szCs w:val="26"/>
        </w:rPr>
        <w:t xml:space="preserve">о региональном государственном контроле (надзоре) в области </w:t>
      </w:r>
      <w:r w:rsidR="001B6F02" w:rsidRPr="00EE57D1">
        <w:rPr>
          <w:rFonts w:ascii="PT Astra Serif" w:hAnsi="PT Astra Serif" w:cs="PT Astra Serif"/>
          <w:bCs/>
          <w:szCs w:val="26"/>
        </w:rPr>
        <w:t xml:space="preserve">государственного регулирования цен (тарифов) </w:t>
      </w:r>
      <w:r w:rsidR="00B16E9B" w:rsidRPr="00EE57D1">
        <w:rPr>
          <w:rFonts w:ascii="PT Astra Serif" w:hAnsi="PT Astra Serif" w:cs="PT Astra Serif"/>
          <w:bCs/>
          <w:szCs w:val="26"/>
        </w:rPr>
        <w:t xml:space="preserve">на территории Томской области </w:t>
      </w:r>
      <w:r w:rsidRPr="00EE57D1">
        <w:rPr>
          <w:rFonts w:ascii="PT Astra Serif" w:hAnsi="PT Astra Serif" w:cs="PT Astra Serif"/>
          <w:bCs/>
          <w:szCs w:val="26"/>
        </w:rPr>
        <w:t>согласно приложению к настоящему постановлению.</w:t>
      </w:r>
    </w:p>
    <w:p w:rsidR="00DE0C16" w:rsidRPr="00EE57D1" w:rsidRDefault="00DE0C16" w:rsidP="00DE0C16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40" w:line="240" w:lineRule="auto"/>
        <w:ind w:left="0" w:firstLine="540"/>
        <w:jc w:val="both"/>
        <w:rPr>
          <w:rFonts w:ascii="PT Astra Serif" w:hAnsi="PT Astra Serif" w:cs="PT Astra Serif"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>Утвердить к</w:t>
      </w:r>
      <w:r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>лючевой показатель регионального контроля и его целевые значения.</w:t>
      </w:r>
    </w:p>
    <w:p w:rsidR="00DE0C16" w:rsidRPr="00EE57D1" w:rsidRDefault="00DE0C16" w:rsidP="00DE0C16">
      <w:pPr>
        <w:pStyle w:val="a8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240" w:line="240" w:lineRule="auto"/>
        <w:ind w:left="0" w:firstLine="540"/>
        <w:jc w:val="both"/>
        <w:rPr>
          <w:rFonts w:ascii="PT Astra Serif" w:hAnsi="PT Astra Serif" w:cs="PT Astra Serif"/>
          <w:bCs/>
          <w:szCs w:val="26"/>
        </w:rPr>
      </w:pPr>
      <w:proofErr w:type="gramStart"/>
      <w:r w:rsidRPr="00EE57D1">
        <w:rPr>
          <w:rFonts w:ascii="PT Astra Serif" w:hAnsi="PT Astra Serif" w:cs="PT Astra Serif"/>
          <w:bCs/>
          <w:szCs w:val="26"/>
        </w:rPr>
        <w:t>Контроль за</w:t>
      </w:r>
      <w:proofErr w:type="gramEnd"/>
      <w:r w:rsidRPr="00EE57D1">
        <w:rPr>
          <w:rFonts w:ascii="PT Astra Serif" w:hAnsi="PT Astra Serif" w:cs="PT Astra Serif"/>
          <w:bCs/>
          <w:szCs w:val="26"/>
        </w:rPr>
        <w:t xml:space="preserve"> исполнением настоящего постановления возложить на заместителя Губернатора Томской области по экономике</w:t>
      </w:r>
      <w:r w:rsidR="0080021F" w:rsidRPr="00EE57D1">
        <w:rPr>
          <w:rFonts w:ascii="PT Astra Serif" w:hAnsi="PT Astra Serif" w:cs="PT Astra Serif"/>
          <w:bCs/>
          <w:szCs w:val="26"/>
        </w:rPr>
        <w:t>.</w:t>
      </w:r>
    </w:p>
    <w:p w:rsidR="00DE0C16" w:rsidRPr="00EE57D1" w:rsidRDefault="00DE0C16" w:rsidP="00267765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PT Astra Serif" w:hAnsi="PT Astra Serif" w:cs="PT Astra Serif"/>
          <w:bCs/>
          <w:szCs w:val="26"/>
        </w:rPr>
      </w:pPr>
    </w:p>
    <w:p w:rsidR="00DE0C16" w:rsidRPr="00EE57D1" w:rsidRDefault="00DE0C16" w:rsidP="00267765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PT Astra Serif" w:hAnsi="PT Astra Serif" w:cs="PT Astra Serif"/>
          <w:bCs/>
          <w:szCs w:val="26"/>
        </w:rPr>
      </w:pPr>
    </w:p>
    <w:p w:rsidR="00267765" w:rsidRPr="00EE57D1" w:rsidRDefault="00DE0C16" w:rsidP="00DE0C16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 w:cs="PT Astra Serif"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 xml:space="preserve">Губернатор Томской области                                                                               </w:t>
      </w:r>
      <w:proofErr w:type="spellStart"/>
      <w:r w:rsidR="00267765" w:rsidRPr="00EE57D1">
        <w:rPr>
          <w:rFonts w:ascii="PT Astra Serif" w:hAnsi="PT Astra Serif" w:cs="PT Astra Serif"/>
          <w:bCs/>
          <w:szCs w:val="26"/>
        </w:rPr>
        <w:t>С.А.Ж</w:t>
      </w:r>
      <w:r w:rsidRPr="00EE57D1">
        <w:rPr>
          <w:rFonts w:ascii="PT Astra Serif" w:hAnsi="PT Astra Serif" w:cs="PT Astra Serif"/>
          <w:bCs/>
          <w:szCs w:val="26"/>
        </w:rPr>
        <w:t>вачкин</w:t>
      </w:r>
      <w:proofErr w:type="spellEnd"/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hAnsi="PT Astra Serif" w:cs="PT Astra Serif"/>
          <w:bCs/>
          <w:color w:val="000000" w:themeColor="text1"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DE0C16" w:rsidRPr="00EE57D1" w:rsidRDefault="00DE0C16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DE0C16" w:rsidRPr="00EE57D1" w:rsidRDefault="00DE0C16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p w:rsidR="00267765" w:rsidRPr="00EE57D1" w:rsidRDefault="00267765" w:rsidP="00267765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ascii="PT Astra Serif" w:hAnsi="PT Astra Serif" w:cs="PT Astra Serif"/>
          <w:bCs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DE0C16" w:rsidRPr="00EE57D1" w:rsidTr="00DE0C1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E0C16" w:rsidRPr="00EE57D1" w:rsidRDefault="00DE0C16" w:rsidP="006D0EB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rFonts w:ascii="PT Astra Serif" w:hAnsi="PT Astra Serif" w:cs="PT Astra Serif"/>
                <w:bCs/>
                <w:szCs w:val="26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E0C16" w:rsidRPr="00EE57D1" w:rsidRDefault="00DE0C16" w:rsidP="00DE0C16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УТВЕРЖДЕН</w:t>
            </w:r>
          </w:p>
          <w:p w:rsidR="00DE0C16" w:rsidRPr="00EE57D1" w:rsidRDefault="00DE0C16" w:rsidP="00DE0C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постановлением</w:t>
            </w:r>
          </w:p>
          <w:p w:rsidR="00DE0C16" w:rsidRPr="00EE57D1" w:rsidRDefault="00DE0C16" w:rsidP="00DE0C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Администрации Томской области</w:t>
            </w:r>
          </w:p>
          <w:p w:rsidR="00DE0C16" w:rsidRPr="00EE57D1" w:rsidRDefault="00DE0C16" w:rsidP="00DE0C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от ___________________________</w:t>
            </w:r>
          </w:p>
          <w:p w:rsidR="00DE0C16" w:rsidRPr="00EE57D1" w:rsidRDefault="00DE0C16" w:rsidP="006D0EB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rFonts w:ascii="PT Astra Serif" w:hAnsi="PT Astra Serif" w:cs="PT Astra Serif"/>
                <w:bCs/>
                <w:szCs w:val="26"/>
              </w:rPr>
            </w:pPr>
          </w:p>
        </w:tc>
      </w:tr>
    </w:tbl>
    <w:p w:rsidR="00267765" w:rsidRPr="00EE57D1" w:rsidRDefault="00267765" w:rsidP="006D0EB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Cs/>
          <w:szCs w:val="26"/>
        </w:rPr>
      </w:pPr>
    </w:p>
    <w:p w:rsidR="00030F6F" w:rsidRPr="00EE57D1" w:rsidRDefault="00030F6F" w:rsidP="006D0EB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>Положение</w:t>
      </w:r>
    </w:p>
    <w:p w:rsidR="005B11A0" w:rsidRPr="00EE57D1" w:rsidRDefault="00030F6F" w:rsidP="006D0EB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/>
          <w:bCs/>
          <w:szCs w:val="26"/>
        </w:rPr>
      </w:pPr>
      <w:r w:rsidRPr="00EE57D1">
        <w:rPr>
          <w:rFonts w:ascii="PT Astra Serif" w:hAnsi="PT Astra Serif" w:cs="PT Astra Serif"/>
          <w:bCs/>
          <w:szCs w:val="26"/>
        </w:rPr>
        <w:t xml:space="preserve"> </w:t>
      </w:r>
      <w:r w:rsidR="00CD2A31" w:rsidRPr="00EE57D1">
        <w:rPr>
          <w:rFonts w:ascii="PT Astra Serif" w:hAnsi="PT Astra Serif" w:cs="PT Astra Serif"/>
          <w:bCs/>
          <w:szCs w:val="26"/>
        </w:rPr>
        <w:t xml:space="preserve">о региональном государственном контроле (надзоре) в области </w:t>
      </w:r>
      <w:r w:rsidR="001B6F02" w:rsidRPr="00EE57D1">
        <w:rPr>
          <w:rFonts w:ascii="PT Astra Serif" w:hAnsi="PT Astra Serif" w:cs="PT Astra Serif"/>
          <w:bCs/>
          <w:szCs w:val="26"/>
        </w:rPr>
        <w:t xml:space="preserve">государственного регулирования цен (тарифов) </w:t>
      </w:r>
      <w:r w:rsidR="00B16E9B" w:rsidRPr="00EE57D1">
        <w:rPr>
          <w:rFonts w:ascii="PT Astra Serif" w:hAnsi="PT Astra Serif" w:cs="PT Astra Serif"/>
          <w:bCs/>
          <w:szCs w:val="26"/>
        </w:rPr>
        <w:t>на территории Томской области</w:t>
      </w:r>
    </w:p>
    <w:p w:rsidR="005B11A0" w:rsidRPr="00EE57D1" w:rsidRDefault="005B11A0" w:rsidP="006D0EB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szCs w:val="26"/>
        </w:rPr>
      </w:pPr>
    </w:p>
    <w:p w:rsidR="00E77CB1" w:rsidRPr="00EE57D1" w:rsidRDefault="00DE0C16" w:rsidP="006D0EB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1</w:t>
      </w:r>
      <w:r w:rsidR="00E77CB1" w:rsidRPr="00EE57D1">
        <w:rPr>
          <w:rFonts w:ascii="PT Astra Serif" w:hAnsi="PT Astra Serif" w:cs="PT Astra Serif"/>
          <w:szCs w:val="26"/>
        </w:rPr>
        <w:t>. Общие сведения</w:t>
      </w:r>
    </w:p>
    <w:p w:rsidR="00E77CB1" w:rsidRPr="00EE57D1" w:rsidRDefault="00E77CB1" w:rsidP="006D0EB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szCs w:val="26"/>
        </w:rPr>
      </w:pPr>
    </w:p>
    <w:p w:rsidR="00CD2A31" w:rsidRPr="00EE57D1" w:rsidRDefault="005B11A0" w:rsidP="006D0E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1. Настоящ</w:t>
      </w:r>
      <w:r w:rsidR="00267765" w:rsidRPr="00EE57D1">
        <w:rPr>
          <w:rFonts w:ascii="PT Astra Serif" w:hAnsi="PT Astra Serif" w:cs="PT Astra Serif"/>
          <w:szCs w:val="26"/>
        </w:rPr>
        <w:t xml:space="preserve">ее Положение </w:t>
      </w:r>
      <w:r w:rsidRPr="00EE57D1">
        <w:rPr>
          <w:rFonts w:ascii="PT Astra Serif" w:hAnsi="PT Astra Serif" w:cs="PT Astra Serif"/>
          <w:szCs w:val="26"/>
        </w:rPr>
        <w:t>устанавливает п</w:t>
      </w:r>
      <w:r w:rsidR="00267765" w:rsidRPr="00EE57D1">
        <w:rPr>
          <w:rFonts w:ascii="PT Astra Serif" w:hAnsi="PT Astra Serif" w:cs="PT Astra Serif"/>
          <w:szCs w:val="26"/>
        </w:rPr>
        <w:t>орядок</w:t>
      </w:r>
      <w:r w:rsidRPr="00EE57D1">
        <w:rPr>
          <w:rFonts w:ascii="PT Astra Serif" w:hAnsi="PT Astra Serif" w:cs="PT Astra Serif"/>
          <w:szCs w:val="26"/>
        </w:rPr>
        <w:t xml:space="preserve"> </w:t>
      </w:r>
      <w:r w:rsidR="00B16E9B" w:rsidRPr="00EE57D1">
        <w:rPr>
          <w:rFonts w:ascii="PT Astra Serif" w:hAnsi="PT Astra Serif" w:cs="PT Astra Serif"/>
          <w:szCs w:val="26"/>
        </w:rPr>
        <w:t xml:space="preserve">организации и </w:t>
      </w:r>
      <w:r w:rsidRPr="00EE57D1">
        <w:rPr>
          <w:rFonts w:ascii="PT Astra Serif" w:hAnsi="PT Astra Serif" w:cs="PT Astra Serif"/>
          <w:szCs w:val="26"/>
        </w:rPr>
        <w:t xml:space="preserve">осуществления </w:t>
      </w:r>
      <w:r w:rsidR="00CD2A31" w:rsidRPr="00EE57D1">
        <w:rPr>
          <w:rFonts w:ascii="PT Astra Serif" w:hAnsi="PT Astra Serif" w:cs="PT Astra Serif"/>
          <w:bCs/>
          <w:szCs w:val="26"/>
        </w:rPr>
        <w:t xml:space="preserve">регионального государственного контроля (надзора) в области </w:t>
      </w:r>
      <w:r w:rsidR="001B6F02" w:rsidRPr="00EE57D1">
        <w:rPr>
          <w:rFonts w:ascii="PT Astra Serif" w:hAnsi="PT Astra Serif" w:cs="PT Astra Serif"/>
          <w:bCs/>
          <w:szCs w:val="26"/>
        </w:rPr>
        <w:t xml:space="preserve">государственного регулирования цен (тарифов) </w:t>
      </w:r>
      <w:r w:rsidR="00B16E9B" w:rsidRPr="00EE57D1">
        <w:rPr>
          <w:rFonts w:ascii="PT Astra Serif" w:hAnsi="PT Astra Serif" w:cs="PT Astra Serif"/>
          <w:szCs w:val="26"/>
        </w:rPr>
        <w:t>на территории Томской области</w:t>
      </w:r>
      <w:r w:rsidR="00B16E9B" w:rsidRPr="00EE57D1">
        <w:rPr>
          <w:rFonts w:ascii="PT Astra Serif" w:hAnsi="PT Astra Serif" w:cs="PT Astra Serif"/>
          <w:bCs/>
          <w:szCs w:val="26"/>
        </w:rPr>
        <w:t xml:space="preserve"> </w:t>
      </w:r>
      <w:r w:rsidR="00C003E7" w:rsidRPr="00EE57D1">
        <w:rPr>
          <w:rFonts w:ascii="PT Astra Serif" w:hAnsi="PT Astra Serif" w:cs="PT Astra Serif"/>
          <w:bCs/>
          <w:szCs w:val="26"/>
        </w:rPr>
        <w:t>(далее – региональный контроль)</w:t>
      </w:r>
      <w:r w:rsidRPr="00EE57D1">
        <w:rPr>
          <w:rFonts w:ascii="PT Astra Serif" w:hAnsi="PT Astra Serif" w:cs="PT Astra Serif"/>
          <w:szCs w:val="26"/>
        </w:rPr>
        <w:t>.</w:t>
      </w:r>
    </w:p>
    <w:p w:rsidR="00B855B2" w:rsidRPr="00EE57D1" w:rsidRDefault="005B11A0" w:rsidP="0055468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2. </w:t>
      </w:r>
      <w:r w:rsidR="00B855B2" w:rsidRPr="00EE57D1">
        <w:rPr>
          <w:rFonts w:ascii="PT Astra Serif" w:hAnsi="PT Astra Serif" w:cs="PT Astra Serif"/>
          <w:szCs w:val="26"/>
        </w:rPr>
        <w:t>Предметом регионального контроля является:</w:t>
      </w:r>
    </w:p>
    <w:p w:rsidR="00B855B2" w:rsidRPr="00EE57D1" w:rsidRDefault="00B855B2" w:rsidP="00B855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proofErr w:type="gramStart"/>
      <w:r w:rsidRPr="00EE57D1">
        <w:rPr>
          <w:rFonts w:ascii="PT Astra Serif" w:hAnsi="PT Astra Serif" w:cs="PT Astra Serif"/>
          <w:szCs w:val="26"/>
        </w:rPr>
        <w:t xml:space="preserve">1) </w:t>
      </w:r>
      <w:r w:rsidR="00262B8A" w:rsidRPr="00EE57D1">
        <w:rPr>
          <w:rFonts w:ascii="PT Astra Serif" w:hAnsi="PT Astra Serif" w:cs="PT Astra Serif"/>
          <w:szCs w:val="26"/>
        </w:rPr>
        <w:t xml:space="preserve">для </w:t>
      </w:r>
      <w:r w:rsidR="00262B8A" w:rsidRPr="00EE57D1">
        <w:rPr>
          <w:rFonts w:ascii="PT Astra Serif" w:hAnsi="PT Astra Serif" w:cs="PT Astra Serif"/>
          <w:bCs/>
          <w:szCs w:val="26"/>
        </w:rPr>
        <w:t>регионального контроля в области регулирования тарифов в сфере тепл</w:t>
      </w:r>
      <w:r w:rsidR="00262B8A" w:rsidRPr="00EE57D1">
        <w:rPr>
          <w:rFonts w:ascii="PT Astra Serif" w:hAnsi="PT Astra Serif"/>
          <w:szCs w:val="26"/>
        </w:rPr>
        <w:t>оснабжения</w:t>
      </w:r>
      <w:r w:rsidR="00262B8A" w:rsidRPr="00EE57D1">
        <w:rPr>
          <w:rFonts w:ascii="PT Astra Serif" w:hAnsi="PT Astra Serif" w:cs="PT Astra Serif"/>
          <w:szCs w:val="26"/>
        </w:rPr>
        <w:t xml:space="preserve"> – </w:t>
      </w:r>
      <w:r w:rsidRPr="00EE57D1">
        <w:rPr>
          <w:rFonts w:ascii="PT Astra Serif" w:hAnsi="PT Astra Serif" w:cs="PT Astra Serif"/>
          <w:szCs w:val="26"/>
        </w:rPr>
        <w:t xml:space="preserve">соблюдение юридическими лицами, индивидуальными предпринимателями в процессе осуществления регулируемых видов деятельности в сфере теплоснабжения </w:t>
      </w:r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обязательных требований, установленных в соответствии с Федеральным </w:t>
      </w:r>
      <w:hyperlink r:id="rId9" w:history="1">
        <w:r w:rsidRPr="00EE57D1">
          <w:rPr>
            <w:rFonts w:ascii="PT Astra Serif" w:hAnsi="PT Astra Serif" w:cs="PT Astra Serif"/>
            <w:color w:val="000000" w:themeColor="text1"/>
            <w:szCs w:val="26"/>
          </w:rPr>
          <w:t>законом</w:t>
        </w:r>
      </w:hyperlink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 от 27 июля 2010 года № 190-ФЗ «О теплоснабжении», другими федеральными законами и иными нормативными правовыми актами Российской Федерации в сфере теплоснабжения, к установлению и (или) применению цен</w:t>
      </w:r>
      <w:proofErr w:type="gramEnd"/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 (</w:t>
      </w:r>
      <w:proofErr w:type="gramStart"/>
      <w:r w:rsidRPr="00EE57D1">
        <w:rPr>
          <w:rFonts w:ascii="PT Astra Serif" w:hAnsi="PT Astra Serif" w:cs="PT Astra Serif"/>
          <w:color w:val="000000" w:themeColor="text1"/>
          <w:szCs w:val="26"/>
        </w:rPr>
        <w:t>тарифов) в сфере теплоснабжения</w:t>
      </w:r>
      <w:r w:rsidRPr="00EE57D1">
        <w:rPr>
          <w:rFonts w:ascii="PT Astra Serif" w:hAnsi="PT Astra Serif" w:cs="PT Astra Serif"/>
          <w:szCs w:val="26"/>
        </w:rPr>
        <w:t>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к раздельному учету доходов и расходов при осуществлении регулируемых видов деятельности в сфере теплоснабжения, правильности применения</w:t>
      </w:r>
      <w:proofErr w:type="gramEnd"/>
      <w:r w:rsidRPr="00EE57D1">
        <w:rPr>
          <w:rFonts w:ascii="PT Astra Serif" w:hAnsi="PT Astra Serif" w:cs="PT Astra Serif"/>
          <w:szCs w:val="26"/>
        </w:rPr>
        <w:t xml:space="preserve"> регулируемых цен (тарифов) в сфере теплоснабжения, использования инвестиционных ресурсов, учтенных при установлении регулируемых цен (тарифов), соблюдения стандартов раскрытия информации;</w:t>
      </w:r>
    </w:p>
    <w:p w:rsidR="00B855B2" w:rsidRPr="00EE57D1" w:rsidRDefault="00B855B2" w:rsidP="00262B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PT Astra Serif"/>
          <w:szCs w:val="26"/>
        </w:rPr>
      </w:pPr>
      <w:proofErr w:type="gramStart"/>
      <w:r w:rsidRPr="00EE57D1">
        <w:rPr>
          <w:rFonts w:ascii="PT Astra Serif" w:hAnsi="PT Astra Serif" w:cs="PT Astra Serif"/>
          <w:szCs w:val="26"/>
        </w:rPr>
        <w:t xml:space="preserve">2) </w:t>
      </w:r>
      <w:r w:rsidR="00262B8A" w:rsidRPr="00EE57D1">
        <w:rPr>
          <w:rFonts w:ascii="PT Astra Serif" w:hAnsi="PT Astra Serif" w:cs="PT Astra Serif"/>
          <w:szCs w:val="26"/>
        </w:rPr>
        <w:t xml:space="preserve">для регионального контроля в области регулирования тарифов в сфере водоснабжения и водоотведения – </w:t>
      </w:r>
      <w:r w:rsidRPr="00EE57D1">
        <w:rPr>
          <w:rFonts w:ascii="PT Astra Serif" w:hAnsi="PT Astra Serif" w:cs="PT Astra Serif"/>
          <w:szCs w:val="26"/>
        </w:rPr>
        <w:t xml:space="preserve">соблюдение организациями, осуществляющими горячее водоснабжение, холодное водоснабжение и (или) водоотведение, обязательных требований, установленных в соответствии с </w:t>
      </w:r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Федеральным </w:t>
      </w:r>
      <w:hyperlink r:id="rId10" w:history="1">
        <w:r w:rsidRPr="00EE57D1">
          <w:rPr>
            <w:rFonts w:ascii="PT Astra Serif" w:hAnsi="PT Astra Serif" w:cs="PT Astra Serif"/>
            <w:color w:val="000000" w:themeColor="text1"/>
            <w:szCs w:val="26"/>
          </w:rPr>
          <w:t>законом</w:t>
        </w:r>
      </w:hyperlink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 от 7 декабря 2011 года № 416-ФЗ «О водоснабжении и водоотведении», другими </w:t>
      </w:r>
      <w:r w:rsidRPr="00EE57D1">
        <w:rPr>
          <w:rFonts w:ascii="PT Astra Serif" w:hAnsi="PT Astra Serif" w:cs="PT Astra Serif"/>
          <w:szCs w:val="26"/>
        </w:rPr>
        <w:t>федеральными законами и принятыми в соответствии с ними иными нормативными правовыми актами, к установлению и (или) применению тарифов</w:t>
      </w:r>
      <w:proofErr w:type="gramEnd"/>
      <w:r w:rsidRPr="00EE57D1">
        <w:rPr>
          <w:rFonts w:ascii="PT Astra Serif" w:hAnsi="PT Astra Serif" w:cs="PT Astra Serif"/>
          <w:szCs w:val="26"/>
        </w:rPr>
        <w:t xml:space="preserve"> </w:t>
      </w:r>
      <w:proofErr w:type="gramStart"/>
      <w:r w:rsidRPr="00EE57D1">
        <w:rPr>
          <w:rFonts w:ascii="PT Astra Serif" w:hAnsi="PT Astra Serif" w:cs="PT Astra Serif"/>
          <w:szCs w:val="26"/>
        </w:rPr>
        <w:t>в сфере водоснабжения и водоотведения,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и расходов при осуществлении регулируемых видов деятельности в сфере водоснабжения и</w:t>
      </w:r>
      <w:proofErr w:type="gramEnd"/>
      <w:r w:rsidRPr="00EE57D1">
        <w:rPr>
          <w:rFonts w:ascii="PT Astra Serif" w:hAnsi="PT Astra Serif" w:cs="PT Astra Serif"/>
          <w:szCs w:val="26"/>
        </w:rPr>
        <w:t xml:space="preserve"> водоотведения, </w:t>
      </w:r>
      <w:r w:rsidRPr="00EE57D1">
        <w:rPr>
          <w:rFonts w:ascii="PT Astra Serif" w:hAnsi="PT Astra Serif" w:cs="PT Astra Serif"/>
          <w:szCs w:val="26"/>
        </w:rPr>
        <w:lastRenderedPageBreak/>
        <w:t>правильности применения регулируемых тарифов в сфере водоснабжения и водоотведения, использования инвестиционных ресурсов, учтенных при установлении тарифов, соблюдения стандартов раскрытия информации в сфере водоснабжения и водоотведения;</w:t>
      </w:r>
    </w:p>
    <w:p w:rsidR="00B855B2" w:rsidRPr="00EE57D1" w:rsidRDefault="00B855B2" w:rsidP="00B855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proofErr w:type="gramStart"/>
      <w:r w:rsidRPr="00EE57D1">
        <w:rPr>
          <w:rFonts w:ascii="PT Astra Serif" w:hAnsi="PT Astra Serif" w:cs="PT Astra Serif"/>
          <w:szCs w:val="26"/>
        </w:rPr>
        <w:t>3)</w:t>
      </w:r>
      <w:r w:rsidR="00262B8A" w:rsidRPr="00EE57D1">
        <w:rPr>
          <w:rFonts w:ascii="PT Astra Serif" w:hAnsi="PT Astra Serif" w:cs="PT Astra Serif"/>
          <w:szCs w:val="26"/>
        </w:rPr>
        <w:t xml:space="preserve"> для</w:t>
      </w:r>
      <w:r w:rsidRPr="00EE57D1">
        <w:rPr>
          <w:rFonts w:ascii="PT Astra Serif" w:hAnsi="PT Astra Serif" w:cs="PT Astra Serif"/>
          <w:szCs w:val="26"/>
        </w:rPr>
        <w:t xml:space="preserve"> </w:t>
      </w:r>
      <w:r w:rsidR="00262B8A" w:rsidRPr="00EE57D1">
        <w:rPr>
          <w:rFonts w:ascii="PT Astra Serif" w:hAnsi="PT Astra Serif" w:cs="PT Astra Serif"/>
          <w:bCs/>
          <w:szCs w:val="26"/>
        </w:rPr>
        <w:t xml:space="preserve">регионального контроля в области регулирования тарифов в сфере обращения с твердыми коммунальными отходами </w:t>
      </w:r>
      <w:r w:rsidR="00864280" w:rsidRPr="00EE57D1">
        <w:rPr>
          <w:rFonts w:ascii="PT Astra Serif" w:hAnsi="PT Astra Serif" w:cs="PT Astra Serif"/>
          <w:bCs/>
          <w:szCs w:val="26"/>
        </w:rPr>
        <w:t xml:space="preserve">– </w:t>
      </w:r>
      <w:r w:rsidRPr="00EE57D1">
        <w:rPr>
          <w:rFonts w:ascii="PT Astra Serif" w:hAnsi="PT Astra Serif" w:cs="PT Astra Serif"/>
          <w:szCs w:val="26"/>
        </w:rPr>
        <w:t xml:space="preserve">соблюдение региональными операторами, операторами по обращению с твердыми коммунальными отходами в процессе осуществления регулируемых видов деятельности в области обращения с </w:t>
      </w:r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твердыми коммунальными отходами обязательных требований, установленных в соответствии с Федеральным </w:t>
      </w:r>
      <w:hyperlink r:id="rId11" w:history="1">
        <w:r w:rsidRPr="00EE57D1">
          <w:rPr>
            <w:rFonts w:ascii="PT Astra Serif" w:hAnsi="PT Astra Serif" w:cs="PT Astra Serif"/>
            <w:color w:val="000000" w:themeColor="text1"/>
            <w:szCs w:val="26"/>
          </w:rPr>
          <w:t>законом</w:t>
        </w:r>
      </w:hyperlink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 от 24 июня 1998 года № 89-ФЗ «Об отходах производства и потребления», другими федеральными законами</w:t>
      </w:r>
      <w:proofErr w:type="gramEnd"/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, </w:t>
      </w:r>
      <w:proofErr w:type="gramStart"/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нормативными правовыми актами </w:t>
      </w:r>
      <w:r w:rsidRPr="00EE57D1">
        <w:rPr>
          <w:rFonts w:ascii="PT Astra Serif" w:hAnsi="PT Astra Serif" w:cs="PT Astra Serif"/>
          <w:szCs w:val="26"/>
        </w:rPr>
        <w:t>в области обращения с твердыми коммунальными отходами, к установлению и (или) применению тарифов в области обращения с твердыми коммунальными отходами,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</w:t>
      </w:r>
      <w:proofErr w:type="gramEnd"/>
      <w:r w:rsidRPr="00EE57D1">
        <w:rPr>
          <w:rFonts w:ascii="PT Astra Serif" w:hAnsi="PT Astra Serif" w:cs="PT Astra Serif"/>
          <w:szCs w:val="26"/>
        </w:rPr>
        <w:t xml:space="preserve">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применения регулируемых тарифов в области обращения с твердыми коммунальными отходами, соблюдения стандартов раскрытия информации;</w:t>
      </w:r>
    </w:p>
    <w:p w:rsidR="00B855B2" w:rsidRPr="00EE57D1" w:rsidRDefault="00B855B2" w:rsidP="00B855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proofErr w:type="gramStart"/>
      <w:r w:rsidRPr="00EE57D1">
        <w:rPr>
          <w:rFonts w:ascii="PT Astra Serif" w:hAnsi="PT Astra Serif" w:cs="PT Astra Serif"/>
          <w:szCs w:val="26"/>
        </w:rPr>
        <w:t xml:space="preserve">4) </w:t>
      </w:r>
      <w:r w:rsidR="00864280" w:rsidRPr="00EE57D1">
        <w:rPr>
          <w:rFonts w:ascii="PT Astra Serif" w:hAnsi="PT Astra Serif" w:cs="PT Astra Serif"/>
          <w:szCs w:val="26"/>
        </w:rPr>
        <w:t xml:space="preserve">для </w:t>
      </w:r>
      <w:r w:rsidR="00864280" w:rsidRPr="00EE57D1">
        <w:rPr>
          <w:rFonts w:ascii="PT Astra Serif" w:hAnsi="PT Astra Serif" w:cs="PT Astra Serif"/>
          <w:bCs/>
          <w:szCs w:val="26"/>
        </w:rPr>
        <w:t xml:space="preserve">регионального контроля в области регулирования тарифов в </w:t>
      </w:r>
      <w:r w:rsidR="00864280" w:rsidRPr="00EE57D1">
        <w:rPr>
          <w:rFonts w:ascii="PT Astra Serif" w:hAnsi="PT Astra Serif"/>
          <w:szCs w:val="26"/>
        </w:rPr>
        <w:t>сферах естественных монополий</w:t>
      </w:r>
      <w:r w:rsidR="00864280" w:rsidRPr="00EE57D1">
        <w:rPr>
          <w:rFonts w:ascii="PT Astra Serif" w:hAnsi="PT Astra Serif" w:cs="PT Astra Serif"/>
          <w:szCs w:val="26"/>
        </w:rPr>
        <w:t xml:space="preserve"> – </w:t>
      </w:r>
      <w:r w:rsidRPr="00EE57D1">
        <w:rPr>
          <w:rFonts w:ascii="PT Astra Serif" w:hAnsi="PT Astra Serif" w:cs="PT Astra Serif"/>
          <w:szCs w:val="26"/>
        </w:rPr>
        <w:t xml:space="preserve">соблюдение субъектами </w:t>
      </w:r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естественных монополий обязательных требований, установленных Федеральным </w:t>
      </w:r>
      <w:hyperlink r:id="rId12" w:history="1">
        <w:r w:rsidRPr="00EE57D1">
          <w:rPr>
            <w:rFonts w:ascii="PT Astra Serif" w:hAnsi="PT Astra Serif" w:cs="PT Astra Serif"/>
            <w:color w:val="000000" w:themeColor="text1"/>
            <w:szCs w:val="26"/>
          </w:rPr>
          <w:t>законом</w:t>
        </w:r>
      </w:hyperlink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 от </w:t>
      </w:r>
      <w:r w:rsidRPr="00EE57D1">
        <w:rPr>
          <w:rFonts w:ascii="PT Astra Serif" w:hAnsi="PT Astra Serif" w:cs="PT Astra Serif"/>
          <w:szCs w:val="26"/>
        </w:rPr>
        <w:t>17 августа 1995 года № 147-ФЗ «О естественных монополиях»,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субъектов</w:t>
      </w:r>
      <w:proofErr w:type="gramEnd"/>
      <w:r w:rsidRPr="00EE57D1">
        <w:rPr>
          <w:rFonts w:ascii="PT Astra Serif" w:hAnsi="PT Astra Serif" w:cs="PT Astra Serif"/>
          <w:szCs w:val="26"/>
        </w:rPr>
        <w:t xml:space="preserve"> </w:t>
      </w:r>
      <w:proofErr w:type="gramStart"/>
      <w:r w:rsidRPr="00EE57D1">
        <w:rPr>
          <w:rFonts w:ascii="PT Astra Serif" w:hAnsi="PT Astra Serif" w:cs="PT Astra Serif"/>
          <w:szCs w:val="26"/>
        </w:rPr>
        <w:t>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</w:t>
      </w:r>
      <w:proofErr w:type="gramEnd"/>
      <w:r w:rsidRPr="00EE57D1">
        <w:rPr>
          <w:rFonts w:ascii="PT Astra Serif" w:hAnsi="PT Astra Serif" w:cs="PT Astra Serif"/>
          <w:szCs w:val="26"/>
        </w:rPr>
        <w:t>, а также к соблюдению стандартов раскрытия информации субъектами естественных монополий;</w:t>
      </w:r>
    </w:p>
    <w:p w:rsidR="00B855B2" w:rsidRPr="00EE57D1" w:rsidRDefault="00B855B2" w:rsidP="00B855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proofErr w:type="gramStart"/>
      <w:r w:rsidRPr="00EE57D1">
        <w:rPr>
          <w:rFonts w:ascii="PT Astra Serif" w:hAnsi="PT Astra Serif" w:cs="PT Astra Serif"/>
          <w:szCs w:val="26"/>
        </w:rPr>
        <w:t xml:space="preserve">5) </w:t>
      </w:r>
      <w:r w:rsidR="00864280" w:rsidRPr="00EE57D1">
        <w:rPr>
          <w:rFonts w:ascii="PT Astra Serif" w:hAnsi="PT Astra Serif" w:cs="PT Astra Serif"/>
          <w:szCs w:val="26"/>
        </w:rPr>
        <w:t xml:space="preserve">для </w:t>
      </w:r>
      <w:r w:rsidR="00864280" w:rsidRPr="00EE57D1">
        <w:rPr>
          <w:rFonts w:ascii="PT Astra Serif" w:hAnsi="PT Astra Serif" w:cs="PT Astra Serif"/>
          <w:bCs/>
          <w:szCs w:val="26"/>
        </w:rPr>
        <w:t xml:space="preserve">регионального контроля </w:t>
      </w:r>
      <w:r w:rsidR="00864280" w:rsidRPr="00EE57D1">
        <w:rPr>
          <w:rFonts w:ascii="PT Astra Serif" w:hAnsi="PT Astra Serif"/>
          <w:szCs w:val="26"/>
        </w:rPr>
        <w:t>за регулируемыми государством ценами (тарифами) в электроэнергетике</w:t>
      </w:r>
      <w:r w:rsidR="00864280" w:rsidRPr="00EE57D1">
        <w:rPr>
          <w:rFonts w:ascii="PT Astra Serif" w:hAnsi="PT Astra Serif" w:cs="PT Astra Serif"/>
          <w:szCs w:val="26"/>
        </w:rPr>
        <w:t xml:space="preserve"> – </w:t>
      </w:r>
      <w:r w:rsidRPr="00EE57D1">
        <w:rPr>
          <w:rFonts w:ascii="PT Astra Serif" w:hAnsi="PT Astra Serif" w:cs="PT Astra Serif"/>
          <w:szCs w:val="26"/>
        </w:rPr>
        <w:t xml:space="preserve">соблюдение субъектами </w:t>
      </w:r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электроэнергетики в процессе осуществления регулируемых видов деятельности в электроэнергетике обязательных требований, установленных в соответствии с Федеральным </w:t>
      </w:r>
      <w:hyperlink r:id="rId13" w:history="1">
        <w:r w:rsidRPr="00EE57D1">
          <w:rPr>
            <w:rFonts w:ascii="PT Astra Serif" w:hAnsi="PT Astra Serif" w:cs="PT Astra Serif"/>
            <w:color w:val="000000" w:themeColor="text1"/>
            <w:szCs w:val="26"/>
          </w:rPr>
          <w:t>законом</w:t>
        </w:r>
      </w:hyperlink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 </w:t>
      </w:r>
      <w:r w:rsidRPr="00EE57D1">
        <w:rPr>
          <w:rFonts w:ascii="PT Astra Serif" w:hAnsi="PT Astra Serif" w:cs="PT Astra Serif"/>
          <w:szCs w:val="26"/>
        </w:rPr>
        <w:t>от 26 марта 2003 года № 35-ФЗ «Об электроэнергетике», другими федеральными законами и иными нормативными правовыми актами Российской Федерации, к установлению и (или) применению цен (тарифов) и платы в электроэнергетике, регулируемых</w:t>
      </w:r>
      <w:proofErr w:type="gramEnd"/>
      <w:r w:rsidRPr="00EE57D1">
        <w:rPr>
          <w:rFonts w:ascii="PT Astra Serif" w:hAnsi="PT Astra Serif" w:cs="PT Astra Serif"/>
          <w:szCs w:val="26"/>
        </w:rPr>
        <w:t xml:space="preserve"> </w:t>
      </w:r>
      <w:proofErr w:type="gramStart"/>
      <w:r w:rsidRPr="00EE57D1">
        <w:rPr>
          <w:rFonts w:ascii="PT Astra Serif" w:hAnsi="PT Astra Serif" w:cs="PT Astra Serif"/>
          <w:szCs w:val="26"/>
        </w:rPr>
        <w:t xml:space="preserve">на уровне </w:t>
      </w:r>
      <w:r w:rsidRPr="00EE57D1">
        <w:rPr>
          <w:rFonts w:ascii="PT Astra Serif" w:hAnsi="PT Astra Serif" w:cs="PT Astra Serif"/>
          <w:szCs w:val="26"/>
        </w:rPr>
        <w:lastRenderedPageBreak/>
        <w:t>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 и платы в электроэнергетике, экономической обоснованности фактического расходования средств при осуществлении регулируемых видов деятельности в сфере электроэнергетики, к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</w:t>
      </w:r>
      <w:proofErr w:type="gramEnd"/>
      <w:r w:rsidRPr="00EE57D1">
        <w:rPr>
          <w:rFonts w:ascii="PT Astra Serif" w:hAnsi="PT Astra Serif" w:cs="PT Astra Serif"/>
          <w:szCs w:val="26"/>
        </w:rPr>
        <w:t xml:space="preserve">) </w:t>
      </w:r>
      <w:proofErr w:type="gramStart"/>
      <w:r w:rsidRPr="00EE57D1">
        <w:rPr>
          <w:rFonts w:ascii="PT Astra Serif" w:hAnsi="PT Astra Serif" w:cs="PT Astra Serif"/>
          <w:szCs w:val="26"/>
        </w:rPr>
        <w:t>стандартизированных тарифных ставок,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продукции (услуг), доходов и расходов на производство, передачу и сбыт электрической энергии, использования инвестиционных ресурсов, учтенных при установлении регулируемых цен (тарифов) и платы, а также требований к соблюдению стандартов раскрытия информации в сфере</w:t>
      </w:r>
      <w:proofErr w:type="gramEnd"/>
      <w:r w:rsidRPr="00EE57D1">
        <w:rPr>
          <w:rFonts w:ascii="PT Astra Serif" w:hAnsi="PT Astra Serif" w:cs="PT Astra Serif"/>
          <w:szCs w:val="26"/>
        </w:rPr>
        <w:t xml:space="preserve"> электроэнергетики;</w:t>
      </w:r>
    </w:p>
    <w:p w:rsidR="00B855B2" w:rsidRPr="00EE57D1" w:rsidRDefault="00B855B2" w:rsidP="00B855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proofErr w:type="gramStart"/>
      <w:r w:rsidRPr="00EE57D1">
        <w:rPr>
          <w:rFonts w:ascii="PT Astra Serif" w:hAnsi="PT Astra Serif" w:cs="PT Astra Serif"/>
          <w:szCs w:val="26"/>
        </w:rPr>
        <w:t xml:space="preserve">6) </w:t>
      </w:r>
      <w:r w:rsidR="00864280" w:rsidRPr="00EE57D1">
        <w:rPr>
          <w:rFonts w:ascii="PT Astra Serif" w:hAnsi="PT Astra Serif" w:cs="PT Astra Serif"/>
          <w:szCs w:val="26"/>
        </w:rPr>
        <w:t xml:space="preserve">для </w:t>
      </w:r>
      <w:r w:rsidR="00864280" w:rsidRPr="00EE57D1">
        <w:rPr>
          <w:rFonts w:ascii="PT Astra Serif" w:hAnsi="PT Astra Serif" w:cs="PT Astra Serif"/>
          <w:bCs/>
          <w:szCs w:val="26"/>
        </w:rPr>
        <w:t xml:space="preserve">регионального контроля </w:t>
      </w:r>
      <w:r w:rsidR="00864280" w:rsidRPr="00EE57D1">
        <w:rPr>
          <w:rFonts w:ascii="PT Astra Serif" w:hAnsi="PT Astra Serif"/>
          <w:szCs w:val="26"/>
        </w:rPr>
        <w:t>за установлением и (или) применением регулируемых государством цен (тарифов) в области газоснабжения</w:t>
      </w:r>
      <w:r w:rsidR="00864280" w:rsidRPr="00EE57D1">
        <w:rPr>
          <w:rFonts w:ascii="PT Astra Serif" w:hAnsi="PT Astra Serif" w:cs="PT Astra Serif"/>
          <w:szCs w:val="26"/>
        </w:rPr>
        <w:t xml:space="preserve"> – </w:t>
      </w:r>
      <w:r w:rsidRPr="00EE57D1">
        <w:rPr>
          <w:rFonts w:ascii="PT Astra Serif" w:hAnsi="PT Astra Serif" w:cs="PT Astra Serif"/>
          <w:szCs w:val="26"/>
        </w:rPr>
        <w:t xml:space="preserve">соблюдение юридическими лицами и индивидуальными предпринимателями в процессе осуществления деятельности </w:t>
      </w:r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в области газоснабжения обязательных требований, установленных Федеральным </w:t>
      </w:r>
      <w:hyperlink r:id="rId14" w:history="1">
        <w:r w:rsidRPr="00EE57D1">
          <w:rPr>
            <w:rFonts w:ascii="PT Astra Serif" w:hAnsi="PT Astra Serif" w:cs="PT Astra Serif"/>
            <w:color w:val="000000" w:themeColor="text1"/>
            <w:szCs w:val="26"/>
          </w:rPr>
          <w:t>законом</w:t>
        </w:r>
      </w:hyperlink>
      <w:r w:rsidRPr="00EE57D1">
        <w:rPr>
          <w:rFonts w:ascii="PT Astra Serif" w:hAnsi="PT Astra Serif" w:cs="PT Astra Serif"/>
          <w:color w:val="000000" w:themeColor="text1"/>
          <w:szCs w:val="26"/>
        </w:rPr>
        <w:t xml:space="preserve"> от 31 марта 1999 года № 69-ФЗ «О газоснабжении в Российской Федерации», другими </w:t>
      </w:r>
      <w:r w:rsidRPr="00EE57D1">
        <w:rPr>
          <w:rFonts w:ascii="PT Astra Serif" w:hAnsi="PT Astra Serif" w:cs="PT Astra Serif"/>
          <w:szCs w:val="26"/>
        </w:rPr>
        <w:t>федеральными законами и иными нормативными правовыми актами Российской Федерации в области газоснабжения к установлению</w:t>
      </w:r>
      <w:proofErr w:type="gramEnd"/>
      <w:r w:rsidRPr="00EE57D1">
        <w:rPr>
          <w:rFonts w:ascii="PT Astra Serif" w:hAnsi="PT Astra Serif" w:cs="PT Astra Serif"/>
          <w:szCs w:val="26"/>
        </w:rPr>
        <w:t xml:space="preserve"> </w:t>
      </w:r>
      <w:proofErr w:type="gramStart"/>
      <w:r w:rsidRPr="00EE57D1">
        <w:rPr>
          <w:rFonts w:ascii="PT Astra Serif" w:hAnsi="PT Astra Serif" w:cs="PT Astra Serif"/>
          <w:szCs w:val="26"/>
        </w:rPr>
        <w:t>и применению цен (тарифов) в области газоснабжения,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осуществлении регулируемых видов деятельности, правильности применения</w:t>
      </w:r>
      <w:proofErr w:type="gramEnd"/>
      <w:r w:rsidRPr="00EE57D1">
        <w:rPr>
          <w:rFonts w:ascii="PT Astra Serif" w:hAnsi="PT Astra Serif" w:cs="PT Astra Serif"/>
          <w:szCs w:val="26"/>
        </w:rPr>
        <w:t xml:space="preserve"> юридическими лицами и индивидуальными предпринимателями регулируемых государством цен (тарифов) в области газоснабжения, целевого использования финансовых средств, полученных в результате введения надбавок на транспортировку газа, соблюдение стандартов раскрытия информации;</w:t>
      </w:r>
    </w:p>
    <w:p w:rsidR="00B855B2" w:rsidRPr="00EE57D1" w:rsidRDefault="00B855B2" w:rsidP="00B855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7) </w:t>
      </w:r>
      <w:r w:rsidR="00864280" w:rsidRPr="00EE57D1">
        <w:rPr>
          <w:rFonts w:ascii="PT Astra Serif" w:hAnsi="PT Astra Serif" w:cs="PT Astra Serif"/>
          <w:szCs w:val="26"/>
        </w:rPr>
        <w:t xml:space="preserve">для </w:t>
      </w:r>
      <w:r w:rsidR="00864280" w:rsidRPr="00EE57D1">
        <w:rPr>
          <w:rFonts w:ascii="PT Astra Serif" w:hAnsi="PT Astra Serif" w:cs="PT Astra Serif"/>
          <w:bCs/>
          <w:szCs w:val="26"/>
        </w:rPr>
        <w:t xml:space="preserve">регионального </w:t>
      </w:r>
      <w:proofErr w:type="gramStart"/>
      <w:r w:rsidR="00864280" w:rsidRPr="00EE57D1">
        <w:rPr>
          <w:rFonts w:ascii="PT Astra Serif" w:hAnsi="PT Astra Serif" w:cs="PT Astra Serif"/>
          <w:bCs/>
          <w:szCs w:val="26"/>
        </w:rPr>
        <w:t xml:space="preserve">контроля </w:t>
      </w:r>
      <w:r w:rsidR="00864280" w:rsidRPr="00EE57D1">
        <w:rPr>
          <w:rFonts w:ascii="PT Astra Serif" w:hAnsi="PT Astra Serif"/>
          <w:szCs w:val="26"/>
        </w:rPr>
        <w:t>за</w:t>
      </w:r>
      <w:proofErr w:type="gramEnd"/>
      <w:r w:rsidR="00864280" w:rsidRPr="00EE57D1">
        <w:rPr>
          <w:rFonts w:ascii="PT Astra Serif" w:hAnsi="PT Astra Serif"/>
          <w:szCs w:val="26"/>
        </w:rPr>
        <w:t xml:space="preserve">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="00864280" w:rsidRPr="00EE57D1">
        <w:rPr>
          <w:rFonts w:ascii="PT Astra Serif" w:hAnsi="PT Astra Serif" w:cs="PT Astra Serif"/>
          <w:szCs w:val="26"/>
        </w:rPr>
        <w:t xml:space="preserve"> – </w:t>
      </w:r>
      <w:r w:rsidRPr="00EE57D1">
        <w:rPr>
          <w:rFonts w:ascii="PT Astra Serif" w:hAnsi="PT Astra Serif" w:cs="PT Astra Serif"/>
          <w:szCs w:val="26"/>
        </w:rPr>
        <w:t>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носителе.</w:t>
      </w:r>
    </w:p>
    <w:p w:rsidR="005B11A0" w:rsidRPr="00EE57D1" w:rsidRDefault="005B11A0" w:rsidP="006D0E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3. Исполнительным органом государственной власти Томской области, уполномоченным на осуществление </w:t>
      </w:r>
      <w:r w:rsidR="00CD2A31" w:rsidRPr="00EE57D1">
        <w:rPr>
          <w:rFonts w:ascii="PT Astra Serif" w:hAnsi="PT Astra Serif" w:cs="PT Astra Serif"/>
          <w:bCs/>
          <w:szCs w:val="26"/>
        </w:rPr>
        <w:t>регионального контроля</w:t>
      </w:r>
      <w:r w:rsidRPr="00EE57D1">
        <w:rPr>
          <w:rFonts w:ascii="PT Astra Serif" w:hAnsi="PT Astra Serif" w:cs="PT Astra Serif"/>
          <w:szCs w:val="26"/>
        </w:rPr>
        <w:t>, является Департамент тарифного регулирования Томской области</w:t>
      </w:r>
      <w:r w:rsidR="00864280" w:rsidRPr="00EE57D1">
        <w:rPr>
          <w:rFonts w:ascii="PT Astra Serif" w:hAnsi="PT Astra Serif" w:cs="PT Astra Serif"/>
          <w:szCs w:val="26"/>
        </w:rPr>
        <w:t xml:space="preserve"> (далее – Департамент)</w:t>
      </w:r>
      <w:r w:rsidRPr="00EE57D1">
        <w:rPr>
          <w:rFonts w:ascii="PT Astra Serif" w:hAnsi="PT Astra Serif" w:cs="PT Astra Serif"/>
          <w:szCs w:val="26"/>
        </w:rPr>
        <w:t>.</w:t>
      </w:r>
    </w:p>
    <w:p w:rsidR="00CD2A31" w:rsidRPr="00EE57D1" w:rsidRDefault="00CD2A31" w:rsidP="006D0EB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Calibri" w:hAnsi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4. </w:t>
      </w:r>
      <w:r w:rsidRPr="00EE57D1">
        <w:rPr>
          <w:rFonts w:ascii="PT Astra Serif" w:hAnsi="PT Astra Serif"/>
          <w:szCs w:val="26"/>
        </w:rPr>
        <w:t xml:space="preserve">Должностными лицами, уполномоченными на осуществление </w:t>
      </w:r>
      <w:r w:rsidR="00C003E7" w:rsidRPr="00EE57D1">
        <w:rPr>
          <w:rFonts w:ascii="PT Astra Serif" w:hAnsi="PT Astra Serif"/>
          <w:szCs w:val="26"/>
        </w:rPr>
        <w:t xml:space="preserve">от имени </w:t>
      </w:r>
      <w:r w:rsidR="00C003E7" w:rsidRPr="00EE57D1">
        <w:rPr>
          <w:rFonts w:ascii="PT Astra Serif" w:hAnsi="PT Astra Serif" w:cs="PT Astra Serif"/>
          <w:szCs w:val="26"/>
        </w:rPr>
        <w:t xml:space="preserve">Департамента </w:t>
      </w:r>
      <w:r w:rsidRPr="00EE57D1">
        <w:rPr>
          <w:rFonts w:ascii="PT Astra Serif" w:hAnsi="PT Astra Serif"/>
          <w:szCs w:val="26"/>
        </w:rPr>
        <w:t>регионального контроля</w:t>
      </w:r>
      <w:r w:rsidR="00B7132C" w:rsidRPr="00EE57D1">
        <w:rPr>
          <w:rFonts w:ascii="PT Astra Serif" w:hAnsi="PT Astra Serif"/>
          <w:szCs w:val="26"/>
        </w:rPr>
        <w:t>,</w:t>
      </w:r>
      <w:r w:rsidRPr="00EE57D1">
        <w:rPr>
          <w:rFonts w:ascii="PT Astra Serif" w:hAnsi="PT Astra Serif"/>
          <w:szCs w:val="26"/>
        </w:rPr>
        <w:t xml:space="preserve"> являются: </w:t>
      </w:r>
    </w:p>
    <w:p w:rsidR="00B635F6" w:rsidRPr="00EE57D1" w:rsidRDefault="00864280" w:rsidP="006D0EB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>начальник Д</w:t>
      </w:r>
      <w:r w:rsidR="00B635F6" w:rsidRPr="00EE57D1">
        <w:rPr>
          <w:rFonts w:ascii="PT Astra Serif" w:hAnsi="PT Astra Serif"/>
          <w:szCs w:val="26"/>
        </w:rPr>
        <w:t>епартамента;</w:t>
      </w:r>
    </w:p>
    <w:p w:rsidR="00B635F6" w:rsidRPr="00EE57D1" w:rsidRDefault="00864280" w:rsidP="006D0EB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>заместитель начальника Д</w:t>
      </w:r>
      <w:r w:rsidR="00B635F6" w:rsidRPr="00EE57D1">
        <w:rPr>
          <w:rFonts w:ascii="PT Astra Serif" w:hAnsi="PT Astra Serif"/>
          <w:szCs w:val="26"/>
        </w:rPr>
        <w:t>епартамента;</w:t>
      </w:r>
    </w:p>
    <w:p w:rsidR="00B635F6" w:rsidRPr="00EE57D1" w:rsidRDefault="00864280" w:rsidP="006D0EB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>заместитель начальника Д</w:t>
      </w:r>
      <w:r w:rsidR="00B635F6" w:rsidRPr="00EE57D1">
        <w:rPr>
          <w:rFonts w:ascii="PT Astra Serif" w:hAnsi="PT Astra Serif"/>
          <w:szCs w:val="26"/>
        </w:rPr>
        <w:t xml:space="preserve">епартамента </w:t>
      </w:r>
      <w:r w:rsidRPr="00EE57D1">
        <w:rPr>
          <w:rFonts w:ascii="PT Astra Serif" w:hAnsi="PT Astra Serif"/>
          <w:szCs w:val="26"/>
        </w:rPr>
        <w:t>–</w:t>
      </w:r>
      <w:r w:rsidR="00B635F6" w:rsidRPr="00EE57D1">
        <w:rPr>
          <w:rFonts w:ascii="PT Astra Serif" w:hAnsi="PT Astra Serif"/>
          <w:szCs w:val="26"/>
        </w:rPr>
        <w:t xml:space="preserve"> председатель комитета по организационно-правовой работе;</w:t>
      </w:r>
    </w:p>
    <w:p w:rsidR="00CD2A31" w:rsidRPr="00EE57D1" w:rsidRDefault="00CD2A31" w:rsidP="006D0EB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>председател</w:t>
      </w:r>
      <w:r w:rsidR="00B635F6" w:rsidRPr="00EE57D1">
        <w:rPr>
          <w:rFonts w:ascii="PT Astra Serif" w:hAnsi="PT Astra Serif"/>
          <w:szCs w:val="26"/>
        </w:rPr>
        <w:t>ь</w:t>
      </w:r>
      <w:r w:rsidRPr="00EE57D1">
        <w:rPr>
          <w:rFonts w:ascii="PT Astra Serif" w:hAnsi="PT Astra Serif"/>
          <w:szCs w:val="26"/>
        </w:rPr>
        <w:t xml:space="preserve"> комитет</w:t>
      </w:r>
      <w:r w:rsidR="00B635F6" w:rsidRPr="00EE57D1">
        <w:rPr>
          <w:rFonts w:ascii="PT Astra Serif" w:hAnsi="PT Astra Serif"/>
          <w:szCs w:val="26"/>
        </w:rPr>
        <w:t>а</w:t>
      </w:r>
      <w:r w:rsidRPr="00EE57D1">
        <w:rPr>
          <w:rFonts w:ascii="PT Astra Serif" w:hAnsi="PT Astra Serif"/>
          <w:szCs w:val="26"/>
        </w:rPr>
        <w:t>;</w:t>
      </w:r>
    </w:p>
    <w:p w:rsidR="00CD2A31" w:rsidRPr="00EE57D1" w:rsidRDefault="00450B14" w:rsidP="006D0EBE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lastRenderedPageBreak/>
        <w:t>5</w:t>
      </w:r>
      <w:r w:rsidR="00CD2A31" w:rsidRPr="00EE57D1">
        <w:rPr>
          <w:rFonts w:ascii="PT Astra Serif" w:hAnsi="PT Astra Serif"/>
          <w:szCs w:val="26"/>
        </w:rPr>
        <w:t>) заместител</w:t>
      </w:r>
      <w:r w:rsidR="00B635F6" w:rsidRPr="00EE57D1">
        <w:rPr>
          <w:rFonts w:ascii="PT Astra Serif" w:hAnsi="PT Astra Serif"/>
          <w:szCs w:val="26"/>
        </w:rPr>
        <w:t>ь</w:t>
      </w:r>
      <w:r w:rsidR="00CD2A31" w:rsidRPr="00EE57D1">
        <w:rPr>
          <w:rFonts w:ascii="PT Astra Serif" w:hAnsi="PT Astra Serif"/>
          <w:szCs w:val="26"/>
        </w:rPr>
        <w:t xml:space="preserve"> председател</w:t>
      </w:r>
      <w:r w:rsidR="00B635F6" w:rsidRPr="00EE57D1">
        <w:rPr>
          <w:rFonts w:ascii="PT Astra Serif" w:hAnsi="PT Astra Serif"/>
          <w:szCs w:val="26"/>
        </w:rPr>
        <w:t>я</w:t>
      </w:r>
      <w:r w:rsidR="00CD2A31" w:rsidRPr="00EE57D1">
        <w:rPr>
          <w:rFonts w:ascii="PT Astra Serif" w:hAnsi="PT Astra Serif"/>
          <w:szCs w:val="26"/>
        </w:rPr>
        <w:t xml:space="preserve"> комитет</w:t>
      </w:r>
      <w:r w:rsidR="00B635F6" w:rsidRPr="00EE57D1">
        <w:rPr>
          <w:rFonts w:ascii="PT Astra Serif" w:hAnsi="PT Astra Serif"/>
          <w:szCs w:val="26"/>
        </w:rPr>
        <w:t>а</w:t>
      </w:r>
      <w:r w:rsidR="00CD2A31" w:rsidRPr="00EE57D1">
        <w:rPr>
          <w:rFonts w:ascii="PT Astra Serif" w:hAnsi="PT Astra Serif"/>
          <w:szCs w:val="26"/>
        </w:rPr>
        <w:t>;</w:t>
      </w:r>
    </w:p>
    <w:p w:rsidR="00CD2A31" w:rsidRPr="00EE57D1" w:rsidRDefault="00450B14" w:rsidP="006D0EBE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>6</w:t>
      </w:r>
      <w:r w:rsidR="00CD2A31" w:rsidRPr="00EE57D1">
        <w:rPr>
          <w:rFonts w:ascii="PT Astra Serif" w:hAnsi="PT Astra Serif"/>
          <w:szCs w:val="26"/>
        </w:rPr>
        <w:t xml:space="preserve">) консультант комитета </w:t>
      </w:r>
      <w:r w:rsidR="00C53FB1" w:rsidRPr="00EE57D1">
        <w:rPr>
          <w:rFonts w:ascii="PT Astra Serif" w:hAnsi="PT Astra Serif"/>
          <w:szCs w:val="26"/>
        </w:rPr>
        <w:t>по организационно-правовой работе.</w:t>
      </w:r>
    </w:p>
    <w:p w:rsidR="00D55D08" w:rsidRPr="00EE57D1" w:rsidRDefault="00C003E7" w:rsidP="006D0EB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 xml:space="preserve">5. </w:t>
      </w:r>
      <w:proofErr w:type="gramStart"/>
      <w:r w:rsidR="00D55D08" w:rsidRPr="00EE57D1">
        <w:rPr>
          <w:rFonts w:ascii="PT Astra Serif" w:hAnsi="PT Astra Serif"/>
          <w:szCs w:val="26"/>
        </w:rPr>
        <w:t xml:space="preserve">Должностные лица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r w:rsidR="00EA7585" w:rsidRPr="00EE57D1">
        <w:rPr>
          <w:rFonts w:ascii="PT Astra Serif" w:hAnsi="PT Astra Serif"/>
          <w:szCs w:val="26"/>
        </w:rPr>
        <w:t>Федеральн</w:t>
      </w:r>
      <w:r w:rsidR="00864280" w:rsidRPr="00EE57D1">
        <w:rPr>
          <w:rFonts w:ascii="PT Astra Serif" w:hAnsi="PT Astra Serif"/>
          <w:szCs w:val="26"/>
        </w:rPr>
        <w:t>ым</w:t>
      </w:r>
      <w:r w:rsidR="00EA7585" w:rsidRPr="00EE57D1">
        <w:rPr>
          <w:rFonts w:ascii="PT Astra Serif" w:hAnsi="PT Astra Serif"/>
          <w:szCs w:val="26"/>
        </w:rPr>
        <w:t xml:space="preserve"> закон</w:t>
      </w:r>
      <w:r w:rsidR="00864280" w:rsidRPr="00EE57D1">
        <w:rPr>
          <w:rFonts w:ascii="PT Astra Serif" w:hAnsi="PT Astra Serif"/>
          <w:szCs w:val="26"/>
        </w:rPr>
        <w:t>ом</w:t>
      </w:r>
      <w:r w:rsidR="00EA7585" w:rsidRPr="00EE57D1">
        <w:rPr>
          <w:rFonts w:ascii="PT Astra Serif" w:hAnsi="PT Astra Serif"/>
          <w:szCs w:val="26"/>
        </w:rPr>
        <w:t xml:space="preserve"> от 31 июля 2020 года № 248-ФЗ «О государственном контроле (надзоре) и муниципальном контроле в Российской Федерации» (далее </w:t>
      </w:r>
      <w:r w:rsidR="00864280" w:rsidRPr="00EE57D1">
        <w:rPr>
          <w:rFonts w:ascii="PT Astra Serif" w:hAnsi="PT Astra Serif"/>
          <w:szCs w:val="26"/>
        </w:rPr>
        <w:t>–</w:t>
      </w:r>
      <w:r w:rsidR="00EA7585" w:rsidRPr="00EE57D1">
        <w:rPr>
          <w:rFonts w:ascii="PT Astra Serif" w:hAnsi="PT Astra Serif"/>
          <w:szCs w:val="26"/>
        </w:rPr>
        <w:t xml:space="preserve"> Федеральный закон</w:t>
      </w:r>
      <w:r w:rsidR="00EA7585" w:rsidRPr="00EE57D1">
        <w:rPr>
          <w:rFonts w:ascii="PT Astra Serif" w:hAnsi="PT Astra Serif" w:cs="PT Astra Serif"/>
          <w:szCs w:val="26"/>
        </w:rPr>
        <w:t>)</w:t>
      </w:r>
      <w:r w:rsidR="00864280" w:rsidRPr="00EE57D1">
        <w:rPr>
          <w:rFonts w:ascii="PT Astra Serif" w:hAnsi="PT Astra Serif" w:cs="PT Astra Serif"/>
          <w:szCs w:val="26"/>
        </w:rPr>
        <w:t xml:space="preserve"> с учетом особенностей, установленных </w:t>
      </w:r>
      <w:r w:rsidR="00864280" w:rsidRPr="00EE57D1">
        <w:rPr>
          <w:rFonts w:ascii="PT Astra Serif" w:hAnsi="PT Astra Serif"/>
          <w:szCs w:val="26"/>
        </w:rPr>
        <w:t>Федеральными законами от 31 июля 2020 года № 248-ФЗ «О государственном контроле (надзоре) и муниципальном</w:t>
      </w:r>
      <w:proofErr w:type="gramEnd"/>
      <w:r w:rsidR="00864280" w:rsidRPr="00EE57D1">
        <w:rPr>
          <w:rFonts w:ascii="PT Astra Serif" w:hAnsi="PT Astra Serif"/>
          <w:szCs w:val="26"/>
        </w:rPr>
        <w:t xml:space="preserve"> </w:t>
      </w:r>
      <w:proofErr w:type="gramStart"/>
      <w:r w:rsidR="00864280" w:rsidRPr="00EE57D1">
        <w:rPr>
          <w:rFonts w:ascii="PT Astra Serif" w:hAnsi="PT Astra Serif"/>
          <w:szCs w:val="26"/>
        </w:rPr>
        <w:t xml:space="preserve">контроле в Российской Федерации», </w:t>
      </w:r>
      <w:r w:rsidR="00864280" w:rsidRPr="00EE57D1">
        <w:rPr>
          <w:rFonts w:ascii="PT Astra Serif" w:hAnsi="PT Astra Serif" w:cs="PT Astra Serif"/>
          <w:color w:val="000000" w:themeColor="text1"/>
          <w:szCs w:val="26"/>
        </w:rPr>
        <w:t>от 27 июля 2010 года № 190-ФЗ «О теплоснабжении»,  от 24 июня 1998 года № 89-ФЗ «Об отходах производства и потребления», от 17 августа 1995 года № 147-ФЗ «О естественных монополиях», от 26 марта 2003 года № 35-ФЗ «Об электроэнергетике», от 31 марта 1999 года № 69-ФЗ «О газоснабжении в Российской Федерации», от 1 июля 2011 года № 170-ФЗ «О техническом осмотре</w:t>
      </w:r>
      <w:proofErr w:type="gramEnd"/>
      <w:r w:rsidR="00864280" w:rsidRPr="00EE57D1">
        <w:rPr>
          <w:rFonts w:ascii="PT Astra Serif" w:hAnsi="PT Astra Serif" w:cs="PT Astra Serif"/>
          <w:color w:val="000000" w:themeColor="text1"/>
          <w:szCs w:val="26"/>
        </w:rPr>
        <w:t xml:space="preserve"> транспортных средств и о внесении изменений в отдельные законодательные акты»</w:t>
      </w:r>
      <w:r w:rsidR="00864280" w:rsidRPr="00EE57D1">
        <w:rPr>
          <w:rFonts w:ascii="PT Astra Serif" w:hAnsi="PT Astra Serif"/>
          <w:szCs w:val="26"/>
        </w:rPr>
        <w:t xml:space="preserve"> и от 7 декабря 2011 года № 416-ФЗ «</w:t>
      </w:r>
      <w:r w:rsidR="00864280" w:rsidRPr="00EE57D1">
        <w:rPr>
          <w:rFonts w:ascii="PT Astra Serif" w:hAnsi="PT Astra Serif" w:cs="PT Astra Serif"/>
          <w:bCs/>
          <w:szCs w:val="26"/>
        </w:rPr>
        <w:t>О водоснабжении и водоотведении</w:t>
      </w:r>
      <w:r w:rsidR="00864280" w:rsidRPr="00EE57D1">
        <w:rPr>
          <w:rFonts w:ascii="PT Astra Serif" w:hAnsi="PT Astra Serif"/>
          <w:szCs w:val="26"/>
        </w:rPr>
        <w:t>»</w:t>
      </w:r>
      <w:r w:rsidR="00D55D08" w:rsidRPr="00EE57D1">
        <w:rPr>
          <w:rFonts w:ascii="PT Astra Serif" w:hAnsi="PT Astra Serif"/>
          <w:szCs w:val="26"/>
        </w:rPr>
        <w:t>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6. Объекто</w:t>
      </w:r>
      <w:r w:rsidR="00864280" w:rsidRPr="00EE57D1">
        <w:rPr>
          <w:rFonts w:ascii="PT Astra Serif" w:hAnsi="PT Astra Serif"/>
          <w:sz w:val="26"/>
          <w:szCs w:val="26"/>
        </w:rPr>
        <w:t xml:space="preserve">м регионального контроля (далее – </w:t>
      </w:r>
      <w:r w:rsidRPr="00EE57D1">
        <w:rPr>
          <w:rFonts w:ascii="PT Astra Serif" w:hAnsi="PT Astra Serif"/>
          <w:sz w:val="26"/>
          <w:szCs w:val="26"/>
        </w:rPr>
        <w:t>объект контроля) является деятельность юридических лиц и индивидуальных предпринимателей</w:t>
      </w:r>
      <w:r w:rsidR="00864280" w:rsidRPr="00EE57D1">
        <w:rPr>
          <w:rFonts w:ascii="PT Astra Serif" w:hAnsi="PT Astra Serif"/>
          <w:sz w:val="26"/>
          <w:szCs w:val="26"/>
        </w:rPr>
        <w:t xml:space="preserve"> (далее – контролируемое лицо)</w:t>
      </w:r>
      <w:r w:rsidRPr="00EE57D1">
        <w:rPr>
          <w:rFonts w:ascii="PT Astra Serif" w:hAnsi="PT Astra Serif"/>
          <w:sz w:val="26"/>
          <w:szCs w:val="26"/>
        </w:rPr>
        <w:t xml:space="preserve"> 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</w:t>
      </w:r>
      <w:r w:rsidR="00864280" w:rsidRPr="00EE57D1">
        <w:rPr>
          <w:rFonts w:ascii="PT Astra Serif" w:hAnsi="PT Astra Serif"/>
          <w:sz w:val="26"/>
          <w:szCs w:val="26"/>
        </w:rPr>
        <w:t xml:space="preserve"> в области </w:t>
      </w:r>
      <w:r w:rsidR="00864280" w:rsidRPr="00EE57D1">
        <w:rPr>
          <w:rFonts w:ascii="PT Astra Serif" w:hAnsi="PT Astra Serif" w:cs="PT Astra Serif"/>
          <w:bCs/>
          <w:sz w:val="26"/>
          <w:szCs w:val="26"/>
        </w:rPr>
        <w:t>государственного регулирования цен (тарифов)</w:t>
      </w:r>
      <w:r w:rsidRPr="00EE57D1">
        <w:rPr>
          <w:rFonts w:ascii="PT Astra Serif" w:hAnsi="PT Astra Serif"/>
          <w:sz w:val="26"/>
          <w:szCs w:val="26"/>
        </w:rPr>
        <w:t>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Учет объектов контроля осуществляется </w:t>
      </w:r>
      <w:r w:rsidRPr="00EE57D1">
        <w:rPr>
          <w:rFonts w:ascii="PT Astra Serif" w:hAnsi="PT Astra Serif" w:cs="PT Astra Serif"/>
          <w:sz w:val="26"/>
          <w:szCs w:val="26"/>
        </w:rPr>
        <w:t xml:space="preserve">Департаментом </w:t>
      </w:r>
      <w:r w:rsidRPr="00EE57D1">
        <w:rPr>
          <w:rFonts w:ascii="PT Astra Serif" w:hAnsi="PT Astra Serif"/>
          <w:sz w:val="26"/>
          <w:szCs w:val="26"/>
        </w:rPr>
        <w:t>с использованием федеральной государственной информационной системы «Единая информационно-аналитическая система».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Перечень объектов контроля содержит следующую информацию: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основной государственный регистрационный номер юридического лица или индивидуального предпринимателя;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адрес места нахождения и осуществления деятельности юридического лица, индивидуального предпринимателя и используемых ими производственных объектов;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виды деятельности в соответствии с Общероссийским классификатором видов экономической деятельности.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Размещение указанной информации осуществляется с учетом требований законодательства Российской Федерации об охраняемой законом тайне.</w:t>
      </w:r>
    </w:p>
    <w:p w:rsidR="00362D59" w:rsidRPr="00EE57D1" w:rsidRDefault="00362D59" w:rsidP="00362D5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/>
          <w:szCs w:val="26"/>
        </w:rPr>
        <w:t xml:space="preserve">7. </w:t>
      </w:r>
      <w:r w:rsidRPr="00EE57D1">
        <w:rPr>
          <w:rFonts w:ascii="PT Astra Serif" w:hAnsi="PT Astra Serif" w:cs="PT Astra Serif"/>
          <w:szCs w:val="26"/>
        </w:rPr>
        <w:t xml:space="preserve">При осуществлении регионального контроля система оценки и управления рисками </w:t>
      </w:r>
      <w:r w:rsidRPr="00EE57D1">
        <w:rPr>
          <w:rFonts w:ascii="PT Astra Serif" w:hAnsi="PT Astra Serif"/>
          <w:szCs w:val="26"/>
        </w:rPr>
        <w:t>причинения вреда (ущерба) охраняемым законом ценностям</w:t>
      </w:r>
      <w:r w:rsidRPr="00EE57D1">
        <w:rPr>
          <w:rFonts w:ascii="PT Astra Serif" w:hAnsi="PT Astra Serif" w:cs="PT Astra Serif"/>
          <w:szCs w:val="26"/>
        </w:rPr>
        <w:t xml:space="preserve"> не применяется.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 </w:t>
      </w:r>
    </w:p>
    <w:p w:rsidR="00D55D08" w:rsidRPr="00EE57D1" w:rsidRDefault="00DE0C16" w:rsidP="006D0EBE">
      <w:pPr>
        <w:pStyle w:val="c"/>
        <w:shd w:val="clear" w:color="auto" w:fill="FFFFFC"/>
        <w:spacing w:before="0" w:beforeAutospacing="0" w:after="0" w:afterAutospacing="0"/>
        <w:ind w:left="675" w:right="675"/>
        <w:jc w:val="center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</w:t>
      </w:r>
      <w:r w:rsidR="00D55D08" w:rsidRPr="00EE57D1">
        <w:rPr>
          <w:rFonts w:ascii="PT Astra Serif" w:hAnsi="PT Astra Serif"/>
          <w:sz w:val="26"/>
          <w:szCs w:val="26"/>
        </w:rPr>
        <w:t>. Профилактика рисков причинения вреда (ущерба) охраняемым законом ценностям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 </w:t>
      </w:r>
    </w:p>
    <w:p w:rsidR="00B16E9B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8. Программа профилактики рисков причинения вреда (ущерба) охраняемым законом ценностям (далее - программа профилактики рисков) ежегодно утверждается </w:t>
      </w:r>
      <w:r w:rsidR="00B16E9B" w:rsidRPr="00EE57D1">
        <w:rPr>
          <w:rFonts w:ascii="PT Astra Serif" w:hAnsi="PT Astra Serif"/>
          <w:sz w:val="26"/>
          <w:szCs w:val="26"/>
        </w:rPr>
        <w:t xml:space="preserve">распоряжением </w:t>
      </w:r>
      <w:r w:rsidR="00E77CB1" w:rsidRPr="00EE57D1">
        <w:rPr>
          <w:rFonts w:ascii="PT Astra Serif" w:hAnsi="PT Astra Serif" w:cs="PT Astra Serif"/>
          <w:sz w:val="26"/>
          <w:szCs w:val="26"/>
        </w:rPr>
        <w:t>Департамент</w:t>
      </w:r>
      <w:r w:rsidR="00B16E9B" w:rsidRPr="00EE57D1">
        <w:rPr>
          <w:rFonts w:ascii="PT Astra Serif" w:hAnsi="PT Astra Serif" w:cs="PT Astra Serif"/>
          <w:sz w:val="26"/>
          <w:szCs w:val="26"/>
        </w:rPr>
        <w:t>а</w:t>
      </w:r>
      <w:r w:rsidR="00E77CB1" w:rsidRPr="00EE57D1">
        <w:rPr>
          <w:rFonts w:ascii="PT Astra Serif" w:hAnsi="PT Astra Serif" w:cs="PT Astra Serif"/>
          <w:sz w:val="26"/>
          <w:szCs w:val="26"/>
        </w:rPr>
        <w:t xml:space="preserve"> </w:t>
      </w:r>
      <w:r w:rsidR="00B16E9B" w:rsidRPr="00EE57D1">
        <w:rPr>
          <w:rFonts w:ascii="PT Astra Serif" w:hAnsi="PT Astra Serif" w:cs="PT Astra Serif"/>
          <w:sz w:val="26"/>
          <w:szCs w:val="26"/>
        </w:rPr>
        <w:t xml:space="preserve">не позднее 20 декабря предшествующего года и размещается на официальном сайте Департамента в сети «Интернет» в течение </w:t>
      </w:r>
      <w:r w:rsidR="003F6976" w:rsidRPr="00EE57D1">
        <w:rPr>
          <w:rFonts w:ascii="PT Astra Serif" w:hAnsi="PT Astra Serif" w:cs="PT Astra Serif"/>
          <w:sz w:val="26"/>
          <w:szCs w:val="26"/>
        </w:rPr>
        <w:t>пяти</w:t>
      </w:r>
      <w:r w:rsidR="00B16E9B" w:rsidRPr="00EE57D1">
        <w:rPr>
          <w:rFonts w:ascii="PT Astra Serif" w:hAnsi="PT Astra Serif" w:cs="PT Astra Serif"/>
          <w:sz w:val="26"/>
          <w:szCs w:val="26"/>
        </w:rPr>
        <w:t xml:space="preserve"> дней со дня утверждения</w:t>
      </w:r>
      <w:r w:rsidRPr="00EE57D1">
        <w:rPr>
          <w:rFonts w:ascii="PT Astra Serif" w:hAnsi="PT Astra Serif"/>
          <w:sz w:val="26"/>
          <w:szCs w:val="26"/>
        </w:rPr>
        <w:t>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lastRenderedPageBreak/>
        <w:t xml:space="preserve">9. При осуществлении </w:t>
      </w:r>
      <w:r w:rsidR="00E77CB1" w:rsidRPr="00EE57D1">
        <w:rPr>
          <w:rFonts w:ascii="PT Astra Serif" w:hAnsi="PT Astra Serif"/>
          <w:sz w:val="26"/>
          <w:szCs w:val="26"/>
        </w:rPr>
        <w:t>регионального</w:t>
      </w:r>
      <w:r w:rsidRPr="00EE57D1">
        <w:rPr>
          <w:rFonts w:ascii="PT Astra Serif" w:hAnsi="PT Astra Serif"/>
          <w:sz w:val="26"/>
          <w:szCs w:val="26"/>
        </w:rPr>
        <w:t xml:space="preserve"> контроля проводятся следующие профилактические мероприятия:</w:t>
      </w:r>
    </w:p>
    <w:p w:rsidR="00D55D08" w:rsidRPr="00EE57D1" w:rsidRDefault="000842D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</w:t>
      </w:r>
      <w:r w:rsidR="00D55D08" w:rsidRPr="00EE57D1">
        <w:rPr>
          <w:rFonts w:ascii="PT Astra Serif" w:hAnsi="PT Astra Serif"/>
          <w:sz w:val="26"/>
          <w:szCs w:val="26"/>
        </w:rPr>
        <w:t>) информирование;</w:t>
      </w:r>
    </w:p>
    <w:p w:rsidR="00D55D08" w:rsidRPr="00EE57D1" w:rsidRDefault="000842D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</w:t>
      </w:r>
      <w:r w:rsidR="00D55D08" w:rsidRPr="00EE57D1">
        <w:rPr>
          <w:rFonts w:ascii="PT Astra Serif" w:hAnsi="PT Astra Serif"/>
          <w:sz w:val="26"/>
          <w:szCs w:val="26"/>
        </w:rPr>
        <w:t>) обобщение правоприменительной практики;</w:t>
      </w:r>
    </w:p>
    <w:p w:rsidR="00D55D08" w:rsidRPr="00EE57D1" w:rsidRDefault="000842D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3</w:t>
      </w:r>
      <w:r w:rsidR="00D55D08" w:rsidRPr="00EE57D1">
        <w:rPr>
          <w:rFonts w:ascii="PT Astra Serif" w:hAnsi="PT Astra Serif"/>
          <w:sz w:val="26"/>
          <w:szCs w:val="26"/>
        </w:rPr>
        <w:t>) объявление предостережения;</w:t>
      </w:r>
    </w:p>
    <w:p w:rsidR="00D55D08" w:rsidRPr="00EE57D1" w:rsidRDefault="000842D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4</w:t>
      </w:r>
      <w:r w:rsidR="00D55D08" w:rsidRPr="00EE57D1">
        <w:rPr>
          <w:rFonts w:ascii="PT Astra Serif" w:hAnsi="PT Astra Serif"/>
          <w:sz w:val="26"/>
          <w:szCs w:val="26"/>
        </w:rPr>
        <w:t>) консультирование;</w:t>
      </w:r>
    </w:p>
    <w:p w:rsidR="00D55D08" w:rsidRPr="00EE57D1" w:rsidRDefault="000842D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5</w:t>
      </w:r>
      <w:r w:rsidR="00D55D08" w:rsidRPr="00EE57D1">
        <w:rPr>
          <w:rFonts w:ascii="PT Astra Serif" w:hAnsi="PT Astra Serif"/>
          <w:sz w:val="26"/>
          <w:szCs w:val="26"/>
        </w:rPr>
        <w:t>) профилактический визит.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10. Информирование по вопросам соблюдения обязательных требований осуществляется в порядке, установленном статьей 46 </w:t>
      </w:r>
      <w:r w:rsidRPr="00EE57D1">
        <w:rPr>
          <w:rStyle w:val="cmdno"/>
          <w:rFonts w:ascii="PT Astra Serif" w:hAnsi="PT Astra Serif"/>
          <w:sz w:val="26"/>
          <w:szCs w:val="26"/>
        </w:rPr>
        <w:t>Федерального закона</w:t>
      </w:r>
      <w:r w:rsidRPr="00EE57D1">
        <w:rPr>
          <w:rFonts w:ascii="PT Astra Serif" w:hAnsi="PT Astra Serif"/>
          <w:sz w:val="26"/>
          <w:szCs w:val="26"/>
        </w:rPr>
        <w:t>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11. Доклад, содержащий результаты обобщения правоприменительной практики, готовится </w:t>
      </w:r>
      <w:r w:rsidR="004F7EA5" w:rsidRPr="00EE57D1">
        <w:rPr>
          <w:rFonts w:ascii="PT Astra Serif" w:hAnsi="PT Astra Serif" w:cs="PT Astra Serif"/>
          <w:sz w:val="26"/>
          <w:szCs w:val="26"/>
        </w:rPr>
        <w:t xml:space="preserve">в порядке, установленном </w:t>
      </w:r>
      <w:hyperlink r:id="rId15" w:history="1">
        <w:r w:rsidR="004F7EA5" w:rsidRPr="00EE57D1">
          <w:rPr>
            <w:rFonts w:ascii="PT Astra Serif" w:hAnsi="PT Astra Serif" w:cs="PT Astra Serif"/>
            <w:sz w:val="26"/>
            <w:szCs w:val="26"/>
          </w:rPr>
          <w:t>статьей 47</w:t>
        </w:r>
      </w:hyperlink>
      <w:r w:rsidR="004F7EA5" w:rsidRPr="00EE57D1">
        <w:rPr>
          <w:rFonts w:ascii="PT Astra Serif" w:hAnsi="PT Astra Serif" w:cs="PT Astra Serif"/>
          <w:sz w:val="26"/>
          <w:szCs w:val="26"/>
        </w:rPr>
        <w:t xml:space="preserve"> Федерального закона, </w:t>
      </w:r>
      <w:r w:rsidRPr="00EE57D1">
        <w:rPr>
          <w:rFonts w:ascii="PT Astra Serif" w:hAnsi="PT Astra Serif"/>
          <w:sz w:val="26"/>
          <w:szCs w:val="26"/>
        </w:rPr>
        <w:t xml:space="preserve">не позднее 1 апреля года, следующего за отчетным годом, утверждается </w:t>
      </w:r>
      <w:r w:rsidR="00A53BA9" w:rsidRPr="00EE57D1">
        <w:rPr>
          <w:rFonts w:ascii="PT Astra Serif" w:hAnsi="PT Astra Serif"/>
          <w:sz w:val="26"/>
          <w:szCs w:val="26"/>
        </w:rPr>
        <w:t>распоряжение</w:t>
      </w:r>
      <w:r w:rsidRPr="00EE57D1">
        <w:rPr>
          <w:rFonts w:ascii="PT Astra Serif" w:hAnsi="PT Astra Serif"/>
          <w:sz w:val="26"/>
          <w:szCs w:val="26"/>
        </w:rPr>
        <w:t xml:space="preserve">м </w:t>
      </w:r>
      <w:r w:rsidR="00E77CB1" w:rsidRPr="00EE57D1">
        <w:rPr>
          <w:rFonts w:ascii="PT Astra Serif" w:hAnsi="PT Astra Serif" w:cs="PT Astra Serif"/>
          <w:sz w:val="26"/>
          <w:szCs w:val="26"/>
        </w:rPr>
        <w:t>Департамента области</w:t>
      </w:r>
      <w:r w:rsidRPr="00EE57D1">
        <w:rPr>
          <w:rFonts w:ascii="PT Astra Serif" w:hAnsi="PT Astra Serif"/>
          <w:sz w:val="26"/>
          <w:szCs w:val="26"/>
        </w:rPr>
        <w:t xml:space="preserve"> до 1 мая и размещается на официальном сайте </w:t>
      </w:r>
      <w:r w:rsidR="00E77CB1" w:rsidRPr="00EE57D1">
        <w:rPr>
          <w:rFonts w:ascii="PT Astra Serif" w:hAnsi="PT Astra Serif" w:cs="PT Astra Serif"/>
          <w:sz w:val="26"/>
          <w:szCs w:val="26"/>
        </w:rPr>
        <w:t xml:space="preserve">Департамента </w:t>
      </w:r>
      <w:r w:rsidRPr="00EE57D1">
        <w:rPr>
          <w:rFonts w:ascii="PT Astra Serif" w:hAnsi="PT Astra Serif"/>
          <w:sz w:val="26"/>
          <w:szCs w:val="26"/>
        </w:rPr>
        <w:t xml:space="preserve">в сети </w:t>
      </w:r>
      <w:r w:rsidR="00E77CB1" w:rsidRPr="00EE57D1">
        <w:rPr>
          <w:rFonts w:ascii="PT Astra Serif" w:hAnsi="PT Astra Serif"/>
          <w:sz w:val="26"/>
          <w:szCs w:val="26"/>
        </w:rPr>
        <w:t>«</w:t>
      </w:r>
      <w:r w:rsidRPr="00EE57D1">
        <w:rPr>
          <w:rFonts w:ascii="PT Astra Serif" w:hAnsi="PT Astra Serif"/>
          <w:sz w:val="26"/>
          <w:szCs w:val="26"/>
        </w:rPr>
        <w:t>Интернет</w:t>
      </w:r>
      <w:r w:rsidR="00E77CB1" w:rsidRPr="00EE57D1">
        <w:rPr>
          <w:rFonts w:ascii="PT Astra Serif" w:hAnsi="PT Astra Serif"/>
          <w:sz w:val="26"/>
          <w:szCs w:val="26"/>
        </w:rPr>
        <w:t>»</w:t>
      </w:r>
      <w:r w:rsidRPr="00EE57D1">
        <w:rPr>
          <w:rFonts w:ascii="PT Astra Serif" w:hAnsi="PT Astra Serif"/>
          <w:sz w:val="26"/>
          <w:szCs w:val="26"/>
        </w:rPr>
        <w:t xml:space="preserve"> не позднее </w:t>
      </w:r>
      <w:r w:rsidR="003F6976" w:rsidRPr="00EE57D1">
        <w:rPr>
          <w:rFonts w:ascii="PT Astra Serif" w:hAnsi="PT Astra Serif"/>
          <w:sz w:val="26"/>
          <w:szCs w:val="26"/>
        </w:rPr>
        <w:t>трех</w:t>
      </w:r>
      <w:r w:rsidRPr="00EE57D1">
        <w:rPr>
          <w:rFonts w:ascii="PT Astra Serif" w:hAnsi="PT Astra Serif"/>
          <w:sz w:val="26"/>
          <w:szCs w:val="26"/>
        </w:rPr>
        <w:t xml:space="preserve"> </w:t>
      </w:r>
      <w:r w:rsidR="0080021F" w:rsidRPr="00EE57D1">
        <w:rPr>
          <w:rFonts w:ascii="PT Astra Serif" w:hAnsi="PT Astra Serif"/>
          <w:sz w:val="26"/>
          <w:szCs w:val="26"/>
        </w:rPr>
        <w:t xml:space="preserve">календарных </w:t>
      </w:r>
      <w:r w:rsidRPr="00EE57D1">
        <w:rPr>
          <w:rFonts w:ascii="PT Astra Serif" w:hAnsi="PT Astra Serif"/>
          <w:sz w:val="26"/>
          <w:szCs w:val="26"/>
        </w:rPr>
        <w:t>дней со дня его утверждения. Доклад, содержащий результаты обобщения правоприменительной практики, подготавливается не реже одного раза в год.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12. Контролируемое лицо</w:t>
      </w:r>
      <w:r w:rsidR="003F6976" w:rsidRPr="00EE57D1">
        <w:rPr>
          <w:rFonts w:ascii="PT Astra Serif" w:hAnsi="PT Astra Serif"/>
          <w:sz w:val="26"/>
          <w:szCs w:val="26"/>
        </w:rPr>
        <w:t xml:space="preserve"> </w:t>
      </w:r>
      <w:r w:rsidRPr="00EE57D1">
        <w:rPr>
          <w:rFonts w:ascii="PT Astra Serif" w:hAnsi="PT Astra Serif"/>
          <w:sz w:val="26"/>
          <w:szCs w:val="26"/>
        </w:rPr>
        <w:t xml:space="preserve">в течение </w:t>
      </w:r>
      <w:r w:rsidR="003F6976" w:rsidRPr="00EE57D1">
        <w:rPr>
          <w:rFonts w:ascii="PT Astra Serif" w:hAnsi="PT Astra Serif"/>
          <w:sz w:val="26"/>
          <w:szCs w:val="26"/>
        </w:rPr>
        <w:t xml:space="preserve">десяти </w:t>
      </w:r>
      <w:r w:rsidR="0080021F" w:rsidRPr="00EE57D1">
        <w:rPr>
          <w:rFonts w:ascii="PT Astra Serif" w:hAnsi="PT Astra Serif"/>
          <w:sz w:val="26"/>
          <w:szCs w:val="26"/>
        </w:rPr>
        <w:t xml:space="preserve">календарных </w:t>
      </w:r>
      <w:r w:rsidRPr="00EE57D1">
        <w:rPr>
          <w:rFonts w:ascii="PT Astra Serif" w:hAnsi="PT Astra Serif"/>
          <w:sz w:val="26"/>
          <w:szCs w:val="26"/>
        </w:rPr>
        <w:t xml:space="preserve">дней со дня получения предостережения о недопустимости нарушения обязательных требований вправе подать в </w:t>
      </w:r>
      <w:r w:rsidR="00E77CB1" w:rsidRPr="00EE57D1">
        <w:rPr>
          <w:rFonts w:ascii="PT Astra Serif" w:hAnsi="PT Astra Serif" w:cs="PT Astra Serif"/>
          <w:sz w:val="26"/>
          <w:szCs w:val="26"/>
        </w:rPr>
        <w:t xml:space="preserve">Департамент </w:t>
      </w:r>
      <w:r w:rsidRPr="00EE57D1">
        <w:rPr>
          <w:rFonts w:ascii="PT Astra Serif" w:hAnsi="PT Astra Serif"/>
          <w:sz w:val="26"/>
          <w:szCs w:val="26"/>
        </w:rPr>
        <w:t>возражение в отношении указанного предостережения.</w:t>
      </w:r>
    </w:p>
    <w:p w:rsidR="005D5DEB" w:rsidRPr="00EE57D1" w:rsidRDefault="00D55D08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Возражени</w:t>
      </w:r>
      <w:r w:rsidR="0049145A" w:rsidRPr="00EE57D1">
        <w:rPr>
          <w:rFonts w:ascii="PT Astra Serif" w:hAnsi="PT Astra Serif"/>
          <w:sz w:val="26"/>
          <w:szCs w:val="26"/>
        </w:rPr>
        <w:t>е</w:t>
      </w:r>
      <w:r w:rsidRPr="00EE57D1">
        <w:rPr>
          <w:rFonts w:ascii="PT Astra Serif" w:hAnsi="PT Astra Serif"/>
          <w:sz w:val="26"/>
          <w:szCs w:val="26"/>
        </w:rPr>
        <w:t xml:space="preserve"> направля</w:t>
      </w:r>
      <w:r w:rsidR="0049145A" w:rsidRPr="00EE57D1">
        <w:rPr>
          <w:rFonts w:ascii="PT Astra Serif" w:hAnsi="PT Astra Serif"/>
          <w:sz w:val="26"/>
          <w:szCs w:val="26"/>
        </w:rPr>
        <w:t>е</w:t>
      </w:r>
      <w:r w:rsidRPr="00EE57D1">
        <w:rPr>
          <w:rFonts w:ascii="PT Astra Serif" w:hAnsi="PT Astra Serif"/>
          <w:sz w:val="26"/>
          <w:szCs w:val="26"/>
        </w:rPr>
        <w:t xml:space="preserve">тся </w:t>
      </w:r>
      <w:r w:rsidR="003F6976" w:rsidRPr="00EE57D1">
        <w:rPr>
          <w:rFonts w:ascii="PT Astra Serif" w:hAnsi="PT Astra Serif"/>
          <w:sz w:val="26"/>
          <w:szCs w:val="26"/>
        </w:rPr>
        <w:t>в письменной форме</w:t>
      </w:r>
      <w:r w:rsidRPr="00EE57D1">
        <w:rPr>
          <w:rFonts w:ascii="PT Astra Serif" w:hAnsi="PT Astra Serif"/>
          <w:sz w:val="26"/>
          <w:szCs w:val="26"/>
        </w:rPr>
        <w:t xml:space="preserve"> почтовым отправлением либо в виде электронного документа на адрес электронной почты </w:t>
      </w:r>
      <w:r w:rsidR="00E77CB1" w:rsidRPr="00EE57D1">
        <w:rPr>
          <w:rFonts w:ascii="PT Astra Serif" w:hAnsi="PT Astra Serif" w:cs="PT Astra Serif"/>
          <w:sz w:val="26"/>
          <w:szCs w:val="26"/>
        </w:rPr>
        <w:t>Департамент</w:t>
      </w:r>
      <w:r w:rsidR="003F6976" w:rsidRPr="00EE57D1">
        <w:rPr>
          <w:rFonts w:ascii="PT Astra Serif" w:hAnsi="PT Astra Serif" w:cs="PT Astra Serif"/>
          <w:sz w:val="26"/>
          <w:szCs w:val="26"/>
        </w:rPr>
        <w:t>а</w:t>
      </w:r>
      <w:r w:rsidRPr="00EE57D1">
        <w:rPr>
          <w:rFonts w:ascii="PT Astra Serif" w:hAnsi="PT Astra Serif"/>
          <w:sz w:val="26"/>
          <w:szCs w:val="26"/>
        </w:rPr>
        <w:t>.</w:t>
      </w:r>
    </w:p>
    <w:p w:rsidR="005D5DEB" w:rsidRPr="00EE57D1" w:rsidRDefault="003F6976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Возражение контролируемого лица должно содержать следующую информацию:</w:t>
      </w:r>
    </w:p>
    <w:p w:rsidR="005D5DEB" w:rsidRPr="00EE57D1" w:rsidRDefault="003F6976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EE57D1">
        <w:rPr>
          <w:rFonts w:ascii="PT Astra Serif" w:hAnsi="PT Astra Serif" w:cs="PT Astra Serif"/>
          <w:sz w:val="26"/>
          <w:szCs w:val="26"/>
        </w:rPr>
        <w:t xml:space="preserve">1) данные контролируемого лица (наименование юридического лица, фамилия, имя, отчество (последнее </w:t>
      </w:r>
      <w:r w:rsidR="005D5DEB" w:rsidRPr="00EE57D1">
        <w:rPr>
          <w:rFonts w:ascii="PT Astra Serif" w:hAnsi="PT Astra Serif" w:cs="PT Astra Serif"/>
          <w:sz w:val="26"/>
          <w:szCs w:val="26"/>
        </w:rPr>
        <w:t>–</w:t>
      </w:r>
      <w:r w:rsidRPr="00EE57D1">
        <w:rPr>
          <w:rFonts w:ascii="PT Astra Serif" w:hAnsi="PT Astra Serif" w:cs="PT Astra Serif"/>
          <w:sz w:val="26"/>
          <w:szCs w:val="26"/>
        </w:rPr>
        <w:t xml:space="preserve"> при наличии) индивидуального предпринимателя, идентификационный номер налогоплательщика);</w:t>
      </w:r>
      <w:proofErr w:type="gramEnd"/>
    </w:p>
    <w:p w:rsidR="005D5DEB" w:rsidRPr="00EE57D1" w:rsidRDefault="005D5DEB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2</w:t>
      </w:r>
      <w:r w:rsidR="003F6976" w:rsidRPr="00EE57D1">
        <w:rPr>
          <w:rFonts w:ascii="PT Astra Serif" w:hAnsi="PT Astra Serif" w:cs="PT Astra Serif"/>
          <w:sz w:val="26"/>
          <w:szCs w:val="26"/>
        </w:rPr>
        <w:t>) дата и номер предостережения;</w:t>
      </w:r>
    </w:p>
    <w:p w:rsidR="005D5DEB" w:rsidRPr="00EE57D1" w:rsidRDefault="005D5DEB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3</w:t>
      </w:r>
      <w:r w:rsidR="003F6976" w:rsidRPr="00EE57D1">
        <w:rPr>
          <w:rFonts w:ascii="PT Astra Serif" w:hAnsi="PT Astra Serif" w:cs="PT Astra Serif"/>
          <w:sz w:val="26"/>
          <w:szCs w:val="26"/>
        </w:rPr>
        <w:t>) дата получения предостережения контролируемым лицом;</w:t>
      </w:r>
    </w:p>
    <w:p w:rsidR="005D5DEB" w:rsidRPr="00EE57D1" w:rsidRDefault="005D5DEB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4</w:t>
      </w:r>
      <w:r w:rsidR="003F6976" w:rsidRPr="00EE57D1">
        <w:rPr>
          <w:rFonts w:ascii="PT Astra Serif" w:hAnsi="PT Astra Serif" w:cs="PT Astra Serif"/>
          <w:sz w:val="26"/>
          <w:szCs w:val="26"/>
        </w:rPr>
        <w:t xml:space="preserve">) доводы, на основании которых контролируемое лицо </w:t>
      </w:r>
      <w:proofErr w:type="gramStart"/>
      <w:r w:rsidR="003F6976" w:rsidRPr="00EE57D1">
        <w:rPr>
          <w:rFonts w:ascii="PT Astra Serif" w:hAnsi="PT Astra Serif" w:cs="PT Astra Serif"/>
          <w:sz w:val="26"/>
          <w:szCs w:val="26"/>
        </w:rPr>
        <w:t>не согласно</w:t>
      </w:r>
      <w:proofErr w:type="gramEnd"/>
      <w:r w:rsidR="003F6976" w:rsidRPr="00EE57D1">
        <w:rPr>
          <w:rFonts w:ascii="PT Astra Serif" w:hAnsi="PT Astra Serif" w:cs="PT Astra Serif"/>
          <w:sz w:val="26"/>
          <w:szCs w:val="26"/>
        </w:rPr>
        <w:t xml:space="preserve"> с объявленным предостережением;</w:t>
      </w:r>
    </w:p>
    <w:p w:rsidR="005D5DEB" w:rsidRPr="00EE57D1" w:rsidRDefault="005D5DEB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EE57D1">
        <w:rPr>
          <w:rFonts w:ascii="PT Astra Serif" w:hAnsi="PT Astra Serif" w:cs="PT Astra Serif"/>
          <w:sz w:val="26"/>
          <w:szCs w:val="26"/>
        </w:rPr>
        <w:t>5</w:t>
      </w:r>
      <w:r w:rsidR="003F6976" w:rsidRPr="00EE57D1">
        <w:rPr>
          <w:rFonts w:ascii="PT Astra Serif" w:hAnsi="PT Astra Serif" w:cs="PT Astra Serif"/>
          <w:sz w:val="26"/>
          <w:szCs w:val="26"/>
        </w:rPr>
        <w:t xml:space="preserve">) должность, фамилия, имя, отчество (последнее </w:t>
      </w:r>
      <w:r w:rsidRPr="00EE57D1">
        <w:rPr>
          <w:rFonts w:ascii="PT Astra Serif" w:hAnsi="PT Astra Serif" w:cs="PT Astra Serif"/>
          <w:sz w:val="26"/>
          <w:szCs w:val="26"/>
        </w:rPr>
        <w:t>–</w:t>
      </w:r>
      <w:r w:rsidR="003F6976" w:rsidRPr="00EE57D1">
        <w:rPr>
          <w:rFonts w:ascii="PT Astra Serif" w:hAnsi="PT Astra Serif" w:cs="PT Astra Serif"/>
          <w:sz w:val="26"/>
          <w:szCs w:val="26"/>
        </w:rPr>
        <w:t xml:space="preserve"> при наличии), подпись лица, направившего возражение;</w:t>
      </w:r>
      <w:proofErr w:type="gramEnd"/>
    </w:p>
    <w:p w:rsidR="003F6976" w:rsidRPr="00EE57D1" w:rsidRDefault="005D5DEB" w:rsidP="005D5DEB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6</w:t>
      </w:r>
      <w:r w:rsidR="003F6976" w:rsidRPr="00EE57D1">
        <w:rPr>
          <w:rFonts w:ascii="PT Astra Serif" w:hAnsi="PT Astra Serif" w:cs="PT Astra Serif"/>
          <w:sz w:val="26"/>
          <w:szCs w:val="26"/>
        </w:rPr>
        <w:t>) дата направления возражения.</w:t>
      </w:r>
    </w:p>
    <w:p w:rsidR="00D55D08" w:rsidRPr="00EE57D1" w:rsidRDefault="00D55D08" w:rsidP="005D5DEB">
      <w:pPr>
        <w:autoSpaceDE w:val="0"/>
        <w:autoSpaceDN w:val="0"/>
        <w:adjustRightInd w:val="0"/>
        <w:spacing w:line="240" w:lineRule="auto"/>
        <w:ind w:firstLine="675"/>
        <w:jc w:val="both"/>
        <w:rPr>
          <w:rFonts w:ascii="PT Astra Serif" w:hAnsi="PT Astra Serif"/>
          <w:szCs w:val="26"/>
        </w:rPr>
      </w:pPr>
      <w:r w:rsidRPr="00EE57D1">
        <w:rPr>
          <w:rFonts w:ascii="PT Astra Serif" w:hAnsi="PT Astra Serif"/>
          <w:szCs w:val="26"/>
        </w:rPr>
        <w:t>Возражени</w:t>
      </w:r>
      <w:r w:rsidR="005D5DEB" w:rsidRPr="00EE57D1">
        <w:rPr>
          <w:rFonts w:ascii="PT Astra Serif" w:hAnsi="PT Astra Serif"/>
          <w:szCs w:val="26"/>
        </w:rPr>
        <w:t>е</w:t>
      </w:r>
      <w:r w:rsidRPr="00EE57D1">
        <w:rPr>
          <w:rFonts w:ascii="PT Astra Serif" w:hAnsi="PT Astra Serif"/>
          <w:szCs w:val="26"/>
        </w:rPr>
        <w:t xml:space="preserve"> рассматрива</w:t>
      </w:r>
      <w:r w:rsidR="005D5DEB" w:rsidRPr="00EE57D1">
        <w:rPr>
          <w:rFonts w:ascii="PT Astra Serif" w:hAnsi="PT Astra Serif"/>
          <w:szCs w:val="26"/>
        </w:rPr>
        <w:t>е</w:t>
      </w:r>
      <w:r w:rsidRPr="00EE57D1">
        <w:rPr>
          <w:rFonts w:ascii="PT Astra Serif" w:hAnsi="PT Astra Serif"/>
          <w:szCs w:val="26"/>
        </w:rPr>
        <w:t xml:space="preserve">тся </w:t>
      </w:r>
      <w:r w:rsidR="00E77CB1" w:rsidRPr="00EE57D1">
        <w:rPr>
          <w:rFonts w:ascii="PT Astra Serif" w:hAnsi="PT Astra Serif" w:cs="PT Astra Serif"/>
          <w:szCs w:val="26"/>
        </w:rPr>
        <w:t>Департамент</w:t>
      </w:r>
      <w:r w:rsidR="005D5DEB" w:rsidRPr="00EE57D1">
        <w:rPr>
          <w:rFonts w:ascii="PT Astra Serif" w:hAnsi="PT Astra Serif" w:cs="PT Astra Serif"/>
          <w:szCs w:val="26"/>
        </w:rPr>
        <w:t>ом</w:t>
      </w:r>
      <w:r w:rsidR="00E77CB1" w:rsidRPr="00EE57D1">
        <w:rPr>
          <w:rFonts w:ascii="PT Astra Serif" w:hAnsi="PT Astra Serif" w:cs="PT Astra Serif"/>
          <w:szCs w:val="26"/>
        </w:rPr>
        <w:t xml:space="preserve"> </w:t>
      </w:r>
      <w:r w:rsidRPr="00EE57D1">
        <w:rPr>
          <w:rFonts w:ascii="PT Astra Serif" w:hAnsi="PT Astra Serif"/>
          <w:szCs w:val="26"/>
        </w:rPr>
        <w:t xml:space="preserve">в течение </w:t>
      </w:r>
      <w:r w:rsidR="0080021F" w:rsidRPr="00EE57D1">
        <w:rPr>
          <w:rFonts w:ascii="PT Astra Serif" w:hAnsi="PT Astra Serif"/>
          <w:szCs w:val="26"/>
        </w:rPr>
        <w:t>деся</w:t>
      </w:r>
      <w:r w:rsidR="005D5DEB" w:rsidRPr="00EE57D1">
        <w:rPr>
          <w:rFonts w:ascii="PT Astra Serif" w:hAnsi="PT Astra Serif"/>
          <w:szCs w:val="26"/>
        </w:rPr>
        <w:t>ти</w:t>
      </w:r>
      <w:r w:rsidRPr="00EE57D1">
        <w:rPr>
          <w:rFonts w:ascii="PT Astra Serif" w:hAnsi="PT Astra Serif"/>
          <w:szCs w:val="26"/>
        </w:rPr>
        <w:t xml:space="preserve"> рабочих дней со дня</w:t>
      </w:r>
      <w:r w:rsidR="005D5DEB" w:rsidRPr="00EE57D1">
        <w:rPr>
          <w:rFonts w:ascii="PT Astra Serif" w:hAnsi="PT Astra Serif"/>
          <w:szCs w:val="26"/>
        </w:rPr>
        <w:t xml:space="preserve"> его</w:t>
      </w:r>
      <w:r w:rsidRPr="00EE57D1">
        <w:rPr>
          <w:rFonts w:ascii="PT Astra Serif" w:hAnsi="PT Astra Serif"/>
          <w:szCs w:val="26"/>
        </w:rPr>
        <w:t xml:space="preserve"> получения </w:t>
      </w:r>
      <w:r w:rsidR="005D5DEB" w:rsidRPr="00EE57D1">
        <w:rPr>
          <w:rFonts w:ascii="PT Astra Serif" w:hAnsi="PT Astra Serif" w:cs="PT Astra Serif"/>
          <w:szCs w:val="26"/>
        </w:rPr>
        <w:t xml:space="preserve">и не позднее пяти рабочих дней со дня рассмотрения информирует контролируемое лицо о результатах в порядке, установленном </w:t>
      </w:r>
      <w:hyperlink r:id="rId16" w:history="1">
        <w:r w:rsidR="005D5DEB" w:rsidRPr="00EE57D1">
          <w:rPr>
            <w:rFonts w:ascii="PT Astra Serif" w:hAnsi="PT Astra Serif" w:cs="PT Astra Serif"/>
            <w:szCs w:val="26"/>
          </w:rPr>
          <w:t>статьей 21</w:t>
        </w:r>
      </w:hyperlink>
      <w:r w:rsidR="005D5DEB" w:rsidRPr="00EE57D1">
        <w:rPr>
          <w:rFonts w:ascii="PT Astra Serif" w:hAnsi="PT Astra Serif" w:cs="PT Astra Serif"/>
          <w:szCs w:val="26"/>
        </w:rPr>
        <w:t xml:space="preserve"> Федерального закона</w:t>
      </w:r>
      <w:r w:rsidRPr="00EE57D1">
        <w:rPr>
          <w:rFonts w:ascii="PT Astra Serif" w:hAnsi="PT Astra Serif"/>
          <w:szCs w:val="26"/>
        </w:rPr>
        <w:t>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По итог</w:t>
      </w:r>
      <w:r w:rsidR="005D5DEB" w:rsidRPr="00EE57D1">
        <w:rPr>
          <w:rFonts w:ascii="PT Astra Serif" w:hAnsi="PT Astra Serif"/>
          <w:sz w:val="26"/>
          <w:szCs w:val="26"/>
        </w:rPr>
        <w:t>ам</w:t>
      </w:r>
      <w:r w:rsidRPr="00EE57D1">
        <w:rPr>
          <w:rFonts w:ascii="PT Astra Serif" w:hAnsi="PT Astra Serif"/>
          <w:sz w:val="26"/>
          <w:szCs w:val="26"/>
        </w:rPr>
        <w:t xml:space="preserve"> рассмотрения </w:t>
      </w:r>
      <w:r w:rsidR="005D5DEB" w:rsidRPr="00EE57D1">
        <w:rPr>
          <w:rFonts w:ascii="PT Astra Serif" w:hAnsi="PT Astra Serif"/>
          <w:sz w:val="26"/>
          <w:szCs w:val="26"/>
        </w:rPr>
        <w:t>возражения</w:t>
      </w:r>
      <w:r w:rsidR="005D5DEB" w:rsidRPr="00EE57D1">
        <w:rPr>
          <w:rFonts w:ascii="PT Astra Serif" w:hAnsi="PT Astra Serif" w:cs="PT Astra Serif"/>
          <w:sz w:val="26"/>
          <w:szCs w:val="26"/>
        </w:rPr>
        <w:t xml:space="preserve"> </w:t>
      </w:r>
      <w:r w:rsidR="00E77CB1" w:rsidRPr="00EE57D1">
        <w:rPr>
          <w:rFonts w:ascii="PT Astra Serif" w:hAnsi="PT Astra Serif" w:cs="PT Astra Serif"/>
          <w:sz w:val="26"/>
          <w:szCs w:val="26"/>
        </w:rPr>
        <w:t xml:space="preserve">Департаментом </w:t>
      </w:r>
      <w:r w:rsidRPr="00EE57D1">
        <w:rPr>
          <w:rFonts w:ascii="PT Astra Serif" w:hAnsi="PT Astra Serif"/>
          <w:sz w:val="26"/>
          <w:szCs w:val="26"/>
        </w:rPr>
        <w:t>принимается одно из следующих решений: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оставление предостережения о недопустимости нарушения обязательных требований без изменения;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отмена предостережения о недопустимости нарушения обязательных требований.</w:t>
      </w:r>
    </w:p>
    <w:p w:rsidR="0049145A" w:rsidRPr="00EE57D1" w:rsidRDefault="0049145A" w:rsidP="00EE57D1">
      <w:pPr>
        <w:autoSpaceDE w:val="0"/>
        <w:autoSpaceDN w:val="0"/>
        <w:adjustRightInd w:val="0"/>
        <w:spacing w:line="240" w:lineRule="auto"/>
        <w:ind w:firstLine="675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Департамент осуществляет учет объявленных предостережений</w:t>
      </w:r>
      <w:r w:rsidR="00EE57D1" w:rsidRPr="00EE57D1">
        <w:rPr>
          <w:rFonts w:ascii="PT Astra Serif" w:hAnsi="PT Astra Serif" w:cs="PT Astra Serif"/>
          <w:szCs w:val="26"/>
        </w:rPr>
        <w:t xml:space="preserve"> </w:t>
      </w:r>
      <w:r w:rsidR="00EE57D1" w:rsidRPr="00EE57D1">
        <w:rPr>
          <w:rFonts w:ascii="PT Astra Serif" w:hAnsi="PT Astra Serif"/>
          <w:szCs w:val="26"/>
        </w:rPr>
        <w:t>о недопустимости нарушения обязательных требований</w:t>
      </w:r>
      <w:r w:rsidR="00EE57D1">
        <w:rPr>
          <w:rFonts w:ascii="PT Astra Serif" w:hAnsi="PT Astra Serif"/>
          <w:szCs w:val="26"/>
        </w:rPr>
        <w:t xml:space="preserve"> </w:t>
      </w:r>
      <w:r w:rsidR="00EE57D1">
        <w:rPr>
          <w:rFonts w:ascii="PT Astra Serif" w:hAnsi="PT Astra Serif" w:cs="PT Astra Serif"/>
          <w:szCs w:val="26"/>
        </w:rPr>
        <w:t xml:space="preserve">и использует данные о результатах рассмотрения предостережений </w:t>
      </w:r>
      <w:r w:rsidR="00EE57D1" w:rsidRPr="00EE57D1">
        <w:rPr>
          <w:rFonts w:ascii="PT Astra Serif" w:hAnsi="PT Astra Serif"/>
          <w:szCs w:val="26"/>
        </w:rPr>
        <w:t>о недопустимости нарушения обязательных требований</w:t>
      </w:r>
      <w:r w:rsidR="00EE57D1">
        <w:rPr>
          <w:rFonts w:ascii="PT Astra Serif" w:hAnsi="PT Astra Serif" w:cs="PT Astra Serif"/>
          <w:szCs w:val="26"/>
        </w:rPr>
        <w:t>, поступивших в Департамент возражениях, для проведения иных профилактических мероприятий и контрольных (надзорных) мероприятий</w:t>
      </w:r>
      <w:r w:rsidRPr="00EE57D1">
        <w:rPr>
          <w:rFonts w:ascii="PT Astra Serif" w:hAnsi="PT Astra Serif" w:cs="PT Astra Serif"/>
          <w:szCs w:val="26"/>
        </w:rPr>
        <w:t>.</w:t>
      </w:r>
    </w:p>
    <w:p w:rsidR="00C051AD" w:rsidRPr="00EE57D1" w:rsidRDefault="00D55D08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13. Должностное лицо</w:t>
      </w:r>
      <w:r w:rsidR="00C051AD" w:rsidRPr="00EE57D1">
        <w:rPr>
          <w:rFonts w:ascii="PT Astra Serif" w:hAnsi="PT Astra Serif"/>
          <w:sz w:val="26"/>
          <w:szCs w:val="26"/>
        </w:rPr>
        <w:t>, из числа лиц, указанных в пункте 4 настоящего Положения,</w:t>
      </w:r>
      <w:r w:rsidRPr="00EE57D1">
        <w:rPr>
          <w:rFonts w:ascii="PT Astra Serif" w:hAnsi="PT Astra Serif"/>
          <w:sz w:val="26"/>
          <w:szCs w:val="26"/>
        </w:rPr>
        <w:t xml:space="preserve"> </w:t>
      </w:r>
      <w:r w:rsidR="00C051AD" w:rsidRPr="00EE57D1">
        <w:rPr>
          <w:rFonts w:ascii="PT Astra Serif" w:hAnsi="PT Astra Serif"/>
          <w:sz w:val="26"/>
          <w:szCs w:val="26"/>
        </w:rPr>
        <w:t>осуществляет</w:t>
      </w:r>
      <w:r w:rsidRPr="00EE57D1">
        <w:rPr>
          <w:rFonts w:ascii="PT Astra Serif" w:hAnsi="PT Astra Serif"/>
          <w:sz w:val="26"/>
          <w:szCs w:val="26"/>
        </w:rPr>
        <w:t xml:space="preserve"> консультирование контролируемых лиц</w:t>
      </w:r>
      <w:r w:rsidR="00C051AD" w:rsidRPr="00EE57D1">
        <w:rPr>
          <w:rFonts w:ascii="PT Astra Serif" w:hAnsi="PT Astra Serif"/>
          <w:sz w:val="26"/>
          <w:szCs w:val="26"/>
        </w:rPr>
        <w:t xml:space="preserve"> и их представителей</w:t>
      </w:r>
      <w:r w:rsidRPr="00EE57D1">
        <w:rPr>
          <w:rFonts w:ascii="PT Astra Serif" w:hAnsi="PT Astra Serif"/>
          <w:sz w:val="26"/>
          <w:szCs w:val="26"/>
        </w:rPr>
        <w:t xml:space="preserve"> </w:t>
      </w:r>
      <w:r w:rsidR="00C051AD" w:rsidRPr="00EE57D1">
        <w:rPr>
          <w:rFonts w:ascii="PT Astra Serif" w:hAnsi="PT Astra Serif" w:cs="PT Astra Serif"/>
          <w:sz w:val="26"/>
          <w:szCs w:val="26"/>
        </w:rPr>
        <w:lastRenderedPageBreak/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C051AD" w:rsidRPr="00EE57D1" w:rsidRDefault="00C051AD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Время консультирования одного контролируемого лица или его представителя по телефону, посредством видео-конференц-связи либо на личном приеме не может превышать 15 минут.</w:t>
      </w:r>
    </w:p>
    <w:p w:rsidR="00C051AD" w:rsidRPr="00EE57D1" w:rsidRDefault="00C051AD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Консультирование осуществляется по следующим вопросам:</w:t>
      </w:r>
    </w:p>
    <w:p w:rsidR="00C051AD" w:rsidRPr="00EE57D1" w:rsidRDefault="00C051AD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1) о предмете регионального контроля;</w:t>
      </w:r>
    </w:p>
    <w:p w:rsidR="00C051AD" w:rsidRPr="00EE57D1" w:rsidRDefault="00C051AD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2) об обязательных требованиях, предъявляемых к деятельности контролируемого лица;</w:t>
      </w:r>
    </w:p>
    <w:p w:rsidR="00C051AD" w:rsidRPr="00EE57D1" w:rsidRDefault="00C051AD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 xml:space="preserve">3) о видах профилактических мероприятий, проводимых Департаментом при осуществлении регионального </w:t>
      </w:r>
      <w:r w:rsidR="00633E2C" w:rsidRPr="00EE57D1">
        <w:rPr>
          <w:rFonts w:ascii="PT Astra Serif" w:hAnsi="PT Astra Serif" w:cs="PT Astra Serif"/>
          <w:sz w:val="26"/>
          <w:szCs w:val="26"/>
        </w:rPr>
        <w:t>контроля, порядке их проведения</w:t>
      </w:r>
      <w:r w:rsidRPr="00EE57D1">
        <w:rPr>
          <w:rFonts w:ascii="PT Astra Serif" w:hAnsi="PT Astra Serif" w:cs="PT Astra Serif"/>
          <w:sz w:val="26"/>
          <w:szCs w:val="26"/>
        </w:rPr>
        <w:t>;</w:t>
      </w:r>
    </w:p>
    <w:p w:rsidR="00C051AD" w:rsidRPr="00EE57D1" w:rsidRDefault="00C051AD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4) о видах контрольных (надзорных) мероприятий, проводимых Департаментом при осуществлении регионального контроля</w:t>
      </w:r>
      <w:r w:rsidR="00633E2C" w:rsidRPr="00EE57D1">
        <w:rPr>
          <w:rFonts w:ascii="PT Astra Serif" w:hAnsi="PT Astra Serif" w:cs="PT Astra Serif"/>
          <w:sz w:val="26"/>
          <w:szCs w:val="26"/>
        </w:rPr>
        <w:t>,</w:t>
      </w:r>
      <w:r w:rsidRPr="00EE57D1">
        <w:rPr>
          <w:rFonts w:ascii="PT Astra Serif" w:hAnsi="PT Astra Serif" w:cs="PT Astra Serif"/>
          <w:sz w:val="26"/>
          <w:szCs w:val="26"/>
        </w:rPr>
        <w:t xml:space="preserve"> порядке их проведения;</w:t>
      </w:r>
    </w:p>
    <w:p w:rsidR="00C051AD" w:rsidRPr="00EE57D1" w:rsidRDefault="00C051AD" w:rsidP="00C051A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5) о порядке обжалования решений Департамента, действий (бездействия) должностных лиц Департамента.</w:t>
      </w:r>
    </w:p>
    <w:p w:rsidR="00C051AD" w:rsidRPr="00EE57D1" w:rsidRDefault="00633E2C" w:rsidP="00C051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  </w:t>
      </w:r>
      <w:r w:rsidR="00C051AD" w:rsidRPr="00EE57D1">
        <w:rPr>
          <w:rFonts w:ascii="PT Astra Serif" w:hAnsi="PT Astra Serif" w:cs="PT Astra Serif"/>
          <w:szCs w:val="26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на основании обращений контролируемых лиц и их представителей, поступивших в соответствии с Федеральным </w:t>
      </w:r>
      <w:hyperlink r:id="rId17" w:history="1">
        <w:r w:rsidR="00C051AD" w:rsidRPr="00EE57D1">
          <w:rPr>
            <w:rFonts w:ascii="PT Astra Serif" w:hAnsi="PT Astra Serif" w:cs="PT Astra Serif"/>
            <w:szCs w:val="26"/>
          </w:rPr>
          <w:t>законом</w:t>
        </w:r>
      </w:hyperlink>
      <w:r w:rsidR="00C051AD" w:rsidRPr="00EE57D1">
        <w:rPr>
          <w:rFonts w:ascii="PT Astra Serif" w:hAnsi="PT Astra Serif" w:cs="PT Astra Serif"/>
          <w:szCs w:val="26"/>
        </w:rPr>
        <w:t xml:space="preserve"> от 2 мая 2006 года </w:t>
      </w:r>
      <w:r w:rsidRPr="00EE57D1">
        <w:rPr>
          <w:rFonts w:ascii="PT Astra Serif" w:hAnsi="PT Astra Serif" w:cs="PT Astra Serif"/>
          <w:szCs w:val="26"/>
        </w:rPr>
        <w:t>№</w:t>
      </w:r>
      <w:r w:rsidR="00C051AD" w:rsidRPr="00EE57D1">
        <w:rPr>
          <w:rFonts w:ascii="PT Astra Serif" w:hAnsi="PT Astra Serif" w:cs="PT Astra Serif"/>
          <w:szCs w:val="26"/>
        </w:rPr>
        <w:t xml:space="preserve"> 59-ФЗ </w:t>
      </w:r>
      <w:r w:rsidRPr="00EE57D1">
        <w:rPr>
          <w:rFonts w:ascii="PT Astra Serif" w:hAnsi="PT Astra Serif" w:cs="PT Astra Serif"/>
          <w:szCs w:val="26"/>
        </w:rPr>
        <w:t>«</w:t>
      </w:r>
      <w:r w:rsidR="00C051AD" w:rsidRPr="00EE57D1">
        <w:rPr>
          <w:rFonts w:ascii="PT Astra Serif" w:hAnsi="PT Astra Serif" w:cs="PT Astra Serif"/>
          <w:szCs w:val="26"/>
        </w:rPr>
        <w:t>О порядке рассмотрения обращений граждан Российской Федерации</w:t>
      </w:r>
      <w:r w:rsidRPr="00EE57D1">
        <w:rPr>
          <w:rFonts w:ascii="PT Astra Serif" w:hAnsi="PT Astra Serif" w:cs="PT Astra Serif"/>
          <w:szCs w:val="26"/>
        </w:rPr>
        <w:t>»</w:t>
      </w:r>
      <w:r w:rsidR="00C051AD" w:rsidRPr="00EE57D1">
        <w:rPr>
          <w:rFonts w:ascii="PT Astra Serif" w:hAnsi="PT Astra Serif" w:cs="PT Astra Serif"/>
          <w:szCs w:val="26"/>
        </w:rPr>
        <w:t>.</w:t>
      </w:r>
    </w:p>
    <w:p w:rsidR="00C051AD" w:rsidRPr="00EE57D1" w:rsidRDefault="00633E2C" w:rsidP="00C051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  </w:t>
      </w:r>
      <w:proofErr w:type="gramStart"/>
      <w:r w:rsidR="00C051AD" w:rsidRPr="00EE57D1">
        <w:rPr>
          <w:rFonts w:ascii="PT Astra Serif" w:hAnsi="PT Astra Serif" w:cs="PT Astra Serif"/>
          <w:szCs w:val="26"/>
        </w:rPr>
        <w:t xml:space="preserve">Консультирование по однотипным обращениям контролируемых лиц и их представителей при наличии двух и более обращений по одним и тем же вопросам от разных контролируемых лиц и их представителей осуществляется Департаментом посредством размещения </w:t>
      </w:r>
      <w:r w:rsidRPr="00EE57D1">
        <w:rPr>
          <w:rFonts w:ascii="PT Astra Serif" w:hAnsi="PT Astra Serif"/>
          <w:szCs w:val="26"/>
        </w:rPr>
        <w:t xml:space="preserve">на официальном сайте </w:t>
      </w:r>
      <w:r w:rsidRPr="00EE57D1">
        <w:rPr>
          <w:rFonts w:ascii="PT Astra Serif" w:hAnsi="PT Astra Serif" w:cs="PT Astra Serif"/>
          <w:szCs w:val="26"/>
        </w:rPr>
        <w:t xml:space="preserve">Департамента </w:t>
      </w:r>
      <w:r w:rsidRPr="00EE57D1">
        <w:rPr>
          <w:rFonts w:ascii="PT Astra Serif" w:hAnsi="PT Astra Serif"/>
          <w:szCs w:val="26"/>
        </w:rPr>
        <w:t xml:space="preserve">в сети «Интернет» </w:t>
      </w:r>
      <w:r w:rsidR="00C051AD" w:rsidRPr="00EE57D1">
        <w:rPr>
          <w:rFonts w:ascii="PT Astra Serif" w:hAnsi="PT Astra Serif" w:cs="PT Astra Serif"/>
          <w:szCs w:val="26"/>
        </w:rPr>
        <w:t>письменного разъяснения, подписанного начальником Департамента, без указания в таком разъяснении сведений, отнесенных к категории ограниченного доступа.</w:t>
      </w:r>
      <w:proofErr w:type="gramEnd"/>
    </w:p>
    <w:p w:rsidR="00633E2C" w:rsidRPr="00EE57D1" w:rsidRDefault="00D55D08" w:rsidP="003429AA">
      <w:pPr>
        <w:pStyle w:val="a6"/>
        <w:shd w:val="clear" w:color="auto" w:fill="FFFFFC"/>
        <w:tabs>
          <w:tab w:val="left" w:pos="1134"/>
        </w:tabs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</w:t>
      </w:r>
      <w:r w:rsidR="00633E2C" w:rsidRPr="00EE57D1">
        <w:rPr>
          <w:rFonts w:ascii="PT Astra Serif" w:hAnsi="PT Astra Serif"/>
          <w:sz w:val="26"/>
          <w:szCs w:val="26"/>
        </w:rPr>
        <w:t>4</w:t>
      </w:r>
      <w:r w:rsidRPr="00EE57D1">
        <w:rPr>
          <w:rFonts w:ascii="PT Astra Serif" w:hAnsi="PT Astra Serif"/>
          <w:sz w:val="26"/>
          <w:szCs w:val="26"/>
        </w:rPr>
        <w:t>.</w:t>
      </w:r>
      <w:r w:rsidR="00633E2C" w:rsidRPr="00EE57D1">
        <w:rPr>
          <w:rFonts w:ascii="PT Astra Serif" w:hAnsi="PT Astra Serif"/>
          <w:sz w:val="26"/>
          <w:szCs w:val="26"/>
        </w:rPr>
        <w:t xml:space="preserve"> </w:t>
      </w:r>
      <w:r w:rsidRPr="00EE57D1">
        <w:rPr>
          <w:rFonts w:ascii="PT Astra Serif" w:hAnsi="PT Astra Serif"/>
          <w:sz w:val="26"/>
          <w:szCs w:val="26"/>
        </w:rPr>
        <w:t> </w:t>
      </w:r>
      <w:r w:rsidR="00633E2C" w:rsidRPr="00EE57D1">
        <w:rPr>
          <w:rFonts w:ascii="PT Astra Serif" w:hAnsi="PT Astra Serif" w:cs="PT Astra Serif"/>
          <w:sz w:val="26"/>
          <w:szCs w:val="26"/>
        </w:rPr>
        <w:t xml:space="preserve">Профилактический визит проводится </w:t>
      </w:r>
      <w:r w:rsidR="00CF3075" w:rsidRPr="00EE57D1">
        <w:rPr>
          <w:rFonts w:ascii="PT Astra Serif" w:hAnsi="PT Astra Serif"/>
          <w:sz w:val="26"/>
          <w:szCs w:val="26"/>
        </w:rPr>
        <w:t>в соответствии со статьей 52 </w:t>
      </w:r>
      <w:r w:rsidR="00CF3075" w:rsidRPr="00EE57D1">
        <w:rPr>
          <w:rStyle w:val="cmdno"/>
          <w:rFonts w:ascii="PT Astra Serif" w:hAnsi="PT Astra Serif"/>
          <w:sz w:val="26"/>
          <w:szCs w:val="26"/>
        </w:rPr>
        <w:t xml:space="preserve">Федерального закона </w:t>
      </w:r>
      <w:r w:rsidR="00633E2C" w:rsidRPr="00EE57D1">
        <w:rPr>
          <w:rFonts w:ascii="PT Astra Serif" w:hAnsi="PT Astra Serif" w:cs="PT Astra Serif"/>
          <w:sz w:val="26"/>
          <w:szCs w:val="26"/>
        </w:rPr>
        <w:t>в форме профилактической беседы по месту осуществления деятельности контролируемого лица.</w:t>
      </w:r>
    </w:p>
    <w:p w:rsidR="00633E2C" w:rsidRPr="00EE57D1" w:rsidRDefault="00633E2C" w:rsidP="00633E2C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 xml:space="preserve">В ходе профилактического визита контролируемое лицо </w:t>
      </w:r>
      <w:r w:rsidR="00CF3075" w:rsidRPr="00EE57D1">
        <w:rPr>
          <w:rFonts w:ascii="PT Astra Serif" w:hAnsi="PT Astra Serif" w:cs="PT Astra Serif"/>
          <w:sz w:val="26"/>
          <w:szCs w:val="26"/>
        </w:rPr>
        <w:t xml:space="preserve">информируется </w:t>
      </w:r>
      <w:r w:rsidRPr="00EE57D1">
        <w:rPr>
          <w:rFonts w:ascii="PT Astra Serif" w:hAnsi="PT Astra Serif" w:cs="PT Astra Serif"/>
          <w:sz w:val="26"/>
          <w:szCs w:val="26"/>
        </w:rPr>
        <w:t xml:space="preserve">об обязательных требованиях, предъявляемых к его деятельности. </w:t>
      </w:r>
    </w:p>
    <w:p w:rsidR="00CF3075" w:rsidRPr="00EE57D1" w:rsidRDefault="00CF3075" w:rsidP="00CF3075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Обязательные профилактические визиты проводятся в отношении контролируемых лиц, приступающих к осуществлению регулируемых видов деятельности </w:t>
      </w:r>
      <w:r w:rsidRPr="00EE57D1">
        <w:rPr>
          <w:rFonts w:ascii="PT Astra Serif" w:hAnsi="PT Astra Serif" w:cs="PT Astra Serif"/>
          <w:bCs/>
          <w:sz w:val="26"/>
          <w:szCs w:val="26"/>
        </w:rPr>
        <w:t>в области государственного регулирования цен (тарифов)</w:t>
      </w:r>
      <w:r w:rsidRPr="00EE57D1">
        <w:rPr>
          <w:rFonts w:ascii="PT Astra Serif" w:hAnsi="PT Astra Serif" w:cs="PT Astra Serif"/>
          <w:sz w:val="26"/>
          <w:szCs w:val="26"/>
        </w:rPr>
        <w:t>, не позднее чем в течение одного года с момента начала такой деятельности.</w:t>
      </w:r>
    </w:p>
    <w:p w:rsidR="00CF3075" w:rsidRPr="00EE57D1" w:rsidRDefault="00CF3075" w:rsidP="00633E2C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Контролируемое лицо уведомляется о проведении обязательного профилактического визита не позднее</w:t>
      </w:r>
      <w:r w:rsidR="00974B62" w:rsidRPr="00EE57D1">
        <w:rPr>
          <w:rFonts w:ascii="PT Astra Serif" w:hAnsi="PT Astra Serif" w:cs="PT Astra Serif"/>
          <w:sz w:val="26"/>
          <w:szCs w:val="26"/>
        </w:rPr>
        <w:t>,</w:t>
      </w:r>
      <w:r w:rsidRPr="00EE57D1">
        <w:rPr>
          <w:rFonts w:ascii="PT Astra Serif" w:hAnsi="PT Astra Serif" w:cs="PT Astra Serif"/>
          <w:sz w:val="26"/>
          <w:szCs w:val="26"/>
        </w:rPr>
        <w:t xml:space="preserve"> чем за пять рабочих дней до даты его проведения.</w:t>
      </w:r>
    </w:p>
    <w:p w:rsidR="00633E2C" w:rsidRPr="00EE57D1" w:rsidRDefault="00974B62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У</w:t>
      </w:r>
      <w:r w:rsidR="00633E2C" w:rsidRPr="00EE57D1">
        <w:rPr>
          <w:rFonts w:ascii="PT Astra Serif" w:hAnsi="PT Astra Serif" w:cs="PT Astra Serif"/>
          <w:szCs w:val="26"/>
        </w:rPr>
        <w:t>ведомление о проведении обязател</w:t>
      </w:r>
      <w:r w:rsidRPr="00EE57D1">
        <w:rPr>
          <w:rFonts w:ascii="PT Astra Serif" w:hAnsi="PT Astra Serif" w:cs="PT Astra Serif"/>
          <w:szCs w:val="26"/>
        </w:rPr>
        <w:t xml:space="preserve">ьного профилактического визита </w:t>
      </w:r>
      <w:r w:rsidR="00633E2C" w:rsidRPr="00EE57D1">
        <w:rPr>
          <w:rFonts w:ascii="PT Astra Serif" w:hAnsi="PT Astra Serif" w:cs="PT Astra Serif"/>
          <w:szCs w:val="26"/>
        </w:rPr>
        <w:t>содержит следующие сведения: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1) дата, время и место составления уведомления;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2) наименование контрольного (надзорного) органа;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3) полное наименование контролируемого лица;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4) фамилия, имя, отчество (последнее - при наличии) </w:t>
      </w:r>
      <w:r w:rsidR="00974B62" w:rsidRPr="00EE57D1">
        <w:rPr>
          <w:rFonts w:ascii="PT Astra Serif" w:hAnsi="PT Astra Serif" w:cs="PT Astra Serif"/>
          <w:szCs w:val="26"/>
        </w:rPr>
        <w:t>д</w:t>
      </w:r>
      <w:r w:rsidR="00974B62" w:rsidRPr="00EE57D1">
        <w:rPr>
          <w:rFonts w:ascii="PT Astra Serif" w:hAnsi="PT Astra Serif"/>
          <w:szCs w:val="26"/>
        </w:rPr>
        <w:t xml:space="preserve">олжностного лица, из числа лиц, указанных в пункте 4 настоящего Положения, которое будет </w:t>
      </w:r>
      <w:r w:rsidR="00974B62" w:rsidRPr="00EE57D1">
        <w:rPr>
          <w:rFonts w:ascii="PT Astra Serif" w:hAnsi="PT Astra Serif" w:cs="PT Astra Serif"/>
          <w:szCs w:val="26"/>
        </w:rPr>
        <w:t>проводить обязательный профилактический визит</w:t>
      </w:r>
      <w:r w:rsidRPr="00EE57D1">
        <w:rPr>
          <w:rFonts w:ascii="PT Astra Serif" w:hAnsi="PT Astra Serif" w:cs="PT Astra Serif"/>
          <w:szCs w:val="26"/>
        </w:rPr>
        <w:t>;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5) дата, время и место проведения обязательного профилактического визита;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6) подпись начальника Департамента.</w:t>
      </w:r>
    </w:p>
    <w:p w:rsidR="00974B62" w:rsidRPr="00EE57D1" w:rsidRDefault="00633E2C" w:rsidP="00974B6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lastRenderedPageBreak/>
        <w:t xml:space="preserve">Уведомление о проведении обязательного профилактического визита направляется в адрес контролируемого лица в порядке, предусмотренном Федеральным </w:t>
      </w:r>
      <w:hyperlink r:id="rId18" w:history="1">
        <w:r w:rsidRPr="00EE57D1">
          <w:rPr>
            <w:rFonts w:ascii="PT Astra Serif" w:hAnsi="PT Astra Serif" w:cs="PT Astra Serif"/>
            <w:szCs w:val="26"/>
          </w:rPr>
          <w:t>законом</w:t>
        </w:r>
      </w:hyperlink>
      <w:r w:rsidRPr="00EE57D1">
        <w:rPr>
          <w:rFonts w:ascii="PT Astra Serif" w:hAnsi="PT Astra Serif" w:cs="PT Astra Serif"/>
          <w:szCs w:val="26"/>
        </w:rPr>
        <w:t>.</w:t>
      </w:r>
    </w:p>
    <w:p w:rsidR="00974B62" w:rsidRPr="00EE57D1" w:rsidRDefault="00974B62" w:rsidP="00974B6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В ходе профилактического визита может осуществляться консультирование контролируемого лица в порядке, установленном пунктом 13 настоящего Положения.</w:t>
      </w:r>
    </w:p>
    <w:p w:rsidR="003429AA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Срок проведения профилактического визита, обязательного профилактического визита не может превышать один рабочий день.</w:t>
      </w:r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proofErr w:type="gramStart"/>
      <w:r w:rsidRPr="00EE57D1">
        <w:rPr>
          <w:rFonts w:ascii="PT Astra Serif" w:hAnsi="PT Astra Serif" w:cs="PT Astra Serif"/>
          <w:szCs w:val="26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3429AA" w:rsidRPr="00EE57D1">
        <w:rPr>
          <w:rFonts w:ascii="PT Astra Serif" w:hAnsi="PT Astra Serif" w:cs="PT Astra Serif"/>
          <w:szCs w:val="26"/>
        </w:rPr>
        <w:t>должностное лицо, которое проводит профилактический визит, в тот же</w:t>
      </w:r>
      <w:r w:rsidRPr="00EE57D1">
        <w:rPr>
          <w:rFonts w:ascii="PT Astra Serif" w:hAnsi="PT Astra Serif" w:cs="PT Astra Serif"/>
          <w:szCs w:val="26"/>
        </w:rPr>
        <w:t xml:space="preserve"> день </w:t>
      </w:r>
      <w:r w:rsidR="003429AA" w:rsidRPr="00EE57D1">
        <w:rPr>
          <w:rFonts w:ascii="PT Astra Serif" w:hAnsi="PT Astra Serif" w:cs="PT Astra Serif"/>
          <w:szCs w:val="26"/>
        </w:rPr>
        <w:t xml:space="preserve">информирует </w:t>
      </w:r>
      <w:r w:rsidRPr="00EE57D1">
        <w:rPr>
          <w:rFonts w:ascii="PT Astra Serif" w:hAnsi="PT Astra Serif" w:cs="PT Astra Serif"/>
          <w:szCs w:val="26"/>
        </w:rPr>
        <w:t>об этом начальник</w:t>
      </w:r>
      <w:r w:rsidR="003429AA" w:rsidRPr="00EE57D1">
        <w:rPr>
          <w:rFonts w:ascii="PT Astra Serif" w:hAnsi="PT Astra Serif" w:cs="PT Astra Serif"/>
          <w:szCs w:val="26"/>
        </w:rPr>
        <w:t>а</w:t>
      </w:r>
      <w:r w:rsidRPr="00EE57D1">
        <w:rPr>
          <w:rFonts w:ascii="PT Astra Serif" w:hAnsi="PT Astra Serif" w:cs="PT Astra Serif"/>
          <w:szCs w:val="26"/>
        </w:rPr>
        <w:t xml:space="preserve"> Департамента для принятия решения о проведении контрольного (надзорного) мероприятия.</w:t>
      </w:r>
      <w:proofErr w:type="gramEnd"/>
    </w:p>
    <w:p w:rsidR="00633E2C" w:rsidRPr="00EE57D1" w:rsidRDefault="00633E2C" w:rsidP="00633E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По итогам обязательного профилактического визита составляет</w:t>
      </w:r>
      <w:r w:rsidR="003429AA" w:rsidRPr="00EE57D1">
        <w:rPr>
          <w:rFonts w:ascii="PT Astra Serif" w:hAnsi="PT Astra Serif" w:cs="PT Astra Serif"/>
          <w:szCs w:val="26"/>
        </w:rPr>
        <w:t>ся</w:t>
      </w:r>
      <w:r w:rsidRPr="00EE57D1">
        <w:rPr>
          <w:rFonts w:ascii="PT Astra Serif" w:hAnsi="PT Astra Serif" w:cs="PT Astra Serif"/>
          <w:szCs w:val="26"/>
        </w:rPr>
        <w:t xml:space="preserve"> акт о проведении профилактического визита. Форма акта о проведении обязательного профилактического визита утверждается распоряжением Департамента.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 </w:t>
      </w:r>
    </w:p>
    <w:p w:rsidR="00D55D08" w:rsidRPr="00EE57D1" w:rsidRDefault="00DE0C16" w:rsidP="006D0EBE">
      <w:pPr>
        <w:pStyle w:val="c"/>
        <w:shd w:val="clear" w:color="auto" w:fill="FFFFFC"/>
        <w:spacing w:before="0" w:beforeAutospacing="0" w:after="0" w:afterAutospacing="0"/>
        <w:ind w:left="675" w:right="675"/>
        <w:jc w:val="center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3</w:t>
      </w:r>
      <w:r w:rsidR="00D55D08" w:rsidRPr="00EE57D1">
        <w:rPr>
          <w:rFonts w:ascii="PT Astra Serif" w:hAnsi="PT Astra Serif"/>
          <w:sz w:val="26"/>
          <w:szCs w:val="26"/>
        </w:rPr>
        <w:t xml:space="preserve">. Осуществление </w:t>
      </w:r>
      <w:r w:rsidR="00E77CB1" w:rsidRPr="00EE57D1">
        <w:rPr>
          <w:rFonts w:ascii="PT Astra Serif" w:hAnsi="PT Astra Serif"/>
          <w:sz w:val="26"/>
          <w:szCs w:val="26"/>
        </w:rPr>
        <w:t>регионального</w:t>
      </w:r>
      <w:r w:rsidR="00D55D08" w:rsidRPr="00EE57D1">
        <w:rPr>
          <w:rFonts w:ascii="PT Astra Serif" w:hAnsi="PT Astra Serif"/>
          <w:sz w:val="26"/>
          <w:szCs w:val="26"/>
        </w:rPr>
        <w:t xml:space="preserve"> контроля</w:t>
      </w:r>
    </w:p>
    <w:p w:rsidR="006D0EBE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 </w:t>
      </w:r>
    </w:p>
    <w:p w:rsidR="001B6F02" w:rsidRPr="00EE57D1" w:rsidRDefault="004D4B41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</w:t>
      </w:r>
      <w:r w:rsidR="003429AA" w:rsidRPr="00EE57D1">
        <w:rPr>
          <w:rFonts w:ascii="PT Astra Serif" w:hAnsi="PT Astra Serif"/>
          <w:sz w:val="26"/>
          <w:szCs w:val="26"/>
        </w:rPr>
        <w:t>5</w:t>
      </w:r>
      <w:r w:rsidRPr="00EE57D1">
        <w:rPr>
          <w:rFonts w:ascii="PT Astra Serif" w:hAnsi="PT Astra Serif"/>
          <w:sz w:val="26"/>
          <w:szCs w:val="26"/>
        </w:rPr>
        <w:t xml:space="preserve">. </w:t>
      </w:r>
      <w:r w:rsidR="001B6F02" w:rsidRPr="00EE57D1">
        <w:rPr>
          <w:rFonts w:ascii="PT Astra Serif" w:hAnsi="PT Astra Serif"/>
          <w:sz w:val="26"/>
          <w:szCs w:val="26"/>
        </w:rPr>
        <w:t xml:space="preserve">Плановые </w:t>
      </w:r>
      <w:r w:rsidR="003429AA" w:rsidRPr="00EE57D1">
        <w:rPr>
          <w:rFonts w:ascii="PT Astra Serif" w:hAnsi="PT Astra Serif"/>
          <w:sz w:val="26"/>
          <w:szCs w:val="26"/>
        </w:rPr>
        <w:t>контрольные (надзорные) мероприятия</w:t>
      </w:r>
      <w:r w:rsidR="001B6F02" w:rsidRPr="00EE57D1">
        <w:rPr>
          <w:rFonts w:ascii="PT Astra Serif" w:hAnsi="PT Astra Serif"/>
          <w:sz w:val="26"/>
          <w:szCs w:val="26"/>
        </w:rPr>
        <w:t xml:space="preserve"> </w:t>
      </w:r>
      <w:r w:rsidR="003429AA" w:rsidRPr="00EE57D1">
        <w:rPr>
          <w:rFonts w:ascii="PT Astra Serif" w:hAnsi="PT Astra Serif"/>
          <w:sz w:val="26"/>
          <w:szCs w:val="26"/>
        </w:rPr>
        <w:t xml:space="preserve">при </w:t>
      </w:r>
      <w:r w:rsidR="003429AA" w:rsidRPr="00EE57D1">
        <w:rPr>
          <w:rFonts w:ascii="PT Astra Serif" w:hAnsi="PT Astra Serif" w:cs="PT Astra Serif"/>
          <w:sz w:val="26"/>
          <w:szCs w:val="26"/>
        </w:rPr>
        <w:t xml:space="preserve">осуществлении </w:t>
      </w:r>
      <w:r w:rsidR="003429AA" w:rsidRPr="00EE57D1">
        <w:rPr>
          <w:rFonts w:ascii="PT Astra Serif" w:hAnsi="PT Astra Serif" w:cs="PT Astra Serif"/>
          <w:bCs/>
          <w:sz w:val="26"/>
          <w:szCs w:val="26"/>
        </w:rPr>
        <w:t xml:space="preserve">регионального государственного контроля (надзора) в области государственного регулирования цен (тарифов) </w:t>
      </w:r>
      <w:r w:rsidR="001B6F02" w:rsidRPr="00EE57D1">
        <w:rPr>
          <w:rFonts w:ascii="PT Astra Serif" w:hAnsi="PT Astra Serif"/>
          <w:sz w:val="26"/>
          <w:szCs w:val="26"/>
        </w:rPr>
        <w:t>не проводятся.</w:t>
      </w:r>
    </w:p>
    <w:p w:rsidR="003429AA" w:rsidRPr="00EE57D1" w:rsidRDefault="003429AA" w:rsidP="003429AA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16. Региональный контроль осуществляется посредством проведения следующих контрольных (надзорных) мероприятий:</w:t>
      </w:r>
    </w:p>
    <w:p w:rsidR="003429AA" w:rsidRPr="00EE57D1" w:rsidRDefault="003429AA" w:rsidP="003429AA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1) наблюдение за соблюдением обязательных требований;</w:t>
      </w:r>
    </w:p>
    <w:p w:rsidR="003429AA" w:rsidRPr="00EE57D1" w:rsidRDefault="003429AA" w:rsidP="003429AA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2) документарная проверка;</w:t>
      </w:r>
    </w:p>
    <w:p w:rsidR="003429AA" w:rsidRPr="00EE57D1" w:rsidRDefault="003429AA" w:rsidP="003429AA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3) выездная проверка.</w:t>
      </w:r>
    </w:p>
    <w:p w:rsidR="003429AA" w:rsidRPr="00EE57D1" w:rsidRDefault="003429AA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17. </w:t>
      </w:r>
      <w:r w:rsidR="00806B37" w:rsidRPr="00EE57D1">
        <w:rPr>
          <w:rFonts w:ascii="PT Astra Serif" w:hAnsi="PT Astra Serif" w:cs="PT Astra Serif"/>
          <w:sz w:val="26"/>
          <w:szCs w:val="26"/>
        </w:rPr>
        <w:t>Взаимодействие с контролируемым лицом осуществляется при проведении д</w:t>
      </w:r>
      <w:r w:rsidRPr="00EE57D1">
        <w:rPr>
          <w:rFonts w:ascii="PT Astra Serif" w:hAnsi="PT Astra Serif"/>
          <w:sz w:val="26"/>
          <w:szCs w:val="26"/>
        </w:rPr>
        <w:t>окументарн</w:t>
      </w:r>
      <w:r w:rsidR="00806B37" w:rsidRPr="00EE57D1">
        <w:rPr>
          <w:rFonts w:ascii="PT Astra Serif" w:hAnsi="PT Astra Serif"/>
          <w:sz w:val="26"/>
          <w:szCs w:val="26"/>
        </w:rPr>
        <w:t>ой</w:t>
      </w:r>
      <w:r w:rsidRPr="00EE57D1">
        <w:rPr>
          <w:rFonts w:ascii="PT Astra Serif" w:hAnsi="PT Astra Serif"/>
          <w:sz w:val="26"/>
          <w:szCs w:val="26"/>
        </w:rPr>
        <w:t xml:space="preserve"> проверк</w:t>
      </w:r>
      <w:r w:rsidR="00806B37" w:rsidRPr="00EE57D1">
        <w:rPr>
          <w:rFonts w:ascii="PT Astra Serif" w:hAnsi="PT Astra Serif"/>
          <w:sz w:val="26"/>
          <w:szCs w:val="26"/>
        </w:rPr>
        <w:t>и</w:t>
      </w:r>
      <w:r w:rsidRPr="00EE57D1">
        <w:rPr>
          <w:rFonts w:ascii="PT Astra Serif" w:hAnsi="PT Astra Serif"/>
          <w:sz w:val="26"/>
          <w:szCs w:val="26"/>
        </w:rPr>
        <w:t xml:space="preserve"> и выездн</w:t>
      </w:r>
      <w:r w:rsidR="00806B37" w:rsidRPr="00EE57D1">
        <w:rPr>
          <w:rFonts w:ascii="PT Astra Serif" w:hAnsi="PT Astra Serif"/>
          <w:sz w:val="26"/>
          <w:szCs w:val="26"/>
        </w:rPr>
        <w:t>ой</w:t>
      </w:r>
      <w:r w:rsidRPr="00EE57D1">
        <w:rPr>
          <w:rFonts w:ascii="PT Astra Serif" w:hAnsi="PT Astra Serif"/>
          <w:sz w:val="26"/>
          <w:szCs w:val="26"/>
        </w:rPr>
        <w:t xml:space="preserve"> проверк</w:t>
      </w:r>
      <w:r w:rsidR="00806B37" w:rsidRPr="00EE57D1">
        <w:rPr>
          <w:rFonts w:ascii="PT Astra Serif" w:hAnsi="PT Astra Serif"/>
          <w:sz w:val="26"/>
          <w:szCs w:val="26"/>
        </w:rPr>
        <w:t>и</w:t>
      </w:r>
      <w:r w:rsidRPr="00EE57D1">
        <w:rPr>
          <w:rFonts w:ascii="PT Astra Serif" w:hAnsi="PT Astra Serif" w:cs="PT Astra Serif"/>
          <w:sz w:val="26"/>
          <w:szCs w:val="26"/>
        </w:rPr>
        <w:t>.</w:t>
      </w:r>
      <w:r w:rsidR="00806B37" w:rsidRPr="00EE57D1">
        <w:rPr>
          <w:rFonts w:ascii="PT Astra Serif" w:hAnsi="PT Astra Serif" w:cs="PT Astra Serif"/>
          <w:sz w:val="26"/>
          <w:szCs w:val="26"/>
        </w:rPr>
        <w:t xml:space="preserve"> Без взаимодействия с контролируемым лицом проводится контрольное (надзорное) мероприятие в форме </w:t>
      </w:r>
      <w:r w:rsidR="00806B37" w:rsidRPr="00EE57D1">
        <w:rPr>
          <w:rFonts w:ascii="PT Astra Serif" w:hAnsi="PT Astra Serif"/>
          <w:sz w:val="26"/>
          <w:szCs w:val="26"/>
        </w:rPr>
        <w:t>наблюдения за соблюдением обязательных требований.</w:t>
      </w:r>
    </w:p>
    <w:p w:rsidR="00F209F2" w:rsidRPr="00EE57D1" w:rsidRDefault="00362D59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18</w:t>
      </w:r>
      <w:r w:rsidR="006D0EBE" w:rsidRPr="00EE57D1">
        <w:rPr>
          <w:rFonts w:ascii="PT Astra Serif" w:hAnsi="PT Astra Serif"/>
          <w:sz w:val="26"/>
          <w:szCs w:val="26"/>
        </w:rPr>
        <w:t xml:space="preserve">. Должностным лицом </w:t>
      </w:r>
      <w:r w:rsidR="006D0EBE" w:rsidRPr="00EE57D1">
        <w:rPr>
          <w:rFonts w:ascii="PT Astra Serif" w:hAnsi="PT Astra Serif" w:cs="PT Astra Serif"/>
          <w:sz w:val="26"/>
          <w:szCs w:val="26"/>
        </w:rPr>
        <w:t>Департамента</w:t>
      </w:r>
      <w:r w:rsidR="006D0EBE" w:rsidRPr="00EE57D1">
        <w:rPr>
          <w:rFonts w:ascii="PT Astra Serif" w:hAnsi="PT Astra Serif"/>
          <w:sz w:val="26"/>
          <w:szCs w:val="26"/>
        </w:rPr>
        <w:t xml:space="preserve">, уполномоченным </w:t>
      </w:r>
      <w:r w:rsidR="00806B37" w:rsidRPr="00EE57D1">
        <w:rPr>
          <w:rFonts w:ascii="PT Astra Serif" w:hAnsi="PT Astra Serif"/>
          <w:sz w:val="26"/>
          <w:szCs w:val="26"/>
        </w:rPr>
        <w:t>на</w:t>
      </w:r>
      <w:r w:rsidR="006D0EBE" w:rsidRPr="00EE57D1">
        <w:rPr>
          <w:rFonts w:ascii="PT Astra Serif" w:hAnsi="PT Astra Serif"/>
          <w:sz w:val="26"/>
          <w:szCs w:val="26"/>
        </w:rPr>
        <w:t xml:space="preserve"> приняти</w:t>
      </w:r>
      <w:r w:rsidR="00806B37" w:rsidRPr="00EE57D1">
        <w:rPr>
          <w:rFonts w:ascii="PT Astra Serif" w:hAnsi="PT Astra Serif"/>
          <w:sz w:val="26"/>
          <w:szCs w:val="26"/>
        </w:rPr>
        <w:t>е</w:t>
      </w:r>
      <w:r w:rsidR="006D0EBE" w:rsidRPr="00EE57D1">
        <w:rPr>
          <w:rFonts w:ascii="PT Astra Serif" w:hAnsi="PT Astra Serif"/>
          <w:sz w:val="26"/>
          <w:szCs w:val="26"/>
        </w:rPr>
        <w:t xml:space="preserve"> решения о проведении контрольных (надзорных) мероприятий, является начальник </w:t>
      </w:r>
      <w:r w:rsidR="006D0EBE" w:rsidRPr="00EE57D1">
        <w:rPr>
          <w:rFonts w:ascii="PT Astra Serif" w:hAnsi="PT Astra Serif" w:cs="PT Astra Serif"/>
          <w:sz w:val="26"/>
          <w:szCs w:val="26"/>
        </w:rPr>
        <w:t>Департамента</w:t>
      </w:r>
      <w:r w:rsidR="006D0EBE" w:rsidRPr="00EE57D1">
        <w:rPr>
          <w:rFonts w:ascii="PT Astra Serif" w:hAnsi="PT Astra Serif"/>
          <w:sz w:val="26"/>
          <w:szCs w:val="26"/>
        </w:rPr>
        <w:t>.</w:t>
      </w:r>
    </w:p>
    <w:p w:rsidR="00F209F2" w:rsidRPr="00EE57D1" w:rsidRDefault="00362D59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19</w:t>
      </w:r>
      <w:r w:rsidR="00D55D08" w:rsidRPr="00EE57D1">
        <w:rPr>
          <w:rFonts w:ascii="PT Astra Serif" w:hAnsi="PT Astra Serif"/>
          <w:sz w:val="26"/>
          <w:szCs w:val="26"/>
        </w:rPr>
        <w:t>. Контрольные (надзорные) мероприятия, указанные в подпункт</w:t>
      </w:r>
      <w:r w:rsidR="00806B37" w:rsidRPr="00EE57D1">
        <w:rPr>
          <w:rFonts w:ascii="PT Astra Serif" w:hAnsi="PT Astra Serif"/>
          <w:sz w:val="26"/>
          <w:szCs w:val="26"/>
        </w:rPr>
        <w:t>ах</w:t>
      </w:r>
      <w:r w:rsidR="00D55D08" w:rsidRPr="00EE57D1">
        <w:rPr>
          <w:rFonts w:ascii="PT Astra Serif" w:hAnsi="PT Astra Serif"/>
          <w:sz w:val="26"/>
          <w:szCs w:val="26"/>
        </w:rPr>
        <w:t xml:space="preserve"> </w:t>
      </w:r>
      <w:r w:rsidR="00806B37" w:rsidRPr="00EE57D1">
        <w:rPr>
          <w:rFonts w:ascii="PT Astra Serif" w:hAnsi="PT Astra Serif"/>
          <w:sz w:val="26"/>
          <w:szCs w:val="26"/>
        </w:rPr>
        <w:t>1</w:t>
      </w:r>
      <w:r w:rsidR="00505327" w:rsidRPr="00EE57D1">
        <w:rPr>
          <w:rFonts w:ascii="PT Astra Serif" w:hAnsi="PT Astra Serif"/>
          <w:sz w:val="26"/>
          <w:szCs w:val="26"/>
        </w:rPr>
        <w:t>)</w:t>
      </w:r>
      <w:r w:rsidR="00806B37" w:rsidRPr="00EE57D1">
        <w:rPr>
          <w:rFonts w:ascii="PT Astra Serif" w:hAnsi="PT Astra Serif"/>
          <w:sz w:val="26"/>
          <w:szCs w:val="26"/>
        </w:rPr>
        <w:t xml:space="preserve"> и 3)</w:t>
      </w:r>
      <w:r w:rsidR="00D55D08" w:rsidRPr="00EE57D1">
        <w:rPr>
          <w:rFonts w:ascii="PT Astra Serif" w:hAnsi="PT Astra Serif"/>
          <w:sz w:val="26"/>
          <w:szCs w:val="26"/>
        </w:rPr>
        <w:t xml:space="preserve"> пункта 1</w:t>
      </w:r>
      <w:r w:rsidR="00806B37" w:rsidRPr="00EE57D1">
        <w:rPr>
          <w:rFonts w:ascii="PT Astra Serif" w:hAnsi="PT Astra Serif"/>
          <w:sz w:val="26"/>
          <w:szCs w:val="26"/>
        </w:rPr>
        <w:t>6</w:t>
      </w:r>
      <w:r w:rsidR="00D55D08" w:rsidRPr="00EE57D1">
        <w:rPr>
          <w:rFonts w:ascii="PT Astra Serif" w:hAnsi="PT Astra Serif"/>
          <w:sz w:val="26"/>
          <w:szCs w:val="26"/>
        </w:rPr>
        <w:t xml:space="preserve"> настоящего Положения, с целью фиксации доказательств нарушений обязательных требований могут проводиться должностными лицами с применением фотосъемки, аудио- и видеозаписи</w:t>
      </w:r>
      <w:r w:rsidR="00806B37" w:rsidRPr="00EE57D1">
        <w:rPr>
          <w:rFonts w:ascii="PT Astra Serif" w:hAnsi="PT Astra Serif"/>
          <w:sz w:val="26"/>
          <w:szCs w:val="26"/>
        </w:rPr>
        <w:t xml:space="preserve"> </w:t>
      </w:r>
      <w:r w:rsidR="00806B37" w:rsidRPr="00EE57D1">
        <w:rPr>
          <w:rFonts w:ascii="PT Astra Serif" w:hAnsi="PT Astra Serif" w:cs="PT Astra Serif"/>
          <w:sz w:val="26"/>
          <w:szCs w:val="26"/>
        </w:rPr>
        <w:t xml:space="preserve">в </w:t>
      </w:r>
      <w:r w:rsidR="00F209F2" w:rsidRPr="00EE57D1">
        <w:rPr>
          <w:rFonts w:ascii="PT Astra Serif" w:hAnsi="PT Astra Serif" w:cs="PT Astra Serif"/>
          <w:sz w:val="26"/>
          <w:szCs w:val="26"/>
        </w:rPr>
        <w:t xml:space="preserve">следующих </w:t>
      </w:r>
      <w:r w:rsidR="00806B37" w:rsidRPr="00EE57D1">
        <w:rPr>
          <w:rFonts w:ascii="PT Astra Serif" w:hAnsi="PT Astra Serif" w:cs="PT Astra Serif"/>
          <w:sz w:val="26"/>
          <w:szCs w:val="26"/>
        </w:rPr>
        <w:t>случаях:</w:t>
      </w:r>
    </w:p>
    <w:p w:rsidR="00F209F2" w:rsidRPr="00EE57D1" w:rsidRDefault="00806B37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 xml:space="preserve">1) </w:t>
      </w:r>
      <w:r w:rsidR="00F209F2" w:rsidRPr="00EE57D1">
        <w:rPr>
          <w:rFonts w:ascii="PT Astra Serif" w:hAnsi="PT Astra Serif" w:cs="PT Astra Serif"/>
          <w:sz w:val="26"/>
          <w:szCs w:val="26"/>
        </w:rPr>
        <w:t>если</w:t>
      </w:r>
      <w:r w:rsidRPr="00EE57D1">
        <w:rPr>
          <w:rFonts w:ascii="PT Astra Serif" w:hAnsi="PT Astra Serif" w:cs="PT Astra Serif"/>
          <w:sz w:val="26"/>
          <w:szCs w:val="26"/>
        </w:rPr>
        <w:t xml:space="preserve"> </w:t>
      </w:r>
      <w:r w:rsidR="00F209F2" w:rsidRPr="00EE57D1">
        <w:rPr>
          <w:rFonts w:ascii="PT Astra Serif" w:hAnsi="PT Astra Serif" w:cs="PT Astra Serif"/>
          <w:sz w:val="26"/>
          <w:szCs w:val="26"/>
        </w:rPr>
        <w:t>контролируемым лицом</w:t>
      </w:r>
      <w:r w:rsidRPr="00EE57D1">
        <w:rPr>
          <w:rFonts w:ascii="PT Astra Serif" w:hAnsi="PT Astra Serif" w:cs="PT Astra Serif"/>
          <w:sz w:val="26"/>
          <w:szCs w:val="26"/>
        </w:rPr>
        <w:t xml:space="preserve"> создавались (создаются) препятствия </w:t>
      </w:r>
      <w:r w:rsidR="00F209F2" w:rsidRPr="00EE57D1">
        <w:rPr>
          <w:rFonts w:ascii="PT Astra Serif" w:hAnsi="PT Astra Serif" w:cs="PT Astra Serif"/>
          <w:sz w:val="26"/>
          <w:szCs w:val="26"/>
        </w:rPr>
        <w:t>при</w:t>
      </w:r>
      <w:r w:rsidRPr="00EE57D1">
        <w:rPr>
          <w:rFonts w:ascii="PT Astra Serif" w:hAnsi="PT Astra Serif" w:cs="PT Astra Serif"/>
          <w:sz w:val="26"/>
          <w:szCs w:val="26"/>
        </w:rPr>
        <w:t xml:space="preserve"> проведении контрольного</w:t>
      </w:r>
      <w:r w:rsidR="00F209F2" w:rsidRPr="00EE57D1">
        <w:rPr>
          <w:rFonts w:ascii="PT Astra Serif" w:hAnsi="PT Astra Serif" w:cs="PT Astra Serif"/>
          <w:sz w:val="26"/>
          <w:szCs w:val="26"/>
        </w:rPr>
        <w:t xml:space="preserve"> (надзорного)</w:t>
      </w:r>
      <w:r w:rsidRPr="00EE57D1">
        <w:rPr>
          <w:rFonts w:ascii="PT Astra Serif" w:hAnsi="PT Astra Serif" w:cs="PT Astra Serif"/>
          <w:sz w:val="26"/>
          <w:szCs w:val="26"/>
        </w:rPr>
        <w:t xml:space="preserve"> мероприятия;</w:t>
      </w:r>
    </w:p>
    <w:p w:rsidR="00F209F2" w:rsidRPr="00EE57D1" w:rsidRDefault="00806B37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2) если в ходе проведения контрольного</w:t>
      </w:r>
      <w:r w:rsidR="00F209F2" w:rsidRPr="00EE57D1">
        <w:rPr>
          <w:rFonts w:ascii="PT Astra Serif" w:hAnsi="PT Astra Serif" w:cs="PT Astra Serif"/>
          <w:sz w:val="26"/>
          <w:szCs w:val="26"/>
        </w:rPr>
        <w:t xml:space="preserve"> (надзорного)</w:t>
      </w:r>
      <w:r w:rsidRPr="00EE57D1">
        <w:rPr>
          <w:rFonts w:ascii="PT Astra Serif" w:hAnsi="PT Astra Serif" w:cs="PT Astra Serif"/>
          <w:sz w:val="26"/>
          <w:szCs w:val="26"/>
        </w:rPr>
        <w:t xml:space="preserve"> мероприятия усматривается состав административного правонарушения.</w:t>
      </w:r>
    </w:p>
    <w:p w:rsidR="00F209F2" w:rsidRPr="00EE57D1" w:rsidRDefault="00806B37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Для фиксации доказательств нарушений обязательных требований могут быть использованы любые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</w:t>
      </w:r>
    </w:p>
    <w:p w:rsidR="00F209F2" w:rsidRPr="00EE57D1" w:rsidRDefault="00806B37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F209F2" w:rsidRPr="00EE57D1" w:rsidRDefault="00806B37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>Аудио- и видеозапись осуществляется в ходе проведения контрольного</w:t>
      </w:r>
      <w:r w:rsidR="00F209F2" w:rsidRPr="00EE57D1">
        <w:rPr>
          <w:rFonts w:ascii="PT Astra Serif" w:hAnsi="PT Astra Serif" w:cs="PT Astra Serif"/>
          <w:sz w:val="26"/>
          <w:szCs w:val="26"/>
        </w:rPr>
        <w:t xml:space="preserve"> (надзорного)</w:t>
      </w:r>
      <w:r w:rsidRPr="00EE57D1">
        <w:rPr>
          <w:rFonts w:ascii="PT Astra Serif" w:hAnsi="PT Astra Serif" w:cs="PT Astra Serif"/>
          <w:sz w:val="26"/>
          <w:szCs w:val="26"/>
        </w:rPr>
        <w:t xml:space="preserve"> мероприятия непрерывно с уведомлением </w:t>
      </w:r>
      <w:r w:rsidR="0080021F" w:rsidRPr="00EE57D1">
        <w:rPr>
          <w:rFonts w:ascii="PT Astra Serif" w:hAnsi="PT Astra Serif" w:cs="PT Astra Serif"/>
          <w:sz w:val="26"/>
          <w:szCs w:val="26"/>
        </w:rPr>
        <w:t>о</w:t>
      </w:r>
      <w:r w:rsidRPr="00EE57D1">
        <w:rPr>
          <w:rFonts w:ascii="PT Astra Serif" w:hAnsi="PT Astra Serif" w:cs="PT Astra Serif"/>
          <w:sz w:val="26"/>
          <w:szCs w:val="26"/>
        </w:rPr>
        <w:t xml:space="preserve"> начале и </w:t>
      </w:r>
      <w:r w:rsidR="0080021F" w:rsidRPr="00EE57D1">
        <w:rPr>
          <w:rFonts w:ascii="PT Astra Serif" w:hAnsi="PT Astra Serif" w:cs="PT Astra Serif"/>
          <w:sz w:val="26"/>
          <w:szCs w:val="26"/>
        </w:rPr>
        <w:t>об окончан</w:t>
      </w:r>
      <w:proofErr w:type="gramStart"/>
      <w:r w:rsidR="0080021F" w:rsidRPr="00EE57D1">
        <w:rPr>
          <w:rFonts w:ascii="PT Astra Serif" w:hAnsi="PT Astra Serif" w:cs="PT Astra Serif"/>
          <w:sz w:val="26"/>
          <w:szCs w:val="26"/>
        </w:rPr>
        <w:t>ии</w:t>
      </w:r>
      <w:r w:rsidRPr="00EE57D1">
        <w:rPr>
          <w:rFonts w:ascii="PT Astra Serif" w:hAnsi="PT Astra Serif" w:cs="PT Astra Serif"/>
          <w:sz w:val="26"/>
          <w:szCs w:val="26"/>
        </w:rPr>
        <w:t xml:space="preserve"> ау</w:t>
      </w:r>
      <w:proofErr w:type="gramEnd"/>
      <w:r w:rsidRPr="00EE57D1">
        <w:rPr>
          <w:rFonts w:ascii="PT Astra Serif" w:hAnsi="PT Astra Serif" w:cs="PT Astra Serif"/>
          <w:sz w:val="26"/>
          <w:szCs w:val="26"/>
        </w:rPr>
        <w:t xml:space="preserve">дио- </w:t>
      </w:r>
      <w:r w:rsidRPr="00EE57D1">
        <w:rPr>
          <w:rFonts w:ascii="PT Astra Serif" w:hAnsi="PT Astra Serif" w:cs="PT Astra Serif"/>
          <w:sz w:val="26"/>
          <w:szCs w:val="26"/>
        </w:rPr>
        <w:lastRenderedPageBreak/>
        <w:t>и видеозаписи о дате, месте, времени начала и окончания осуществления записи. В ходе аудио- и видеозаписи фиксируются и указываются место и характер выявленного нарушения обязательных требований.</w:t>
      </w:r>
    </w:p>
    <w:p w:rsidR="00806B37" w:rsidRPr="00EE57D1" w:rsidRDefault="00806B37" w:rsidP="00F209F2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 xml:space="preserve">Результаты проведения фотосъемки, аудио- и видеозаписи являются приложением к акту </w:t>
      </w:r>
      <w:r w:rsidR="00F209F2" w:rsidRPr="00EE57D1">
        <w:rPr>
          <w:rFonts w:ascii="PT Astra Serif" w:hAnsi="PT Astra Serif" w:cs="PT Astra Serif"/>
          <w:sz w:val="26"/>
          <w:szCs w:val="26"/>
        </w:rPr>
        <w:t>контрольного мероприятия</w:t>
      </w:r>
      <w:r w:rsidRPr="00EE57D1">
        <w:rPr>
          <w:rFonts w:ascii="PT Astra Serif" w:hAnsi="PT Astra Serif" w:cs="PT Astra Serif"/>
          <w:sz w:val="26"/>
          <w:szCs w:val="26"/>
        </w:rPr>
        <w:t>.</w:t>
      </w:r>
    </w:p>
    <w:p w:rsidR="00806B37" w:rsidRPr="00EE57D1" w:rsidRDefault="00806B37" w:rsidP="00806B3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 xml:space="preserve">Использование </w:t>
      </w:r>
      <w:r w:rsidR="00F209F2" w:rsidRPr="00EE57D1">
        <w:rPr>
          <w:rFonts w:ascii="PT Astra Serif" w:hAnsi="PT Astra Serif" w:cs="PT Astra Serif"/>
          <w:szCs w:val="26"/>
        </w:rPr>
        <w:t xml:space="preserve">фотосъемки, аудио- и видеозаписи </w:t>
      </w:r>
      <w:r w:rsidRPr="00EE57D1">
        <w:rPr>
          <w:rFonts w:ascii="PT Astra Serif" w:hAnsi="PT Astra Serif" w:cs="PT Astra Serif"/>
          <w:szCs w:val="26"/>
        </w:rPr>
        <w:t>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</w:t>
      </w:r>
      <w:r w:rsidR="00362D59" w:rsidRPr="00EE57D1">
        <w:rPr>
          <w:rFonts w:ascii="PT Astra Serif" w:hAnsi="PT Astra Serif"/>
          <w:sz w:val="26"/>
          <w:szCs w:val="26"/>
        </w:rPr>
        <w:t>0</w:t>
      </w:r>
      <w:r w:rsidRPr="00EE57D1">
        <w:rPr>
          <w:rFonts w:ascii="PT Astra Serif" w:hAnsi="PT Astra Serif"/>
          <w:sz w:val="26"/>
          <w:szCs w:val="26"/>
        </w:rPr>
        <w:t>. </w:t>
      </w:r>
      <w:proofErr w:type="gramStart"/>
      <w:r w:rsidRPr="00EE57D1">
        <w:rPr>
          <w:rFonts w:ascii="PT Astra Serif" w:hAnsi="PT Astra Serif"/>
          <w:sz w:val="26"/>
          <w:szCs w:val="26"/>
        </w:rPr>
        <w:t xml:space="preserve">Наблюдение за соблюдением обязательных требований проводится на постоянной основе путем сбора, анализа данных об объектах контроля, имеющихся у </w:t>
      </w:r>
      <w:r w:rsidR="0095309F" w:rsidRPr="00EE57D1">
        <w:rPr>
          <w:rFonts w:ascii="PT Astra Serif" w:hAnsi="PT Astra Serif" w:cs="PT Astra Serif"/>
          <w:sz w:val="26"/>
          <w:szCs w:val="26"/>
        </w:rPr>
        <w:t>Департамента</w:t>
      </w:r>
      <w:r w:rsidRPr="00EE57D1">
        <w:rPr>
          <w:rFonts w:ascii="PT Astra Serif" w:hAnsi="PT Astra Serif"/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данных, содержащихся в государственных и муниципальных информационных системах, данных из информаци</w:t>
      </w:r>
      <w:r w:rsidR="0095309F" w:rsidRPr="00EE57D1">
        <w:rPr>
          <w:rFonts w:ascii="PT Astra Serif" w:hAnsi="PT Astra Serif"/>
          <w:sz w:val="26"/>
          <w:szCs w:val="26"/>
        </w:rPr>
        <w:t>онно-телекоммуникационной сети «</w:t>
      </w:r>
      <w:r w:rsidRPr="00EE57D1">
        <w:rPr>
          <w:rFonts w:ascii="PT Astra Serif" w:hAnsi="PT Astra Serif"/>
          <w:sz w:val="26"/>
          <w:szCs w:val="26"/>
        </w:rPr>
        <w:t>Интернет</w:t>
      </w:r>
      <w:r w:rsidR="0095309F" w:rsidRPr="00EE57D1">
        <w:rPr>
          <w:rFonts w:ascii="PT Astra Serif" w:hAnsi="PT Astra Serif"/>
          <w:sz w:val="26"/>
          <w:szCs w:val="26"/>
        </w:rPr>
        <w:t>»</w:t>
      </w:r>
      <w:r w:rsidRPr="00EE57D1">
        <w:rPr>
          <w:rFonts w:ascii="PT Astra Serif" w:hAnsi="PT Astra Serif"/>
          <w:sz w:val="26"/>
          <w:szCs w:val="26"/>
        </w:rPr>
        <w:t>, иных общедоступных данных, а также данных полученных с использованием</w:t>
      </w:r>
      <w:proofErr w:type="gramEnd"/>
      <w:r w:rsidRPr="00EE57D1">
        <w:rPr>
          <w:rFonts w:ascii="PT Astra Serif" w:hAnsi="PT Astra Serif"/>
          <w:sz w:val="26"/>
          <w:szCs w:val="26"/>
        </w:rPr>
        <w:t xml:space="preserve"> работающих в автоматическом режиме технических средств фиксаций правонарушений, имеющих функции фото- и киносъемки, видеозаписи.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</w:t>
      </w:r>
      <w:r w:rsidR="00362D59" w:rsidRPr="00EE57D1">
        <w:rPr>
          <w:rFonts w:ascii="PT Astra Serif" w:hAnsi="PT Astra Serif"/>
          <w:sz w:val="26"/>
          <w:szCs w:val="26"/>
        </w:rPr>
        <w:t>1</w:t>
      </w:r>
      <w:r w:rsidRPr="00EE57D1">
        <w:rPr>
          <w:rFonts w:ascii="PT Astra Serif" w:hAnsi="PT Astra Serif"/>
          <w:sz w:val="26"/>
          <w:szCs w:val="26"/>
        </w:rPr>
        <w:t xml:space="preserve">. Документарная проверка проводится по месту нахождения </w:t>
      </w:r>
      <w:r w:rsidR="0095309F" w:rsidRPr="00EE57D1">
        <w:rPr>
          <w:rFonts w:ascii="PT Astra Serif" w:hAnsi="PT Astra Serif" w:cs="PT Astra Serif"/>
          <w:sz w:val="26"/>
          <w:szCs w:val="26"/>
        </w:rPr>
        <w:t>Департамента</w:t>
      </w:r>
      <w:r w:rsidRPr="00EE57D1">
        <w:rPr>
          <w:rFonts w:ascii="PT Astra Serif" w:hAnsi="PT Astra Serif"/>
          <w:sz w:val="26"/>
          <w:szCs w:val="26"/>
        </w:rPr>
        <w:t>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В ходе проведения документарной проверки могут осуществляться следующие контрольные (надзорные) действия:</w:t>
      </w:r>
    </w:p>
    <w:p w:rsidR="00D55D08" w:rsidRPr="00EE57D1" w:rsidRDefault="00505327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</w:t>
      </w:r>
      <w:r w:rsidR="00D55D08" w:rsidRPr="00EE57D1">
        <w:rPr>
          <w:rFonts w:ascii="PT Astra Serif" w:hAnsi="PT Astra Serif"/>
          <w:sz w:val="26"/>
          <w:szCs w:val="26"/>
        </w:rPr>
        <w:t>) получение письменных объяснений;</w:t>
      </w:r>
    </w:p>
    <w:p w:rsidR="00D55D08" w:rsidRPr="00EE57D1" w:rsidRDefault="00505327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</w:t>
      </w:r>
      <w:r w:rsidR="00D55D08" w:rsidRPr="00EE57D1">
        <w:rPr>
          <w:rFonts w:ascii="PT Astra Serif" w:hAnsi="PT Astra Serif"/>
          <w:sz w:val="26"/>
          <w:szCs w:val="26"/>
        </w:rPr>
        <w:t>) истребование документов.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</w:t>
      </w:r>
      <w:r w:rsidR="00362D59" w:rsidRPr="00EE57D1">
        <w:rPr>
          <w:rFonts w:ascii="PT Astra Serif" w:hAnsi="PT Astra Serif"/>
          <w:sz w:val="26"/>
          <w:szCs w:val="26"/>
        </w:rPr>
        <w:t>2</w:t>
      </w:r>
      <w:r w:rsidRPr="00EE57D1">
        <w:rPr>
          <w:rFonts w:ascii="PT Astra Serif" w:hAnsi="PT Astra Serif"/>
          <w:sz w:val="26"/>
          <w:szCs w:val="26"/>
        </w:rPr>
        <w:t>. 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Срок проведения выездной проверки не может превышать </w:t>
      </w:r>
      <w:r w:rsidR="00F209F2" w:rsidRPr="00EE57D1">
        <w:rPr>
          <w:rFonts w:ascii="PT Astra Serif" w:hAnsi="PT Astra Serif"/>
          <w:sz w:val="26"/>
          <w:szCs w:val="26"/>
        </w:rPr>
        <w:t xml:space="preserve">десять </w:t>
      </w:r>
      <w:r w:rsidRPr="00EE57D1">
        <w:rPr>
          <w:rFonts w:ascii="PT Astra Serif" w:hAnsi="PT Astra Serif"/>
          <w:sz w:val="26"/>
          <w:szCs w:val="26"/>
        </w:rPr>
        <w:t xml:space="preserve">рабочих дней. </w:t>
      </w:r>
      <w:proofErr w:type="gramStart"/>
      <w:r w:rsidRPr="00EE57D1">
        <w:rPr>
          <w:rFonts w:ascii="PT Astra Serif" w:hAnsi="PT Astra Serif"/>
          <w:sz w:val="26"/>
          <w:szCs w:val="26"/>
        </w:rPr>
        <w:t xml:space="preserve">В отношении одного субъекта малого предпринимательства общий срок проведения выездной проверки не может превышать </w:t>
      </w:r>
      <w:r w:rsidR="008C1954" w:rsidRPr="00EE57D1">
        <w:rPr>
          <w:rFonts w:ascii="PT Astra Serif" w:hAnsi="PT Astra Serif"/>
          <w:sz w:val="26"/>
          <w:szCs w:val="26"/>
        </w:rPr>
        <w:t>пятидесяти</w:t>
      </w:r>
      <w:r w:rsidRPr="00EE57D1">
        <w:rPr>
          <w:rFonts w:ascii="PT Astra Serif" w:hAnsi="PT Astra Serif"/>
          <w:sz w:val="26"/>
          <w:szCs w:val="26"/>
        </w:rPr>
        <w:t xml:space="preserve"> часов для малого предприятия и </w:t>
      </w:r>
      <w:r w:rsidR="008C1954" w:rsidRPr="00EE57D1">
        <w:rPr>
          <w:rFonts w:ascii="PT Astra Serif" w:hAnsi="PT Astra Serif"/>
          <w:sz w:val="26"/>
          <w:szCs w:val="26"/>
        </w:rPr>
        <w:t>пятнадцати</w:t>
      </w:r>
      <w:r w:rsidRPr="00EE57D1">
        <w:rPr>
          <w:rFonts w:ascii="PT Astra Serif" w:hAnsi="PT Astra Serif"/>
          <w:sz w:val="26"/>
          <w:szCs w:val="26"/>
        </w:rPr>
        <w:t xml:space="preserve"> часов для </w:t>
      </w:r>
      <w:proofErr w:type="spellStart"/>
      <w:r w:rsidRPr="00EE57D1">
        <w:rPr>
          <w:rFonts w:ascii="PT Astra Serif" w:hAnsi="PT Astra Serif"/>
          <w:sz w:val="26"/>
          <w:szCs w:val="26"/>
        </w:rPr>
        <w:t>микропредприятия</w:t>
      </w:r>
      <w:proofErr w:type="spellEnd"/>
      <w:r w:rsidRPr="00EE57D1">
        <w:rPr>
          <w:rFonts w:ascii="PT Astra Serif" w:hAnsi="PT Astra Serif"/>
          <w:sz w:val="26"/>
          <w:szCs w:val="26"/>
        </w:rPr>
        <w:t>, за исключением выездной проверки, основанием для проведения которой является пункт 6 части 1 статьи 57 </w:t>
      </w:r>
      <w:r w:rsidRPr="00EE57D1">
        <w:rPr>
          <w:rStyle w:val="cmdno"/>
          <w:rFonts w:ascii="PT Astra Serif" w:hAnsi="PT Astra Serif"/>
          <w:sz w:val="26"/>
          <w:szCs w:val="26"/>
        </w:rPr>
        <w:t xml:space="preserve">Федерального закона </w:t>
      </w:r>
      <w:r w:rsidRPr="00EE57D1">
        <w:rPr>
          <w:rFonts w:ascii="PT Astra Serif" w:hAnsi="PT Astra Serif"/>
          <w:sz w:val="26"/>
          <w:szCs w:val="26"/>
        </w:rPr>
        <w:t xml:space="preserve">и которая для </w:t>
      </w:r>
      <w:proofErr w:type="spellStart"/>
      <w:r w:rsidRPr="00EE57D1">
        <w:rPr>
          <w:rFonts w:ascii="PT Astra Serif" w:hAnsi="PT Astra Serif"/>
          <w:sz w:val="26"/>
          <w:szCs w:val="26"/>
        </w:rPr>
        <w:t>микропредприятия</w:t>
      </w:r>
      <w:proofErr w:type="spellEnd"/>
      <w:r w:rsidRPr="00EE57D1">
        <w:rPr>
          <w:rFonts w:ascii="PT Astra Serif" w:hAnsi="PT Astra Serif"/>
          <w:sz w:val="26"/>
          <w:szCs w:val="26"/>
        </w:rPr>
        <w:t xml:space="preserve"> не может продолжаться более </w:t>
      </w:r>
      <w:r w:rsidR="008C1954" w:rsidRPr="00EE57D1">
        <w:rPr>
          <w:rFonts w:ascii="PT Astra Serif" w:hAnsi="PT Astra Serif"/>
          <w:sz w:val="26"/>
          <w:szCs w:val="26"/>
        </w:rPr>
        <w:t>сорока</w:t>
      </w:r>
      <w:r w:rsidRPr="00EE57D1">
        <w:rPr>
          <w:rFonts w:ascii="PT Astra Serif" w:hAnsi="PT Astra Serif"/>
          <w:sz w:val="26"/>
          <w:szCs w:val="26"/>
        </w:rPr>
        <w:t xml:space="preserve"> часов.</w:t>
      </w:r>
      <w:proofErr w:type="gramEnd"/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 xml:space="preserve">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объекту, но не более </w:t>
      </w:r>
      <w:r w:rsidR="008C1954" w:rsidRPr="00EE57D1">
        <w:rPr>
          <w:rFonts w:ascii="PT Astra Serif" w:hAnsi="PT Astra Serif"/>
          <w:sz w:val="26"/>
          <w:szCs w:val="26"/>
        </w:rPr>
        <w:t>десяти</w:t>
      </w:r>
      <w:r w:rsidRPr="00EE57D1">
        <w:rPr>
          <w:rFonts w:ascii="PT Astra Serif" w:hAnsi="PT Astra Serif"/>
          <w:sz w:val="26"/>
          <w:szCs w:val="26"/>
        </w:rPr>
        <w:t xml:space="preserve"> рабочих дней.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В ходе проведения выездной проверки осуществляются следующие контрольные (надзорные) действия:</w:t>
      </w:r>
    </w:p>
    <w:p w:rsidR="00D55D08" w:rsidRPr="00EE57D1" w:rsidRDefault="00505327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</w:t>
      </w:r>
      <w:r w:rsidR="00D55D08" w:rsidRPr="00EE57D1">
        <w:rPr>
          <w:rFonts w:ascii="PT Astra Serif" w:hAnsi="PT Astra Serif"/>
          <w:sz w:val="26"/>
          <w:szCs w:val="26"/>
        </w:rPr>
        <w:t>) осмотр;</w:t>
      </w:r>
    </w:p>
    <w:p w:rsidR="00D55D08" w:rsidRPr="00EE57D1" w:rsidRDefault="00505327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</w:t>
      </w:r>
      <w:r w:rsidR="00D55D08" w:rsidRPr="00EE57D1">
        <w:rPr>
          <w:rFonts w:ascii="PT Astra Serif" w:hAnsi="PT Astra Serif"/>
          <w:sz w:val="26"/>
          <w:szCs w:val="26"/>
        </w:rPr>
        <w:t>) получение письменных объяснений;</w:t>
      </w:r>
    </w:p>
    <w:p w:rsidR="00D55D08" w:rsidRPr="00EE57D1" w:rsidRDefault="00505327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3</w:t>
      </w:r>
      <w:r w:rsidR="00D55D08" w:rsidRPr="00EE57D1">
        <w:rPr>
          <w:rFonts w:ascii="PT Astra Serif" w:hAnsi="PT Astra Serif"/>
          <w:sz w:val="26"/>
          <w:szCs w:val="26"/>
        </w:rPr>
        <w:t>) истребование документов;</w:t>
      </w:r>
    </w:p>
    <w:p w:rsidR="00D55D08" w:rsidRPr="00EE57D1" w:rsidRDefault="00505327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4</w:t>
      </w:r>
      <w:r w:rsidR="00D55D08" w:rsidRPr="00EE57D1">
        <w:rPr>
          <w:rFonts w:ascii="PT Astra Serif" w:hAnsi="PT Astra Serif"/>
          <w:sz w:val="26"/>
          <w:szCs w:val="26"/>
        </w:rPr>
        <w:t>) экспертиза.</w:t>
      </w:r>
    </w:p>
    <w:p w:rsidR="00F40440" w:rsidRPr="00EE57D1" w:rsidRDefault="00362D5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23</w:t>
      </w:r>
      <w:r w:rsidR="00D55D08" w:rsidRPr="00EE57D1">
        <w:rPr>
          <w:rFonts w:ascii="PT Astra Serif" w:hAnsi="PT Astra Serif"/>
          <w:sz w:val="26"/>
          <w:szCs w:val="26"/>
        </w:rPr>
        <w:t xml:space="preserve">. Индивидуальный предприниматель, являющийся контролируемым лицом, вправе представить в </w:t>
      </w:r>
      <w:r w:rsidR="0095309F" w:rsidRPr="00EE57D1">
        <w:rPr>
          <w:rFonts w:ascii="PT Astra Serif" w:hAnsi="PT Astra Serif" w:cs="PT Astra Serif"/>
          <w:sz w:val="26"/>
          <w:szCs w:val="26"/>
        </w:rPr>
        <w:t xml:space="preserve">Департамент </w:t>
      </w:r>
      <w:r w:rsidR="00D55D08" w:rsidRPr="00EE57D1">
        <w:rPr>
          <w:rFonts w:ascii="PT Astra Serif" w:hAnsi="PT Astra Serif"/>
          <w:sz w:val="26"/>
          <w:szCs w:val="26"/>
        </w:rPr>
        <w:t xml:space="preserve">информацию о невозможности присутствия при проведении контрольного (надзорного) мероприятия в </w:t>
      </w:r>
      <w:r w:rsidR="00F40440" w:rsidRPr="00EE57D1">
        <w:rPr>
          <w:rFonts w:ascii="PT Astra Serif" w:hAnsi="PT Astra Serif"/>
          <w:sz w:val="26"/>
          <w:szCs w:val="26"/>
        </w:rPr>
        <w:t xml:space="preserve">следующих </w:t>
      </w:r>
      <w:r w:rsidR="00D55D08" w:rsidRPr="00EE57D1">
        <w:rPr>
          <w:rFonts w:ascii="PT Astra Serif" w:hAnsi="PT Astra Serif"/>
          <w:sz w:val="26"/>
          <w:szCs w:val="26"/>
        </w:rPr>
        <w:t>случаях</w:t>
      </w:r>
      <w:r w:rsidR="00F40440" w:rsidRPr="00EE57D1">
        <w:rPr>
          <w:rFonts w:ascii="PT Astra Serif" w:hAnsi="PT Astra Serif"/>
          <w:sz w:val="26"/>
          <w:szCs w:val="26"/>
        </w:rPr>
        <w:t>:</w:t>
      </w:r>
    </w:p>
    <w:p w:rsidR="00F40440" w:rsidRPr="00EE57D1" w:rsidRDefault="00F40440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1)</w:t>
      </w:r>
      <w:r w:rsidR="00505327" w:rsidRPr="00EE57D1">
        <w:rPr>
          <w:rFonts w:ascii="PT Astra Serif" w:hAnsi="PT Astra Serif"/>
          <w:sz w:val="26"/>
          <w:szCs w:val="26"/>
        </w:rPr>
        <w:t xml:space="preserve"> </w:t>
      </w:r>
      <w:r w:rsidR="00D55D08" w:rsidRPr="00EE57D1">
        <w:rPr>
          <w:rFonts w:ascii="PT Astra Serif" w:hAnsi="PT Astra Serif"/>
          <w:sz w:val="26"/>
          <w:szCs w:val="26"/>
        </w:rPr>
        <w:t>заболевани</w:t>
      </w:r>
      <w:r w:rsidRPr="00EE57D1">
        <w:rPr>
          <w:rFonts w:ascii="PT Astra Serif" w:hAnsi="PT Astra Serif"/>
          <w:sz w:val="26"/>
          <w:szCs w:val="26"/>
        </w:rPr>
        <w:t>е</w:t>
      </w:r>
      <w:r w:rsidR="00D55D08" w:rsidRPr="00EE57D1">
        <w:rPr>
          <w:rFonts w:ascii="PT Astra Serif" w:hAnsi="PT Astra Serif"/>
          <w:sz w:val="26"/>
          <w:szCs w:val="26"/>
        </w:rPr>
        <w:t>, связанно</w:t>
      </w:r>
      <w:r w:rsidRPr="00EE57D1">
        <w:rPr>
          <w:rFonts w:ascii="PT Astra Serif" w:hAnsi="PT Astra Serif"/>
          <w:sz w:val="26"/>
          <w:szCs w:val="26"/>
        </w:rPr>
        <w:t>е</w:t>
      </w:r>
      <w:r w:rsidR="00D55D08" w:rsidRPr="00EE57D1">
        <w:rPr>
          <w:rFonts w:ascii="PT Astra Serif" w:hAnsi="PT Astra Serif"/>
          <w:sz w:val="26"/>
          <w:szCs w:val="26"/>
        </w:rPr>
        <w:t xml:space="preserve"> с утратой трудоспособности</w:t>
      </w:r>
      <w:r w:rsidRPr="00EE57D1">
        <w:rPr>
          <w:rFonts w:ascii="PT Astra Serif" w:hAnsi="PT Astra Serif"/>
          <w:sz w:val="26"/>
          <w:szCs w:val="26"/>
        </w:rPr>
        <w:t>;</w:t>
      </w:r>
    </w:p>
    <w:p w:rsidR="00F40440" w:rsidRPr="00EE57D1" w:rsidRDefault="00F40440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2)</w:t>
      </w:r>
      <w:r w:rsidR="00505327" w:rsidRPr="00EE57D1">
        <w:rPr>
          <w:rFonts w:ascii="PT Astra Serif" w:hAnsi="PT Astra Serif"/>
          <w:sz w:val="26"/>
          <w:szCs w:val="26"/>
        </w:rPr>
        <w:t xml:space="preserve"> </w:t>
      </w:r>
      <w:r w:rsidR="00D55D08" w:rsidRPr="00EE57D1">
        <w:rPr>
          <w:rFonts w:ascii="PT Astra Serif" w:hAnsi="PT Astra Serif"/>
          <w:sz w:val="26"/>
          <w:szCs w:val="26"/>
        </w:rPr>
        <w:t>препятстви</w:t>
      </w:r>
      <w:r w:rsidRPr="00EE57D1">
        <w:rPr>
          <w:rFonts w:ascii="PT Astra Serif" w:hAnsi="PT Astra Serif"/>
          <w:sz w:val="26"/>
          <w:szCs w:val="26"/>
        </w:rPr>
        <w:t>е</w:t>
      </w:r>
      <w:r w:rsidR="00D55D08" w:rsidRPr="00EE57D1">
        <w:rPr>
          <w:rFonts w:ascii="PT Astra Serif" w:hAnsi="PT Astra Serif"/>
          <w:sz w:val="26"/>
          <w:szCs w:val="26"/>
        </w:rPr>
        <w:t>, возникше</w:t>
      </w:r>
      <w:r w:rsidRPr="00EE57D1">
        <w:rPr>
          <w:rFonts w:ascii="PT Astra Serif" w:hAnsi="PT Astra Serif"/>
          <w:sz w:val="26"/>
          <w:szCs w:val="26"/>
        </w:rPr>
        <w:t>е</w:t>
      </w:r>
      <w:r w:rsidR="00D55D08" w:rsidRPr="00EE57D1">
        <w:rPr>
          <w:rFonts w:ascii="PT Astra Serif" w:hAnsi="PT Astra Serif"/>
          <w:sz w:val="26"/>
          <w:szCs w:val="26"/>
        </w:rPr>
        <w:t xml:space="preserve"> в результате действия непреодолимой силы</w:t>
      </w:r>
      <w:r w:rsidRPr="00EE57D1">
        <w:rPr>
          <w:rFonts w:ascii="PT Astra Serif" w:hAnsi="PT Astra Serif"/>
          <w:sz w:val="26"/>
          <w:szCs w:val="26"/>
        </w:rPr>
        <w:t>;</w:t>
      </w:r>
    </w:p>
    <w:p w:rsidR="00D55D08" w:rsidRPr="00EE57D1" w:rsidRDefault="00F40440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lastRenderedPageBreak/>
        <w:t>3) административный арест;</w:t>
      </w:r>
    </w:p>
    <w:p w:rsidR="00F40440" w:rsidRPr="00EE57D1" w:rsidRDefault="00F40440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4) избрание меры пресечения в виде подписки о невыезде и надлежащем поведении, запрете отдельных действий, заключения под стражу, домашнего ареста;</w:t>
      </w:r>
    </w:p>
    <w:p w:rsidR="009F632D" w:rsidRPr="00EE57D1" w:rsidRDefault="00F40440" w:rsidP="009F632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5) нахождение за пределами Томской области.</w:t>
      </w:r>
    </w:p>
    <w:p w:rsidR="008C1954" w:rsidRPr="00EE57D1" w:rsidRDefault="008C1954" w:rsidP="009F632D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 w:cs="PT Astra Serif"/>
          <w:sz w:val="26"/>
          <w:szCs w:val="26"/>
        </w:rPr>
      </w:pPr>
      <w:r w:rsidRPr="00EE57D1">
        <w:rPr>
          <w:rFonts w:ascii="PT Astra Serif" w:hAnsi="PT Astra Serif" w:cs="PT Astra Serif"/>
          <w:sz w:val="26"/>
          <w:szCs w:val="26"/>
        </w:rPr>
        <w:t xml:space="preserve">Указанные в настоящем пункте случаи должны быть подтверждены документально, в </w:t>
      </w:r>
      <w:proofErr w:type="gramStart"/>
      <w:r w:rsidRPr="00EE57D1">
        <w:rPr>
          <w:rFonts w:ascii="PT Astra Serif" w:hAnsi="PT Astra Serif" w:cs="PT Astra Serif"/>
          <w:sz w:val="26"/>
          <w:szCs w:val="26"/>
        </w:rPr>
        <w:t>связи</w:t>
      </w:r>
      <w:proofErr w:type="gramEnd"/>
      <w:r w:rsidRPr="00EE57D1">
        <w:rPr>
          <w:rFonts w:ascii="PT Astra Serif" w:hAnsi="PT Astra Serif" w:cs="PT Astra Serif"/>
          <w:sz w:val="26"/>
          <w:szCs w:val="26"/>
        </w:rPr>
        <w:t xml:space="preserve"> с чем проведение контрольного </w:t>
      </w:r>
      <w:r w:rsidR="009F632D" w:rsidRPr="00EE57D1">
        <w:rPr>
          <w:rFonts w:ascii="PT Astra Serif" w:hAnsi="PT Astra Serif" w:cs="PT Astra Serif"/>
          <w:sz w:val="26"/>
          <w:szCs w:val="26"/>
        </w:rPr>
        <w:t xml:space="preserve">(надзорного) </w:t>
      </w:r>
      <w:r w:rsidRPr="00EE57D1">
        <w:rPr>
          <w:rFonts w:ascii="PT Astra Serif" w:hAnsi="PT Astra Serif" w:cs="PT Astra Serif"/>
          <w:sz w:val="26"/>
          <w:szCs w:val="26"/>
        </w:rPr>
        <w:t xml:space="preserve">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 в </w:t>
      </w:r>
      <w:r w:rsidR="009F632D" w:rsidRPr="00EE57D1">
        <w:rPr>
          <w:rFonts w:ascii="PT Astra Serif" w:hAnsi="PT Astra Serif" w:cs="PT Astra Serif"/>
          <w:sz w:val="26"/>
          <w:szCs w:val="26"/>
        </w:rPr>
        <w:t>Департамент</w:t>
      </w:r>
      <w:r w:rsidRPr="00EE57D1">
        <w:rPr>
          <w:rFonts w:ascii="PT Astra Serif" w:hAnsi="PT Astra Serif" w:cs="PT Astra Serif"/>
          <w:sz w:val="26"/>
          <w:szCs w:val="26"/>
        </w:rPr>
        <w:t>.</w:t>
      </w:r>
    </w:p>
    <w:p w:rsidR="008C1954" w:rsidRPr="00EE57D1" w:rsidRDefault="008C1954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</w:p>
    <w:p w:rsidR="00D55D08" w:rsidRPr="00EE57D1" w:rsidRDefault="00DE0C16" w:rsidP="006D0EBE">
      <w:pPr>
        <w:pStyle w:val="c"/>
        <w:shd w:val="clear" w:color="auto" w:fill="FFFFFC"/>
        <w:spacing w:before="0" w:beforeAutospacing="0" w:after="0" w:afterAutospacing="0"/>
        <w:ind w:left="675" w:right="675"/>
        <w:jc w:val="center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4</w:t>
      </w:r>
      <w:r w:rsidR="00D55D08" w:rsidRPr="00EE57D1">
        <w:rPr>
          <w:rFonts w:ascii="PT Astra Serif" w:hAnsi="PT Astra Serif"/>
          <w:sz w:val="26"/>
          <w:szCs w:val="26"/>
        </w:rPr>
        <w:t>. Результаты контрольного (надзорного) мероприятия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 </w:t>
      </w:r>
    </w:p>
    <w:p w:rsidR="00D55D08" w:rsidRPr="00EE57D1" w:rsidRDefault="00362D5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24</w:t>
      </w:r>
      <w:r w:rsidR="00D55D08" w:rsidRPr="00EE57D1">
        <w:rPr>
          <w:rFonts w:ascii="PT Astra Serif" w:hAnsi="PT Astra Serif"/>
          <w:sz w:val="26"/>
          <w:szCs w:val="26"/>
        </w:rPr>
        <w:t>. Результаты контрольного (надзорного) мероприятия оформляются в порядке, предусмотренном главой 16 </w:t>
      </w:r>
      <w:r w:rsidR="00D55D08" w:rsidRPr="00EE57D1">
        <w:rPr>
          <w:rStyle w:val="cmdno"/>
          <w:rFonts w:ascii="PT Astra Serif" w:hAnsi="PT Astra Serif"/>
          <w:sz w:val="26"/>
          <w:szCs w:val="26"/>
        </w:rPr>
        <w:t>Федерального закона</w:t>
      </w:r>
      <w:r w:rsidR="00D55D08" w:rsidRPr="00EE57D1">
        <w:rPr>
          <w:rFonts w:ascii="PT Astra Serif" w:hAnsi="PT Astra Serif"/>
          <w:sz w:val="26"/>
          <w:szCs w:val="26"/>
        </w:rPr>
        <w:t>.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 </w:t>
      </w:r>
    </w:p>
    <w:p w:rsidR="00D55D08" w:rsidRPr="00EE57D1" w:rsidRDefault="00DE0C16" w:rsidP="006D0EBE">
      <w:pPr>
        <w:pStyle w:val="c"/>
        <w:shd w:val="clear" w:color="auto" w:fill="FFFFFC"/>
        <w:spacing w:before="0" w:beforeAutospacing="0" w:after="0" w:afterAutospacing="0"/>
        <w:ind w:left="675" w:right="675"/>
        <w:jc w:val="center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5</w:t>
      </w:r>
      <w:r w:rsidR="00D55D08" w:rsidRPr="00EE57D1">
        <w:rPr>
          <w:rFonts w:ascii="PT Astra Serif" w:hAnsi="PT Astra Serif"/>
          <w:sz w:val="26"/>
          <w:szCs w:val="26"/>
        </w:rPr>
        <w:t>. Досудебный порядок подачи жалобы</w:t>
      </w:r>
    </w:p>
    <w:p w:rsidR="00D55D08" w:rsidRPr="00EE57D1" w:rsidRDefault="00D55D08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 </w:t>
      </w:r>
    </w:p>
    <w:p w:rsidR="00D55D08" w:rsidRPr="00EE57D1" w:rsidRDefault="00362D59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  <w:r w:rsidRPr="00EE57D1">
        <w:rPr>
          <w:rFonts w:ascii="PT Astra Serif" w:hAnsi="PT Astra Serif"/>
          <w:sz w:val="26"/>
          <w:szCs w:val="26"/>
        </w:rPr>
        <w:t>25</w:t>
      </w:r>
      <w:r w:rsidR="00D55D08" w:rsidRPr="00EE57D1">
        <w:rPr>
          <w:rFonts w:ascii="PT Astra Serif" w:hAnsi="PT Astra Serif"/>
          <w:sz w:val="26"/>
          <w:szCs w:val="26"/>
        </w:rPr>
        <w:t xml:space="preserve">. Действия (бездействие) должностных лиц </w:t>
      </w:r>
      <w:r w:rsidR="0095309F" w:rsidRPr="00EE57D1">
        <w:rPr>
          <w:rFonts w:ascii="PT Astra Serif" w:hAnsi="PT Astra Serif" w:cs="PT Astra Serif"/>
          <w:sz w:val="26"/>
          <w:szCs w:val="26"/>
        </w:rPr>
        <w:t xml:space="preserve">Департамента </w:t>
      </w:r>
      <w:r w:rsidR="00D55D08" w:rsidRPr="00EE57D1">
        <w:rPr>
          <w:rFonts w:ascii="PT Astra Serif" w:hAnsi="PT Astra Serif"/>
          <w:sz w:val="26"/>
          <w:szCs w:val="26"/>
        </w:rPr>
        <w:t xml:space="preserve">в ходе осуществления </w:t>
      </w:r>
      <w:r w:rsidR="0095309F" w:rsidRPr="00EE57D1">
        <w:rPr>
          <w:rFonts w:ascii="PT Astra Serif" w:hAnsi="PT Astra Serif"/>
          <w:sz w:val="26"/>
          <w:szCs w:val="26"/>
        </w:rPr>
        <w:t>регионального контроля</w:t>
      </w:r>
      <w:r w:rsidR="00D55D08" w:rsidRPr="00EE57D1">
        <w:rPr>
          <w:rFonts w:ascii="PT Astra Serif" w:hAnsi="PT Astra Serif"/>
          <w:sz w:val="26"/>
          <w:szCs w:val="26"/>
        </w:rPr>
        <w:t>, могут быть обжалованы контролируемым лицом в досудебном порядке в соответствии с положениями главы 9 </w:t>
      </w:r>
      <w:r w:rsidR="00D55D08" w:rsidRPr="00EE57D1">
        <w:rPr>
          <w:rStyle w:val="cmdno"/>
          <w:rFonts w:ascii="PT Astra Serif" w:hAnsi="PT Astra Serif"/>
          <w:sz w:val="26"/>
          <w:szCs w:val="26"/>
        </w:rPr>
        <w:t>Федерального закона</w:t>
      </w:r>
      <w:r w:rsidR="00D55D08" w:rsidRPr="00EE57D1">
        <w:rPr>
          <w:rFonts w:ascii="PT Astra Serif" w:hAnsi="PT Astra Serif"/>
          <w:sz w:val="26"/>
          <w:szCs w:val="26"/>
        </w:rPr>
        <w:t>.</w:t>
      </w:r>
    </w:p>
    <w:p w:rsidR="006467F7" w:rsidRPr="00EE57D1" w:rsidRDefault="00362D59" w:rsidP="006467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Calibri" w:hAnsi="PT Astra Serif"/>
          <w:color w:val="000000" w:themeColor="text1"/>
          <w:szCs w:val="26"/>
        </w:rPr>
      </w:pPr>
      <w:r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>26</w:t>
      </w:r>
      <w:r w:rsidR="006467F7"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>. Жалоба на д</w:t>
      </w:r>
      <w:r w:rsidR="006467F7" w:rsidRPr="00EE57D1">
        <w:rPr>
          <w:rFonts w:ascii="PT Astra Serif" w:hAnsi="PT Astra Serif"/>
          <w:szCs w:val="26"/>
        </w:rPr>
        <w:t xml:space="preserve">ействия (бездействие) должностных лиц </w:t>
      </w:r>
      <w:r w:rsidR="006467F7" w:rsidRPr="00EE57D1">
        <w:rPr>
          <w:rFonts w:ascii="PT Astra Serif" w:hAnsi="PT Astra Serif" w:cs="PT Astra Serif"/>
          <w:szCs w:val="26"/>
        </w:rPr>
        <w:t xml:space="preserve">Департамента </w:t>
      </w:r>
      <w:r w:rsidR="006467F7" w:rsidRPr="00EE57D1">
        <w:rPr>
          <w:rFonts w:ascii="PT Astra Serif" w:eastAsia="Calibri" w:hAnsi="PT Astra Serif"/>
          <w:color w:val="000000" w:themeColor="text1"/>
          <w:szCs w:val="26"/>
        </w:rPr>
        <w:t xml:space="preserve">в досудебном порядке рассматривается начальником </w:t>
      </w:r>
      <w:r w:rsidR="009F632D" w:rsidRPr="00EE57D1">
        <w:rPr>
          <w:rFonts w:ascii="PT Astra Serif" w:eastAsia="Calibri" w:hAnsi="PT Astra Serif"/>
          <w:color w:val="000000" w:themeColor="text1"/>
          <w:szCs w:val="26"/>
        </w:rPr>
        <w:t>Д</w:t>
      </w:r>
      <w:r w:rsidR="006467F7" w:rsidRPr="00EE57D1">
        <w:rPr>
          <w:rFonts w:ascii="PT Astra Serif" w:eastAsia="Calibri" w:hAnsi="PT Astra Serif"/>
          <w:color w:val="000000" w:themeColor="text1"/>
          <w:szCs w:val="26"/>
        </w:rPr>
        <w:t>епартамента.</w:t>
      </w:r>
    </w:p>
    <w:p w:rsidR="006467F7" w:rsidRPr="00EE57D1" w:rsidRDefault="00362D59" w:rsidP="006467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Calibri" w:hAnsi="PT Astra Serif"/>
          <w:color w:val="000000" w:themeColor="text1"/>
          <w:szCs w:val="26"/>
        </w:rPr>
      </w:pPr>
      <w:r w:rsidRPr="00EE57D1">
        <w:rPr>
          <w:rFonts w:ascii="PT Astra Serif" w:eastAsia="Calibri" w:hAnsi="PT Astra Serif"/>
          <w:color w:val="000000" w:themeColor="text1"/>
          <w:szCs w:val="26"/>
        </w:rPr>
        <w:t>27</w:t>
      </w:r>
      <w:r w:rsidR="006467F7" w:rsidRPr="00EE57D1">
        <w:rPr>
          <w:rFonts w:ascii="PT Astra Serif" w:eastAsia="Calibri" w:hAnsi="PT Astra Serif"/>
          <w:color w:val="000000" w:themeColor="text1"/>
          <w:szCs w:val="26"/>
        </w:rPr>
        <w:t xml:space="preserve">. Жалоба на действия (бездействие) начальника </w:t>
      </w:r>
      <w:r w:rsidR="009F632D" w:rsidRPr="00EE57D1">
        <w:rPr>
          <w:rFonts w:ascii="PT Astra Serif" w:eastAsia="Calibri" w:hAnsi="PT Astra Serif"/>
          <w:color w:val="000000" w:themeColor="text1"/>
          <w:szCs w:val="26"/>
        </w:rPr>
        <w:t>Д</w:t>
      </w:r>
      <w:r w:rsidR="006467F7" w:rsidRPr="00EE57D1">
        <w:rPr>
          <w:rFonts w:ascii="PT Astra Serif" w:eastAsia="Calibri" w:hAnsi="PT Astra Serif"/>
          <w:color w:val="000000" w:themeColor="text1"/>
          <w:szCs w:val="26"/>
        </w:rPr>
        <w:t>епартамента</w:t>
      </w:r>
      <w:r w:rsidR="009F632D" w:rsidRPr="00EE57D1">
        <w:rPr>
          <w:rFonts w:ascii="PT Astra Serif" w:eastAsia="Calibri" w:hAnsi="PT Astra Serif"/>
          <w:color w:val="000000" w:themeColor="text1"/>
          <w:szCs w:val="26"/>
        </w:rPr>
        <w:t xml:space="preserve"> и</w:t>
      </w:r>
      <w:r w:rsidR="006467F7" w:rsidRPr="00EE57D1">
        <w:rPr>
          <w:rFonts w:ascii="PT Astra Serif" w:eastAsia="Calibri" w:hAnsi="PT Astra Serif"/>
          <w:color w:val="000000" w:themeColor="text1"/>
          <w:szCs w:val="26"/>
        </w:rPr>
        <w:t xml:space="preserve"> </w:t>
      </w:r>
      <w:r w:rsidR="009F632D" w:rsidRPr="00EE57D1">
        <w:rPr>
          <w:rFonts w:ascii="PT Astra Serif" w:hAnsi="PT Astra Serif"/>
          <w:szCs w:val="26"/>
        </w:rPr>
        <w:t xml:space="preserve">решение, принятое </w:t>
      </w:r>
      <w:r w:rsidR="009F632D" w:rsidRPr="00EE57D1">
        <w:rPr>
          <w:rFonts w:ascii="PT Astra Serif" w:hAnsi="PT Astra Serif" w:cs="PT Astra Serif"/>
          <w:szCs w:val="26"/>
        </w:rPr>
        <w:t xml:space="preserve">Департаментом, </w:t>
      </w:r>
      <w:r w:rsidR="006467F7" w:rsidRPr="00EE57D1">
        <w:rPr>
          <w:rFonts w:ascii="PT Astra Serif" w:eastAsia="Calibri" w:hAnsi="PT Astra Serif"/>
          <w:color w:val="000000" w:themeColor="text1"/>
          <w:szCs w:val="26"/>
        </w:rPr>
        <w:t>рассматривается Администрацией Томской области.</w:t>
      </w:r>
    </w:p>
    <w:p w:rsidR="006467F7" w:rsidRPr="00EE57D1" w:rsidRDefault="006467F7" w:rsidP="006D0EBE">
      <w:pPr>
        <w:pStyle w:val="a6"/>
        <w:shd w:val="clear" w:color="auto" w:fill="FFFFFC"/>
        <w:spacing w:before="0" w:beforeAutospacing="0" w:after="0" w:afterAutospacing="0"/>
        <w:ind w:firstLine="675"/>
        <w:jc w:val="both"/>
        <w:rPr>
          <w:rFonts w:ascii="PT Astra Serif" w:hAnsi="PT Astra Serif"/>
          <w:sz w:val="26"/>
          <w:szCs w:val="26"/>
        </w:rPr>
      </w:pPr>
    </w:p>
    <w:p w:rsidR="009343E2" w:rsidRPr="00EE57D1" w:rsidRDefault="00DE0C16" w:rsidP="009343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6</w:t>
      </w:r>
      <w:r w:rsidR="009343E2" w:rsidRPr="00EE57D1">
        <w:rPr>
          <w:rFonts w:ascii="PT Astra Serif" w:hAnsi="PT Astra Serif" w:cs="PT Astra Serif"/>
          <w:szCs w:val="26"/>
        </w:rPr>
        <w:t>. Показатели результативности и эффективности</w:t>
      </w:r>
    </w:p>
    <w:p w:rsidR="009343E2" w:rsidRPr="00EE57D1" w:rsidRDefault="009343E2" w:rsidP="009343E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szCs w:val="26"/>
        </w:rPr>
      </w:pPr>
    </w:p>
    <w:p w:rsidR="00F44571" w:rsidRPr="00EE57D1" w:rsidRDefault="00362D59" w:rsidP="00F44571">
      <w:pPr>
        <w:autoSpaceDE w:val="0"/>
        <w:autoSpaceDN w:val="0"/>
        <w:adjustRightInd w:val="0"/>
        <w:spacing w:line="240" w:lineRule="auto"/>
        <w:jc w:val="both"/>
        <w:rPr>
          <w:rStyle w:val="cmdno"/>
          <w:rFonts w:ascii="PT Astra Serif" w:hAnsi="PT Astra Serif"/>
          <w:szCs w:val="26"/>
        </w:rPr>
      </w:pPr>
      <w:r w:rsidRPr="00EE57D1">
        <w:rPr>
          <w:rFonts w:ascii="PT Astra Serif" w:hAnsi="PT Astra Serif" w:cs="PT Astra Serif"/>
          <w:szCs w:val="26"/>
        </w:rPr>
        <w:t>28</w:t>
      </w:r>
      <w:r w:rsidR="009343E2" w:rsidRPr="00EE57D1">
        <w:rPr>
          <w:rFonts w:ascii="PT Astra Serif" w:hAnsi="PT Astra Serif" w:cs="PT Astra Serif"/>
          <w:szCs w:val="26"/>
        </w:rPr>
        <w:t xml:space="preserve">. </w:t>
      </w:r>
      <w:r w:rsidR="00F44571" w:rsidRPr="00EE57D1">
        <w:rPr>
          <w:rFonts w:ascii="PT Astra Serif" w:hAnsi="PT Astra Serif" w:cs="PT Astra Serif"/>
          <w:szCs w:val="26"/>
        </w:rPr>
        <w:t xml:space="preserve">Оценка результативности и эффективности деятельности Департамента осуществляется на основе системы показателей результативности и эффективности </w:t>
      </w:r>
      <w:r w:rsidR="00345EB5" w:rsidRPr="00EE57D1">
        <w:rPr>
          <w:rFonts w:ascii="PT Astra Serif" w:hAnsi="PT Astra Serif" w:cs="PT Astra Serif"/>
          <w:szCs w:val="26"/>
        </w:rPr>
        <w:t xml:space="preserve">регионального </w:t>
      </w:r>
      <w:r w:rsidR="00F44571" w:rsidRPr="00EE57D1">
        <w:rPr>
          <w:rFonts w:ascii="PT Astra Serif" w:hAnsi="PT Astra Serif" w:cs="PT Astra Serif"/>
          <w:szCs w:val="26"/>
        </w:rPr>
        <w:t xml:space="preserve">контроля </w:t>
      </w:r>
      <w:r w:rsidR="006467F7" w:rsidRPr="00EE57D1">
        <w:rPr>
          <w:rFonts w:ascii="PT Astra Serif" w:hAnsi="PT Astra Serif" w:cs="PT Astra Serif"/>
          <w:szCs w:val="26"/>
        </w:rPr>
        <w:t xml:space="preserve">в соответствии со статьей 30 </w:t>
      </w:r>
      <w:r w:rsidR="006467F7" w:rsidRPr="00EE57D1">
        <w:rPr>
          <w:rStyle w:val="cmdno"/>
          <w:rFonts w:ascii="PT Astra Serif" w:hAnsi="PT Astra Serif"/>
          <w:szCs w:val="26"/>
        </w:rPr>
        <w:t>Федерального закона.</w:t>
      </w:r>
    </w:p>
    <w:p w:rsidR="00EE57D1" w:rsidRPr="00EE57D1" w:rsidRDefault="00EE57D1" w:rsidP="00EE57D1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cmdno"/>
          <w:rFonts w:ascii="PT Astra Serif" w:hAnsi="PT Astra Serif"/>
          <w:szCs w:val="26"/>
        </w:rPr>
      </w:pPr>
      <w:r>
        <w:rPr>
          <w:rFonts w:ascii="PT Astra Serif" w:hAnsi="PT Astra Serif" w:cs="PT Astra Serif"/>
          <w:szCs w:val="26"/>
        </w:rPr>
        <w:t>29 С</w:t>
      </w:r>
      <w:r w:rsidRPr="00EE57D1">
        <w:rPr>
          <w:rFonts w:ascii="PT Astra Serif" w:hAnsi="PT Astra Serif" w:cs="PT Astra Serif"/>
          <w:szCs w:val="26"/>
        </w:rPr>
        <w:t>истему показателей результативности и эффективности</w:t>
      </w:r>
      <w:r>
        <w:rPr>
          <w:rFonts w:ascii="PT Astra Serif" w:hAnsi="PT Astra Serif" w:cs="PT Astra Serif"/>
          <w:szCs w:val="26"/>
        </w:rPr>
        <w:t xml:space="preserve"> составляют</w:t>
      </w:r>
      <w:r w:rsidRPr="00EE57D1">
        <w:rPr>
          <w:rFonts w:ascii="PT Astra Serif" w:hAnsi="PT Astra Serif" w:cs="PT Astra Serif"/>
          <w:szCs w:val="26"/>
        </w:rPr>
        <w:t xml:space="preserve"> </w:t>
      </w:r>
      <w:r>
        <w:rPr>
          <w:rFonts w:ascii="PT Astra Serif" w:hAnsi="PT Astra Serif" w:cs="PT Astra Serif"/>
          <w:szCs w:val="26"/>
        </w:rPr>
        <w:t>к</w:t>
      </w:r>
      <w:r w:rsidRPr="00EE57D1">
        <w:rPr>
          <w:rFonts w:ascii="PT Astra Serif" w:hAnsi="PT Astra Serif" w:cs="PT Astra Serif"/>
          <w:szCs w:val="26"/>
        </w:rPr>
        <w:t xml:space="preserve">лючевой </w:t>
      </w:r>
      <w:hyperlink r:id="rId19" w:history="1">
        <w:r w:rsidRPr="00EE57D1">
          <w:rPr>
            <w:rFonts w:ascii="PT Astra Serif" w:hAnsi="PT Astra Serif" w:cs="PT Astra Serif"/>
            <w:szCs w:val="26"/>
          </w:rPr>
          <w:t>показатель</w:t>
        </w:r>
      </w:hyperlink>
      <w:r w:rsidRPr="00EE57D1">
        <w:rPr>
          <w:rFonts w:ascii="PT Astra Serif" w:hAnsi="PT Astra Serif" w:cs="PT Astra Serif"/>
          <w:szCs w:val="26"/>
        </w:rPr>
        <w:t xml:space="preserve"> регионального контроля и его целевое значение, индикативные показатели</w:t>
      </w:r>
      <w:r>
        <w:rPr>
          <w:rFonts w:ascii="PT Astra Serif" w:hAnsi="PT Astra Serif" w:cs="PT Astra Serif"/>
          <w:szCs w:val="26"/>
        </w:rPr>
        <w:t xml:space="preserve"> </w:t>
      </w:r>
      <w:r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>регионального контроля</w:t>
      </w:r>
      <w:r>
        <w:rPr>
          <w:rFonts w:ascii="PT Astra Serif" w:hAnsi="PT Astra Serif" w:cs="PT Astra Serif"/>
          <w:szCs w:val="26"/>
        </w:rPr>
        <w:t>.</w:t>
      </w:r>
    </w:p>
    <w:p w:rsidR="006467F7" w:rsidRPr="00EE57D1" w:rsidRDefault="00EE57D1" w:rsidP="006467F7">
      <w:pPr>
        <w:spacing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>30</w:t>
      </w:r>
      <w:r w:rsidR="00081744"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 xml:space="preserve">. </w:t>
      </w:r>
      <w:r w:rsidR="006467F7"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>Индикативные по</w:t>
      </w:r>
      <w:r w:rsidR="00DE0C16"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>казатели регионального контроля: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>количество вынесенных определений о проведении административного расследования;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>общая сумма наложенных</w:t>
      </w:r>
      <w:r w:rsidR="009F632D" w:rsidRPr="00EE57D1">
        <w:rPr>
          <w:rFonts w:ascii="PT Astra Serif" w:hAnsi="PT Astra Serif"/>
          <w:szCs w:val="26"/>
        </w:rPr>
        <w:t xml:space="preserve"> административных</w:t>
      </w:r>
      <w:r w:rsidRPr="00EE57D1">
        <w:rPr>
          <w:rFonts w:ascii="PT Astra Serif" w:hAnsi="PT Astra Serif"/>
          <w:szCs w:val="26"/>
        </w:rPr>
        <w:t xml:space="preserve">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>количество протоколов об административных правонарушениях;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>количество постановлений о прекращении производства по делу об административном правонарушении;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>количество постановлений о назначении административных наказаний;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>общая сумма наложенных</w:t>
      </w:r>
      <w:r w:rsidR="009F632D" w:rsidRPr="00EE57D1">
        <w:rPr>
          <w:rFonts w:ascii="PT Astra Serif" w:hAnsi="PT Astra Serif"/>
          <w:szCs w:val="26"/>
        </w:rPr>
        <w:t xml:space="preserve"> административных штрафов</w:t>
      </w:r>
      <w:r w:rsidRPr="00EE57D1">
        <w:rPr>
          <w:rFonts w:ascii="PT Astra Serif" w:hAnsi="PT Astra Serif"/>
          <w:szCs w:val="26"/>
        </w:rPr>
        <w:t xml:space="preserve"> по результатам рассмотрения дел об административных правонарушениях;</w:t>
      </w:r>
    </w:p>
    <w:p w:rsidR="00DE0C16" w:rsidRPr="00EE57D1" w:rsidRDefault="00DE0C16" w:rsidP="009F632D">
      <w:pPr>
        <w:pStyle w:val="a8"/>
        <w:numPr>
          <w:ilvl w:val="3"/>
          <w:numId w:val="9"/>
        </w:numPr>
        <w:spacing w:line="240" w:lineRule="auto"/>
        <w:ind w:left="0" w:firstLine="709"/>
        <w:jc w:val="both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hAnsi="PT Astra Serif"/>
          <w:szCs w:val="26"/>
        </w:rPr>
        <w:t xml:space="preserve">общая сумма уплаченных (взысканных) </w:t>
      </w:r>
      <w:r w:rsidR="009F632D" w:rsidRPr="00EE57D1">
        <w:rPr>
          <w:rFonts w:ascii="PT Astra Serif" w:hAnsi="PT Astra Serif"/>
          <w:szCs w:val="26"/>
        </w:rPr>
        <w:t xml:space="preserve">административных </w:t>
      </w:r>
      <w:r w:rsidRPr="00EE57D1">
        <w:rPr>
          <w:rFonts w:ascii="PT Astra Serif" w:hAnsi="PT Astra Serif"/>
          <w:szCs w:val="26"/>
        </w:rPr>
        <w:t>штрафов</w:t>
      </w:r>
      <w:r w:rsidR="009F632D" w:rsidRPr="00EE57D1">
        <w:rPr>
          <w:rFonts w:ascii="PT Astra Serif" w:hAnsi="PT Astra Serif"/>
          <w:szCs w:val="26"/>
        </w:rPr>
        <w:t>.</w:t>
      </w:r>
    </w:p>
    <w:p w:rsidR="00196369" w:rsidRPr="00EE57D1" w:rsidRDefault="00196369" w:rsidP="00F44571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PT Astra Serif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DE0C16" w:rsidRPr="00EE57D1" w:rsidTr="00CA70A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E0C16" w:rsidRPr="00EE57D1" w:rsidRDefault="00DE0C16" w:rsidP="00CA70A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rFonts w:ascii="PT Astra Serif" w:hAnsi="PT Astra Serif" w:cs="PT Astra Serif"/>
                <w:bCs/>
                <w:szCs w:val="26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E0C16" w:rsidRPr="00EE57D1" w:rsidRDefault="00DE0C16" w:rsidP="00CA70A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УТВЕРЖДЕН</w:t>
            </w:r>
          </w:p>
          <w:p w:rsidR="00DE0C16" w:rsidRPr="00EE57D1" w:rsidRDefault="00DE0C16" w:rsidP="00CA70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постановлением</w:t>
            </w:r>
          </w:p>
          <w:p w:rsidR="00DE0C16" w:rsidRPr="00EE57D1" w:rsidRDefault="00DE0C16" w:rsidP="00CA70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Администрации Томской области</w:t>
            </w:r>
          </w:p>
          <w:p w:rsidR="00DE0C16" w:rsidRPr="00EE57D1" w:rsidRDefault="00DE0C16" w:rsidP="00CA70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 w:cs="PT Astra Serif"/>
                <w:bCs/>
                <w:szCs w:val="26"/>
              </w:rPr>
            </w:pPr>
            <w:r w:rsidRPr="00EE57D1">
              <w:rPr>
                <w:rFonts w:ascii="PT Astra Serif" w:hAnsi="PT Astra Serif" w:cs="PT Astra Serif"/>
                <w:bCs/>
                <w:szCs w:val="26"/>
              </w:rPr>
              <w:t>от ___________________________</w:t>
            </w:r>
          </w:p>
          <w:p w:rsidR="00DE0C16" w:rsidRPr="00EE57D1" w:rsidRDefault="00DE0C16" w:rsidP="00CA70A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0"/>
              <w:rPr>
                <w:rFonts w:ascii="PT Astra Serif" w:hAnsi="PT Astra Serif" w:cs="PT Astra Serif"/>
                <w:bCs/>
                <w:szCs w:val="26"/>
              </w:rPr>
            </w:pPr>
          </w:p>
        </w:tc>
      </w:tr>
    </w:tbl>
    <w:p w:rsidR="00DE0C16" w:rsidRPr="00EE57D1" w:rsidRDefault="00DE0C16" w:rsidP="00DE0C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hAnsi="PT Astra Serif" w:cs="PT Astra Serif"/>
          <w:bCs/>
          <w:szCs w:val="26"/>
        </w:rPr>
      </w:pPr>
    </w:p>
    <w:p w:rsidR="00A53BA9" w:rsidRPr="00EE57D1" w:rsidRDefault="00A53BA9" w:rsidP="00A53BA9">
      <w:pPr>
        <w:spacing w:line="240" w:lineRule="auto"/>
        <w:jc w:val="center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 xml:space="preserve">Ключевой показатель регионального контроля </w:t>
      </w:r>
    </w:p>
    <w:p w:rsidR="00A53BA9" w:rsidRPr="00EE57D1" w:rsidRDefault="00A53BA9" w:rsidP="00A53BA9">
      <w:pPr>
        <w:spacing w:line="240" w:lineRule="auto"/>
        <w:jc w:val="center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  <w:r w:rsidRPr="00EE57D1"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  <w:t xml:space="preserve"> и его целевые значения</w:t>
      </w:r>
    </w:p>
    <w:p w:rsidR="00A53BA9" w:rsidRPr="00EE57D1" w:rsidRDefault="00A53BA9" w:rsidP="00A53BA9">
      <w:pPr>
        <w:spacing w:line="240" w:lineRule="auto"/>
        <w:jc w:val="center"/>
        <w:rPr>
          <w:rFonts w:ascii="PT Astra Serif" w:eastAsia="Arial Unicode MS" w:hAnsi="PT Astra Serif" w:cs="Arial Unicode MS"/>
          <w:color w:val="000000" w:themeColor="text1"/>
          <w:szCs w:val="26"/>
          <w:lang w:bidi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39"/>
        <w:gridCol w:w="1300"/>
        <w:gridCol w:w="1078"/>
        <w:gridCol w:w="1170"/>
        <w:gridCol w:w="1134"/>
        <w:gridCol w:w="1134"/>
        <w:gridCol w:w="1203"/>
      </w:tblGrid>
      <w:tr w:rsidR="00A53BA9" w:rsidRPr="00EE57D1" w:rsidTr="00A53BA9">
        <w:tc>
          <w:tcPr>
            <w:tcW w:w="2939" w:type="dxa"/>
            <w:vMerge w:val="restart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Наименование ключевого показателя</w:t>
            </w:r>
          </w:p>
        </w:tc>
        <w:tc>
          <w:tcPr>
            <w:tcW w:w="7019" w:type="dxa"/>
            <w:gridSpan w:val="6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Годы и целевые значения ключевого показателя</w:t>
            </w:r>
          </w:p>
        </w:tc>
      </w:tr>
      <w:tr w:rsidR="00A53BA9" w:rsidRPr="00EE57D1" w:rsidTr="00A53BA9">
        <w:tc>
          <w:tcPr>
            <w:tcW w:w="2939" w:type="dxa"/>
            <w:vMerge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2020</w:t>
            </w:r>
          </w:p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(базовое значение)</w:t>
            </w:r>
          </w:p>
        </w:tc>
        <w:tc>
          <w:tcPr>
            <w:tcW w:w="1078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2021</w:t>
            </w:r>
          </w:p>
        </w:tc>
        <w:tc>
          <w:tcPr>
            <w:tcW w:w="1170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2022</w:t>
            </w:r>
          </w:p>
        </w:tc>
        <w:tc>
          <w:tcPr>
            <w:tcW w:w="1134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2023</w:t>
            </w:r>
          </w:p>
        </w:tc>
        <w:tc>
          <w:tcPr>
            <w:tcW w:w="1134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2024</w:t>
            </w:r>
          </w:p>
        </w:tc>
        <w:tc>
          <w:tcPr>
            <w:tcW w:w="1203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 w:cs="Times New Roman"/>
                <w:color w:val="000000" w:themeColor="text1"/>
                <w:szCs w:val="26"/>
              </w:rPr>
              <w:t>2025</w:t>
            </w:r>
          </w:p>
        </w:tc>
      </w:tr>
      <w:tr w:rsidR="00A53BA9" w:rsidRPr="00EE57D1" w:rsidTr="00A53BA9">
        <w:tc>
          <w:tcPr>
            <w:tcW w:w="2939" w:type="dxa"/>
            <w:vAlign w:val="center"/>
          </w:tcPr>
          <w:p w:rsidR="00A53BA9" w:rsidRPr="00EE57D1" w:rsidRDefault="00A53BA9" w:rsidP="00A53BA9">
            <w:pPr>
              <w:pStyle w:val="Other0"/>
              <w:shd w:val="clear" w:color="auto" w:fill="auto"/>
              <w:ind w:left="84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EE57D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Материальный ущерб, причиненный в результате нарушений законодательства </w:t>
            </w:r>
            <w:r w:rsidRPr="00EE57D1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в области </w:t>
            </w:r>
            <w:r w:rsidR="001B6F02" w:rsidRPr="00EE57D1">
              <w:rPr>
                <w:rFonts w:ascii="PT Astra Serif" w:hAnsi="PT Astra Serif" w:cs="PT Astra Serif"/>
                <w:bCs/>
                <w:sz w:val="26"/>
                <w:szCs w:val="26"/>
              </w:rPr>
              <w:t xml:space="preserve">государственного регулирования цен (тарифов) </w:t>
            </w:r>
            <w:r w:rsidRPr="00EE57D1">
              <w:rPr>
                <w:rFonts w:ascii="PT Astra Serif" w:hAnsi="PT Astra Serif" w:cs="PT Astra Serif"/>
                <w:bCs/>
                <w:sz w:val="26"/>
                <w:szCs w:val="26"/>
              </w:rPr>
              <w:t>на территории Томской области, тыс. рублей</w:t>
            </w:r>
          </w:p>
        </w:tc>
        <w:tc>
          <w:tcPr>
            <w:tcW w:w="1300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/>
                <w:color w:val="000000" w:themeColor="text1"/>
                <w:szCs w:val="26"/>
              </w:rPr>
              <w:t>0</w:t>
            </w:r>
          </w:p>
        </w:tc>
        <w:tc>
          <w:tcPr>
            <w:tcW w:w="1078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/>
                <w:color w:val="000000" w:themeColor="text1"/>
                <w:szCs w:val="26"/>
              </w:rPr>
              <w:t>0</w:t>
            </w:r>
          </w:p>
        </w:tc>
        <w:tc>
          <w:tcPr>
            <w:tcW w:w="1170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/>
                <w:color w:val="000000" w:themeColor="text1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/>
                <w:color w:val="000000" w:themeColor="text1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/>
                <w:color w:val="000000" w:themeColor="text1"/>
                <w:szCs w:val="26"/>
              </w:rPr>
              <w:t>0</w:t>
            </w:r>
          </w:p>
        </w:tc>
        <w:tc>
          <w:tcPr>
            <w:tcW w:w="1203" w:type="dxa"/>
            <w:vAlign w:val="center"/>
          </w:tcPr>
          <w:p w:rsidR="00A53BA9" w:rsidRPr="00EE57D1" w:rsidRDefault="00A53BA9" w:rsidP="00A53BA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T Astra Serif" w:hAnsi="PT Astra Serif"/>
                <w:color w:val="000000" w:themeColor="text1"/>
                <w:szCs w:val="26"/>
              </w:rPr>
            </w:pPr>
            <w:r w:rsidRPr="00EE57D1">
              <w:rPr>
                <w:rFonts w:ascii="PT Astra Serif" w:hAnsi="PT Astra Serif"/>
                <w:color w:val="000000" w:themeColor="text1"/>
                <w:szCs w:val="26"/>
              </w:rPr>
              <w:t>0</w:t>
            </w:r>
          </w:p>
        </w:tc>
      </w:tr>
    </w:tbl>
    <w:p w:rsidR="00EE57D1" w:rsidRPr="00EE57D1" w:rsidRDefault="00EE57D1" w:rsidP="007A7EB8">
      <w:pPr>
        <w:ind w:firstLine="0"/>
        <w:rPr>
          <w:rFonts w:ascii="PT Astra Serif" w:eastAsia="Arial Unicode MS" w:hAnsi="PT Astra Serif" w:cs="Arial Unicode MS"/>
          <w:color w:val="FF0000"/>
          <w:szCs w:val="26"/>
          <w:lang w:bidi="ru-RU"/>
        </w:rPr>
      </w:pPr>
      <w:bookmarkStart w:id="1" w:name="_GoBack"/>
      <w:bookmarkEnd w:id="1"/>
    </w:p>
    <w:sectPr w:rsidR="00EE57D1" w:rsidRPr="00EE57D1" w:rsidSect="0055468F">
      <w:pgSz w:w="11905" w:h="16836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6B6"/>
    <w:multiLevelType w:val="hybridMultilevel"/>
    <w:tmpl w:val="BE36CF26"/>
    <w:lvl w:ilvl="0" w:tplc="AC909F0A">
      <w:start w:val="1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9258A"/>
    <w:multiLevelType w:val="hybridMultilevel"/>
    <w:tmpl w:val="70F04BCC"/>
    <w:lvl w:ilvl="0" w:tplc="7DA6EF50">
      <w:start w:val="1"/>
      <w:numFmt w:val="decimal"/>
      <w:lvlText w:val="%1)"/>
      <w:lvlJc w:val="left"/>
      <w:pPr>
        <w:ind w:left="3192" w:hanging="360"/>
      </w:p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>
      <w:start w:val="1"/>
      <w:numFmt w:val="lowerRoman"/>
      <w:lvlText w:val="%3."/>
      <w:lvlJc w:val="right"/>
      <w:pPr>
        <w:ind w:left="4633" w:hanging="180"/>
      </w:pPr>
    </w:lvl>
    <w:lvl w:ilvl="3" w:tplc="4C92E112">
      <w:start w:val="1"/>
      <w:numFmt w:val="decimal"/>
      <w:lvlText w:val="%4."/>
      <w:lvlJc w:val="left"/>
      <w:pPr>
        <w:ind w:left="5353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</w:lvl>
    <w:lvl w:ilvl="5" w:tplc="0419001B">
      <w:start w:val="1"/>
      <w:numFmt w:val="lowerRoman"/>
      <w:lvlText w:val="%6."/>
      <w:lvlJc w:val="right"/>
      <w:pPr>
        <w:ind w:left="6793" w:hanging="180"/>
      </w:pPr>
    </w:lvl>
    <w:lvl w:ilvl="6" w:tplc="0419000F">
      <w:start w:val="1"/>
      <w:numFmt w:val="decimal"/>
      <w:lvlText w:val="%7."/>
      <w:lvlJc w:val="left"/>
      <w:pPr>
        <w:ind w:left="7513" w:hanging="360"/>
      </w:pPr>
    </w:lvl>
    <w:lvl w:ilvl="7" w:tplc="04190019">
      <w:start w:val="1"/>
      <w:numFmt w:val="lowerLetter"/>
      <w:lvlText w:val="%8."/>
      <w:lvlJc w:val="left"/>
      <w:pPr>
        <w:ind w:left="8233" w:hanging="360"/>
      </w:pPr>
    </w:lvl>
    <w:lvl w:ilvl="8" w:tplc="0419001B">
      <w:start w:val="1"/>
      <w:numFmt w:val="lowerRoman"/>
      <w:lvlText w:val="%9."/>
      <w:lvlJc w:val="right"/>
      <w:pPr>
        <w:ind w:left="8953" w:hanging="180"/>
      </w:pPr>
    </w:lvl>
  </w:abstractNum>
  <w:abstractNum w:abstractNumId="2">
    <w:nsid w:val="1F4A01D5"/>
    <w:multiLevelType w:val="hybridMultilevel"/>
    <w:tmpl w:val="D676F780"/>
    <w:lvl w:ilvl="0" w:tplc="7E5864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795175"/>
    <w:multiLevelType w:val="hybridMultilevel"/>
    <w:tmpl w:val="1A1275D8"/>
    <w:lvl w:ilvl="0" w:tplc="2C180CAA">
      <w:start w:val="20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84D4BAB"/>
    <w:multiLevelType w:val="hybridMultilevel"/>
    <w:tmpl w:val="B9385006"/>
    <w:lvl w:ilvl="0" w:tplc="EA8EE9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06EE"/>
    <w:multiLevelType w:val="hybridMultilevel"/>
    <w:tmpl w:val="BE36CF26"/>
    <w:lvl w:ilvl="0" w:tplc="AC909F0A">
      <w:start w:val="1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5F7619"/>
    <w:multiLevelType w:val="hybridMultilevel"/>
    <w:tmpl w:val="C51EB104"/>
    <w:lvl w:ilvl="0" w:tplc="A9B64C4E">
      <w:start w:val="3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C5717B"/>
    <w:multiLevelType w:val="hybridMultilevel"/>
    <w:tmpl w:val="DE1EB26A"/>
    <w:lvl w:ilvl="0" w:tplc="AEBA920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99"/>
    <w:rsid w:val="00030F6F"/>
    <w:rsid w:val="00037A48"/>
    <w:rsid w:val="00081744"/>
    <w:rsid w:val="000842D9"/>
    <w:rsid w:val="001861EF"/>
    <w:rsid w:val="00196369"/>
    <w:rsid w:val="001A566F"/>
    <w:rsid w:val="001B6F02"/>
    <w:rsid w:val="001E6DC8"/>
    <w:rsid w:val="002079B7"/>
    <w:rsid w:val="002252A7"/>
    <w:rsid w:val="00243DF5"/>
    <w:rsid w:val="00262B8A"/>
    <w:rsid w:val="00267765"/>
    <w:rsid w:val="002768DD"/>
    <w:rsid w:val="003429AA"/>
    <w:rsid w:val="00345EB5"/>
    <w:rsid w:val="00362D59"/>
    <w:rsid w:val="003F6976"/>
    <w:rsid w:val="004373D3"/>
    <w:rsid w:val="00450B14"/>
    <w:rsid w:val="0049145A"/>
    <w:rsid w:val="004D4B41"/>
    <w:rsid w:val="004F7EA5"/>
    <w:rsid w:val="00505327"/>
    <w:rsid w:val="0055468F"/>
    <w:rsid w:val="00575E10"/>
    <w:rsid w:val="005A4D79"/>
    <w:rsid w:val="005B11A0"/>
    <w:rsid w:val="005D5DEB"/>
    <w:rsid w:val="00633E2C"/>
    <w:rsid w:val="006467F7"/>
    <w:rsid w:val="0068753D"/>
    <w:rsid w:val="006D0EBE"/>
    <w:rsid w:val="007300B0"/>
    <w:rsid w:val="007A7EB8"/>
    <w:rsid w:val="0080021F"/>
    <w:rsid w:val="00806B37"/>
    <w:rsid w:val="00864280"/>
    <w:rsid w:val="008C1954"/>
    <w:rsid w:val="008F6DA0"/>
    <w:rsid w:val="009041DE"/>
    <w:rsid w:val="009343E2"/>
    <w:rsid w:val="0095309F"/>
    <w:rsid w:val="009554BA"/>
    <w:rsid w:val="00964DA1"/>
    <w:rsid w:val="00974B62"/>
    <w:rsid w:val="009A5642"/>
    <w:rsid w:val="009B2F14"/>
    <w:rsid w:val="009E123C"/>
    <w:rsid w:val="009F632D"/>
    <w:rsid w:val="00A53BA9"/>
    <w:rsid w:val="00A552FE"/>
    <w:rsid w:val="00A70542"/>
    <w:rsid w:val="00B16E9B"/>
    <w:rsid w:val="00B25DFA"/>
    <w:rsid w:val="00B635F6"/>
    <w:rsid w:val="00B7132C"/>
    <w:rsid w:val="00B855B2"/>
    <w:rsid w:val="00B85875"/>
    <w:rsid w:val="00BA0884"/>
    <w:rsid w:val="00BB5B11"/>
    <w:rsid w:val="00C003E7"/>
    <w:rsid w:val="00C051AD"/>
    <w:rsid w:val="00C53FB1"/>
    <w:rsid w:val="00C838F7"/>
    <w:rsid w:val="00CB79FE"/>
    <w:rsid w:val="00CD2A31"/>
    <w:rsid w:val="00CF3075"/>
    <w:rsid w:val="00D40DA6"/>
    <w:rsid w:val="00D55D08"/>
    <w:rsid w:val="00D93692"/>
    <w:rsid w:val="00DE0C16"/>
    <w:rsid w:val="00E77CB1"/>
    <w:rsid w:val="00E90B99"/>
    <w:rsid w:val="00EA7585"/>
    <w:rsid w:val="00EE57D1"/>
    <w:rsid w:val="00F209F2"/>
    <w:rsid w:val="00F40440"/>
    <w:rsid w:val="00F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F6F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3">
    <w:name w:val="Обращение"/>
    <w:basedOn w:val="a"/>
    <w:next w:val="a"/>
    <w:rsid w:val="00030F6F"/>
    <w:pPr>
      <w:spacing w:before="240" w:after="120" w:line="240" w:lineRule="auto"/>
      <w:ind w:firstLine="0"/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030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F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8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uiPriority w:val="99"/>
    <w:unhideWhenUsed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cmdno">
    <w:name w:val="cmdno"/>
    <w:basedOn w:val="a0"/>
    <w:rsid w:val="00D55D08"/>
  </w:style>
  <w:style w:type="paragraph" w:customStyle="1" w:styleId="c">
    <w:name w:val="c"/>
    <w:basedOn w:val="a"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s">
    <w:name w:val="s"/>
    <w:basedOn w:val="a"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t">
    <w:name w:val="t"/>
    <w:basedOn w:val="a"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40DA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40DA6"/>
    <w:pPr>
      <w:ind w:left="720"/>
      <w:contextualSpacing/>
    </w:pPr>
  </w:style>
  <w:style w:type="table" w:styleId="a9">
    <w:name w:val="Table Grid"/>
    <w:basedOn w:val="a1"/>
    <w:uiPriority w:val="59"/>
    <w:rsid w:val="00A53B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A53BA9"/>
    <w:rPr>
      <w:shd w:val="clear" w:color="auto" w:fill="FFFFFF"/>
    </w:rPr>
  </w:style>
  <w:style w:type="paragraph" w:customStyle="1" w:styleId="Other0">
    <w:name w:val="Other"/>
    <w:basedOn w:val="a"/>
    <w:link w:val="Other"/>
    <w:rsid w:val="00A53BA9"/>
    <w:pPr>
      <w:widowControl w:val="0"/>
      <w:shd w:val="clear" w:color="auto" w:fill="FFFFFF"/>
      <w:spacing w:line="240" w:lineRule="auto"/>
      <w:ind w:firstLine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F6F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3">
    <w:name w:val="Обращение"/>
    <w:basedOn w:val="a"/>
    <w:next w:val="a"/>
    <w:rsid w:val="00030F6F"/>
    <w:pPr>
      <w:spacing w:before="240" w:after="120" w:line="240" w:lineRule="auto"/>
      <w:ind w:firstLine="0"/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030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F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8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uiPriority w:val="99"/>
    <w:unhideWhenUsed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cmdno">
    <w:name w:val="cmdno"/>
    <w:basedOn w:val="a0"/>
    <w:rsid w:val="00D55D08"/>
  </w:style>
  <w:style w:type="paragraph" w:customStyle="1" w:styleId="c">
    <w:name w:val="c"/>
    <w:basedOn w:val="a"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s">
    <w:name w:val="s"/>
    <w:basedOn w:val="a"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t">
    <w:name w:val="t"/>
    <w:basedOn w:val="a"/>
    <w:rsid w:val="00D55D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40DA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40DA6"/>
    <w:pPr>
      <w:ind w:left="720"/>
      <w:contextualSpacing/>
    </w:pPr>
  </w:style>
  <w:style w:type="table" w:styleId="a9">
    <w:name w:val="Table Grid"/>
    <w:basedOn w:val="a1"/>
    <w:uiPriority w:val="59"/>
    <w:rsid w:val="00A53B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A53BA9"/>
    <w:rPr>
      <w:shd w:val="clear" w:color="auto" w:fill="FFFFFF"/>
    </w:rPr>
  </w:style>
  <w:style w:type="paragraph" w:customStyle="1" w:styleId="Other0">
    <w:name w:val="Other"/>
    <w:basedOn w:val="a"/>
    <w:link w:val="Other"/>
    <w:rsid w:val="00A53BA9"/>
    <w:pPr>
      <w:widowControl w:val="0"/>
      <w:shd w:val="clear" w:color="auto" w:fill="FFFFFF"/>
      <w:spacing w:line="240" w:lineRule="auto"/>
      <w:ind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B50FA61FEBDCEDC226D4F9C5F54EEB0E71E21D3D0FFAD111EA921027DBD4DFC672D455FFEB7BC3F94FD53E5BEfFx4H" TargetMode="External"/><Relationship Id="rId18" Type="http://schemas.openxmlformats.org/officeDocument/2006/relationships/hyperlink" Target="consultantplus://offline/ref=98AE9F9F96A89E9A16CCD9D00CAF5BD9EAD649E212863206647AEE2795E7C98EFF96CB8C0A11CBD1A0A7D5C47FfDrE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B50FA61FEBDCEDC226D4F9C5F54EEB0E71E21D7D8FDAD111EA921027DBD4DFC672D455FFEB7BC3F94FD53E5BEfFx4H" TargetMode="External"/><Relationship Id="rId17" Type="http://schemas.openxmlformats.org/officeDocument/2006/relationships/hyperlink" Target="consultantplus://offline/ref=306A27D0D8C01DDAB95F8591C324172DE71C1571798694F32C712383E68BC8FB464C5F651703CF50B814244F485Bh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8038EDA2D517750F52955480D68E853A67DF89477E7B3089ED2A24D3C0BB900162AA19832A3085AC154344FC13E8BC73000B57E4E058FCE5G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50FA61FEBDCEDC226D4F9C5F54EEB0E71E2FD3D8FBAD111EA921027DBD4DFC672D455FFEB7BC3F94FD53E5BEfFx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E7E23BAF623F9284246F5293CA571D1729A49F100D864E6DC86FEB966F44D7FE90E9474E4C1544EDB79C908CE9BE44DC66BFACD6E44851l8t2H" TargetMode="External"/><Relationship Id="rId10" Type="http://schemas.openxmlformats.org/officeDocument/2006/relationships/hyperlink" Target="consultantplus://offline/ref=CB50FA61FEBDCEDC226D4F9C5F54EEB0E71E2EDCDAF8AD111EA921027DBD4DFC672D455FFEB7BC3F94FD53E5BEfFx4H" TargetMode="External"/><Relationship Id="rId19" Type="http://schemas.openxmlformats.org/officeDocument/2006/relationships/hyperlink" Target="consultantplus://offline/ref=70119D97C2E52E093B2AAA5C4451D03EC24BD8E6A9AFEF4C9096AB583E0453F3FB4D2B542F0E70E388728556644941EFF3525A2A7ABF951E3147E5796FU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50FA61FEBDCEDC226D4F9C5F54EEB0E71E2EDCDAF9AD111EA921027DBD4DFC672D455FFEB7BC3F94FD53E5BEfFx4H" TargetMode="External"/><Relationship Id="rId14" Type="http://schemas.openxmlformats.org/officeDocument/2006/relationships/hyperlink" Target="consultantplus://offline/ref=CB50FA61FEBDCEDC226D4F9C5F54EEB0E71E21D7D1FCAD111EA921027DBD4DFC672D455FFEB7BC3F94FD53E5BEfF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6845-BB71-495A-9C6A-C804A065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11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30174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 Л.О.</dc:creator>
  <cp:keywords/>
  <dc:description/>
  <cp:lastModifiedBy>Михаил Владимирович Васёв</cp:lastModifiedBy>
  <cp:revision>25</cp:revision>
  <cp:lastPrinted>2021-09-30T08:24:00Z</cp:lastPrinted>
  <dcterms:created xsi:type="dcterms:W3CDTF">2021-06-01T07:22:00Z</dcterms:created>
  <dcterms:modified xsi:type="dcterms:W3CDTF">2021-10-01T03:49:00Z</dcterms:modified>
</cp:coreProperties>
</file>