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06704"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в области регулирования тарифов в сфере </w:t>
      </w:r>
      <w:r w:rsidR="00B36E35">
        <w:rPr>
          <w:rFonts w:ascii="PT Astra Serif" w:hAnsi="PT Astra Serif" w:cs="PT Astra Serif"/>
          <w:bCs/>
          <w:szCs w:val="26"/>
        </w:rPr>
        <w:t>тепл</w:t>
      </w:r>
      <w:r w:rsidR="00B7132C" w:rsidRPr="00684F43">
        <w:rPr>
          <w:rFonts w:ascii="PT Astra Serif" w:hAnsi="PT Astra Serif"/>
        </w:rPr>
        <w:t xml:space="preserve">оснабжения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Default="00267765" w:rsidP="00267765">
      <w:pPr>
        <w:autoSpaceDE w:val="0"/>
        <w:autoSpaceDN w:val="0"/>
        <w:adjustRightInd w:val="0"/>
        <w:spacing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В </w:t>
      </w:r>
      <w:proofErr w:type="gramStart"/>
      <w:r w:rsidRPr="0095309F">
        <w:rPr>
          <w:rFonts w:ascii="PT Astra Serif" w:hAnsi="PT Astra Serif" w:cs="PT Astra Serif"/>
          <w:bCs/>
          <w:szCs w:val="26"/>
        </w:rPr>
        <w:t>соответствии</w:t>
      </w:r>
      <w:proofErr w:type="gramEnd"/>
      <w:r w:rsidRPr="0095309F">
        <w:rPr>
          <w:rFonts w:ascii="PT Astra Serif" w:hAnsi="PT Astra Serif" w:cs="PT Astra Serif"/>
          <w:bCs/>
          <w:szCs w:val="26"/>
        </w:rPr>
        <w:t xml:space="preserve">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w:t>
      </w:r>
      <w:r w:rsidR="00B36E35">
        <w:rPr>
          <w:rFonts w:ascii="PT Astra Serif" w:hAnsi="PT Astra Serif"/>
          <w:szCs w:val="26"/>
        </w:rPr>
        <w:t>2</w:t>
      </w:r>
      <w:r w:rsidR="00B7132C">
        <w:rPr>
          <w:rFonts w:ascii="PT Astra Serif" w:hAnsi="PT Astra Serif"/>
          <w:szCs w:val="26"/>
        </w:rPr>
        <w:t>7</w:t>
      </w:r>
      <w:r w:rsidR="008F6DA0" w:rsidRPr="0095309F">
        <w:rPr>
          <w:rFonts w:ascii="PT Astra Serif" w:hAnsi="PT Astra Serif"/>
          <w:szCs w:val="26"/>
        </w:rPr>
        <w:t xml:space="preserve"> </w:t>
      </w:r>
      <w:r w:rsidR="00B36E35">
        <w:rPr>
          <w:rFonts w:ascii="PT Astra Serif" w:hAnsi="PT Astra Serif"/>
          <w:szCs w:val="26"/>
        </w:rPr>
        <w:t>июл</w:t>
      </w:r>
      <w:r w:rsidR="00B7132C">
        <w:rPr>
          <w:rFonts w:ascii="PT Astra Serif" w:hAnsi="PT Astra Serif"/>
          <w:szCs w:val="26"/>
        </w:rPr>
        <w:t>я 201</w:t>
      </w:r>
      <w:r w:rsidR="00B36E35">
        <w:rPr>
          <w:rFonts w:ascii="PT Astra Serif" w:hAnsi="PT Astra Serif"/>
          <w:szCs w:val="26"/>
        </w:rPr>
        <w:t>0</w:t>
      </w:r>
      <w:r w:rsidR="008F6DA0" w:rsidRPr="0095309F">
        <w:rPr>
          <w:rFonts w:ascii="PT Astra Serif" w:hAnsi="PT Astra Serif"/>
          <w:szCs w:val="26"/>
        </w:rPr>
        <w:t xml:space="preserve"> года № </w:t>
      </w:r>
      <w:r w:rsidR="00B36E35">
        <w:rPr>
          <w:rFonts w:ascii="PT Astra Serif" w:hAnsi="PT Astra Serif"/>
          <w:szCs w:val="26"/>
        </w:rPr>
        <w:t>190</w:t>
      </w:r>
      <w:r w:rsidR="008F6DA0" w:rsidRPr="0095309F">
        <w:rPr>
          <w:rFonts w:ascii="PT Astra Serif" w:hAnsi="PT Astra Serif"/>
          <w:szCs w:val="26"/>
        </w:rPr>
        <w:t>-ФЗ «</w:t>
      </w:r>
      <w:r w:rsidR="00B7132C" w:rsidRPr="00B7132C">
        <w:rPr>
          <w:rFonts w:ascii="PT Astra Serif" w:hAnsi="PT Astra Serif" w:cs="PT Astra Serif"/>
          <w:bCs/>
          <w:szCs w:val="26"/>
        </w:rPr>
        <w:t xml:space="preserve">О </w:t>
      </w:r>
      <w:r w:rsidR="00B36E35" w:rsidRPr="00B36E35">
        <w:rPr>
          <w:rFonts w:ascii="PT Astra Serif" w:hAnsi="PT Astra Serif" w:cs="PT Astra Serif"/>
          <w:bCs/>
          <w:szCs w:val="26"/>
        </w:rPr>
        <w:t>теплоснабжении</w:t>
      </w:r>
      <w:r w:rsidR="008F6DA0" w:rsidRPr="0095309F">
        <w:rPr>
          <w:rFonts w:ascii="PT Astra Serif" w:hAnsi="PT Astra Serif"/>
          <w:szCs w:val="26"/>
        </w:rPr>
        <w:t xml:space="preserve">» </w:t>
      </w:r>
      <w:r w:rsidRPr="0095309F">
        <w:rPr>
          <w:rFonts w:ascii="PT Astra Serif" w:hAnsi="PT Astra Serif" w:cs="PT Astra Serif"/>
          <w:bCs/>
          <w:szCs w:val="26"/>
        </w:rPr>
        <w:t>постановляю: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2. </w:t>
      </w:r>
      <w:proofErr w:type="gramStart"/>
      <w:r w:rsidRPr="0095309F">
        <w:rPr>
          <w:rFonts w:ascii="PT Astra Serif" w:hAnsi="PT Astra Serif" w:cs="PT Astra Serif"/>
          <w:bCs/>
          <w:szCs w:val="26"/>
        </w:rPr>
        <w:t>Контроль за</w:t>
      </w:r>
      <w:proofErr w:type="gramEnd"/>
      <w:r w:rsidRPr="0095309F">
        <w:rPr>
          <w:rFonts w:ascii="PT Astra Serif" w:hAnsi="PT Astra Serif" w:cs="PT Astra Serif"/>
          <w:bCs/>
          <w:szCs w:val="26"/>
        </w:rPr>
        <w:t xml:space="preserve">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B36E35" w:rsidRDefault="00B36E35" w:rsidP="00267765">
      <w:pPr>
        <w:autoSpaceDE w:val="0"/>
        <w:autoSpaceDN w:val="0"/>
        <w:adjustRightInd w:val="0"/>
        <w:spacing w:line="240" w:lineRule="auto"/>
        <w:ind w:firstLine="0"/>
        <w:jc w:val="right"/>
        <w:outlineLvl w:val="0"/>
        <w:rPr>
          <w:rFonts w:ascii="PT Astra Serif" w:hAnsi="PT Astra Serif" w:cs="PT Astra Serif"/>
          <w:bCs/>
          <w:szCs w:val="26"/>
        </w:rPr>
      </w:pPr>
    </w:p>
    <w:p w:rsidR="00B36E35" w:rsidRDefault="00B36E35" w:rsidP="00267765">
      <w:pPr>
        <w:autoSpaceDE w:val="0"/>
        <w:autoSpaceDN w:val="0"/>
        <w:adjustRightInd w:val="0"/>
        <w:spacing w:line="240" w:lineRule="auto"/>
        <w:ind w:firstLine="0"/>
        <w:jc w:val="right"/>
        <w:outlineLvl w:val="0"/>
        <w:rPr>
          <w:rFonts w:ascii="PT Astra Serif" w:hAnsi="PT Astra Serif" w:cs="PT Astra Serif"/>
          <w:bCs/>
          <w:szCs w:val="26"/>
        </w:rPr>
      </w:pPr>
    </w:p>
    <w:p w:rsidR="00B36E35" w:rsidRPr="0095309F" w:rsidRDefault="00B36E3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lastRenderedPageBreak/>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 xml:space="preserve">регионального государственного контроля (надзора) 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sidRPr="006D0EBE">
        <w:rPr>
          <w:rFonts w:ascii="PT Astra Serif" w:hAnsi="PT Astra Serif" w:cs="PT Astra Serif"/>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B36E35" w:rsidRDefault="005B11A0" w:rsidP="00B36E35">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2. </w:t>
      </w:r>
      <w:proofErr w:type="gramStart"/>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B7132C">
        <w:rPr>
          <w:rFonts w:ascii="PT Astra Serif" w:hAnsi="PT Astra Serif" w:cs="PT Astra Serif"/>
          <w:szCs w:val="26"/>
        </w:rPr>
        <w:t xml:space="preserve">соблюдение </w:t>
      </w:r>
      <w:r w:rsidR="00B36E35">
        <w:rPr>
          <w:rFonts w:ascii="PT Astra Serif" w:hAnsi="PT Astra Serif" w:cs="PT Astra Serif"/>
          <w:szCs w:val="26"/>
        </w:rPr>
        <w:t xml:space="preserve">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w:t>
      </w:r>
      <w:r w:rsidR="009A2AEF" w:rsidRPr="0095309F">
        <w:rPr>
          <w:rFonts w:ascii="PT Astra Serif" w:hAnsi="PT Astra Serif"/>
          <w:szCs w:val="26"/>
        </w:rPr>
        <w:t xml:space="preserve">Федеральным законом от </w:t>
      </w:r>
      <w:r w:rsidR="009A2AEF">
        <w:rPr>
          <w:rFonts w:ascii="PT Astra Serif" w:hAnsi="PT Astra Serif"/>
          <w:szCs w:val="26"/>
        </w:rPr>
        <w:t>27</w:t>
      </w:r>
      <w:r w:rsidR="009A2AEF" w:rsidRPr="0095309F">
        <w:rPr>
          <w:rFonts w:ascii="PT Astra Serif" w:hAnsi="PT Astra Serif"/>
          <w:szCs w:val="26"/>
        </w:rPr>
        <w:t xml:space="preserve"> </w:t>
      </w:r>
      <w:r w:rsidR="009A2AEF">
        <w:rPr>
          <w:rFonts w:ascii="PT Astra Serif" w:hAnsi="PT Astra Serif"/>
          <w:szCs w:val="26"/>
        </w:rPr>
        <w:t>июля 2010</w:t>
      </w:r>
      <w:r w:rsidR="009A2AEF" w:rsidRPr="0095309F">
        <w:rPr>
          <w:rFonts w:ascii="PT Astra Serif" w:hAnsi="PT Astra Serif"/>
          <w:szCs w:val="26"/>
        </w:rPr>
        <w:t xml:space="preserve"> года № </w:t>
      </w:r>
      <w:r w:rsidR="009A2AEF">
        <w:rPr>
          <w:rFonts w:ascii="PT Astra Serif" w:hAnsi="PT Astra Serif"/>
          <w:szCs w:val="26"/>
        </w:rPr>
        <w:t>190</w:t>
      </w:r>
      <w:r w:rsidR="009A2AEF" w:rsidRPr="0095309F">
        <w:rPr>
          <w:rFonts w:ascii="PT Astra Serif" w:hAnsi="PT Astra Serif"/>
          <w:szCs w:val="26"/>
        </w:rPr>
        <w:t>-ФЗ «</w:t>
      </w:r>
      <w:r w:rsidR="009A2AEF" w:rsidRPr="00B7132C">
        <w:rPr>
          <w:rFonts w:ascii="PT Astra Serif" w:hAnsi="PT Astra Serif" w:cs="PT Astra Serif"/>
          <w:bCs/>
          <w:szCs w:val="26"/>
        </w:rPr>
        <w:t xml:space="preserve">О </w:t>
      </w:r>
      <w:proofErr w:type="spellStart"/>
      <w:r w:rsidR="009A2AEF" w:rsidRPr="00B36E35">
        <w:rPr>
          <w:rFonts w:ascii="PT Astra Serif" w:hAnsi="PT Astra Serif" w:cs="PT Astra Serif"/>
          <w:bCs/>
          <w:szCs w:val="26"/>
        </w:rPr>
        <w:t>теплоснабжении</w:t>
      </w:r>
      <w:r w:rsidR="009A2AEF" w:rsidRPr="0095309F">
        <w:rPr>
          <w:rFonts w:ascii="PT Astra Serif" w:hAnsi="PT Astra Serif"/>
          <w:szCs w:val="26"/>
        </w:rPr>
        <w:t>»</w:t>
      </w:r>
      <w:proofErr w:type="spellEnd"/>
      <w:r w:rsidR="00B36E35">
        <w:rPr>
          <w:rFonts w:ascii="PT Astra Serif" w:hAnsi="PT Astra Serif" w:cs="PT Astra Serif"/>
          <w:szCs w:val="26"/>
        </w:rPr>
        <w:t>,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w:t>
      </w:r>
      <w:proofErr w:type="gramEnd"/>
      <w:r w:rsidR="00B36E35">
        <w:rPr>
          <w:rFonts w:ascii="PT Astra Serif" w:hAnsi="PT Astra Serif" w:cs="PT Astra Serif"/>
          <w:szCs w:val="26"/>
        </w:rPr>
        <w:t xml:space="preserve"> </w:t>
      </w:r>
      <w:proofErr w:type="gramStart"/>
      <w:r w:rsidR="00B36E35">
        <w:rPr>
          <w:rFonts w:ascii="PT Astra Serif" w:hAnsi="PT Astra Serif" w:cs="PT Astra Serif"/>
          <w:szCs w:val="26"/>
        </w:rPr>
        <w:t>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w:t>
      </w:r>
      <w:proofErr w:type="gramEnd"/>
      <w:r w:rsidR="00B36E35">
        <w:rPr>
          <w:rFonts w:ascii="PT Astra Serif" w:hAnsi="PT Astra Serif" w:cs="PT Astra Serif"/>
          <w:szCs w:val="26"/>
        </w:rPr>
        <w:t xml:space="preserve"> инвестиционных ресурсов, учтенных при установлении регулируемых цен (тарифов), соблюдения стандартов раскрытия информации.</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регионального контроля</w:t>
      </w:r>
      <w:r w:rsidR="00B7132C">
        <w:rPr>
          <w:rFonts w:ascii="PT Astra Serif" w:hAnsi="PT Astra Serif"/>
          <w:szCs w:val="26"/>
        </w:rPr>
        <w:t>,</w:t>
      </w:r>
      <w:r w:rsidRPr="006D0EBE">
        <w:rPr>
          <w:rFonts w:ascii="PT Astra Serif" w:hAnsi="PT Astra Serif"/>
          <w:szCs w:val="26"/>
        </w:rPr>
        <w:t xml:space="preserve">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5. </w:t>
      </w:r>
      <w:r w:rsidR="00D55D08" w:rsidRPr="006D0EBE">
        <w:rPr>
          <w:rFonts w:ascii="PT Astra Serif" w:hAnsi="PT Astra Serif"/>
          <w:szCs w:val="26"/>
        </w:rPr>
        <w:t>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w:t>
      </w:r>
      <w:r w:rsidR="009A2AEF">
        <w:rPr>
          <w:rFonts w:ascii="PT Astra Serif" w:hAnsi="PT Astra Serif"/>
          <w:szCs w:val="26"/>
        </w:rPr>
        <w:t xml:space="preserve"> </w:t>
      </w:r>
      <w:r w:rsidR="009A2AEF" w:rsidRPr="0095309F">
        <w:rPr>
          <w:rFonts w:ascii="PT Astra Serif" w:hAnsi="PT Astra Serif"/>
          <w:szCs w:val="26"/>
        </w:rPr>
        <w:t>Федеральн</w:t>
      </w:r>
      <w:r w:rsidR="009A2AEF">
        <w:rPr>
          <w:rFonts w:ascii="PT Astra Serif" w:hAnsi="PT Astra Serif"/>
          <w:szCs w:val="26"/>
        </w:rPr>
        <w:t>ого</w:t>
      </w:r>
      <w:r w:rsidR="009A2AEF" w:rsidRPr="0095309F">
        <w:rPr>
          <w:rFonts w:ascii="PT Astra Serif" w:hAnsi="PT Astra Serif"/>
          <w:szCs w:val="26"/>
        </w:rPr>
        <w:t xml:space="preserve"> закон</w:t>
      </w:r>
      <w:r w:rsidR="009A2AEF">
        <w:rPr>
          <w:rFonts w:ascii="PT Astra Serif" w:hAnsi="PT Astra Serif"/>
          <w:szCs w:val="26"/>
        </w:rPr>
        <w:t>а</w:t>
      </w:r>
      <w:bookmarkStart w:id="1" w:name="_GoBack"/>
      <w:bookmarkEnd w:id="1"/>
      <w:r w:rsidR="009A2AEF" w:rsidRPr="0095309F">
        <w:rPr>
          <w:rFonts w:ascii="PT Astra Serif" w:hAnsi="PT Astra Serif"/>
          <w:szCs w:val="26"/>
        </w:rPr>
        <w:t xml:space="preserve"> от 31 </w:t>
      </w:r>
      <w:r w:rsidR="009A2AEF" w:rsidRPr="0095309F">
        <w:rPr>
          <w:rFonts w:ascii="PT Astra Serif" w:hAnsi="PT Astra Serif"/>
          <w:szCs w:val="26"/>
        </w:rPr>
        <w:lastRenderedPageBreak/>
        <w:t>июля 2020 года № 248-ФЗ «О государственном контроле (надзоре) и муниципальном контроле в Российской Федерации»</w:t>
      </w:r>
      <w:r w:rsidR="009A2AEF">
        <w:rPr>
          <w:rFonts w:ascii="PT Astra Serif" w:hAnsi="PT Astra Serif"/>
          <w:szCs w:val="26"/>
        </w:rPr>
        <w:t xml:space="preserve"> </w:t>
      </w:r>
      <w:r w:rsidR="009A2AEF" w:rsidRPr="006D0EBE">
        <w:rPr>
          <w:rFonts w:ascii="PT Astra Serif" w:hAnsi="PT Astra Serif"/>
          <w:szCs w:val="26"/>
        </w:rPr>
        <w:t>(далее - Федеральный закон о контроле (надзоре)</w:t>
      </w:r>
      <w:r w:rsidR="009A2AEF">
        <w:rPr>
          <w:rFonts w:ascii="PT Astra Serif" w:hAnsi="PT Astra Serif" w:cs="PT Astra Serif"/>
          <w:szCs w:val="26"/>
        </w:rPr>
        <w:t>)</w:t>
      </w:r>
      <w:r w:rsidR="00D55D08" w:rsidRPr="006D0EBE">
        <w:rPr>
          <w:rFonts w:ascii="PT Astra Serif" w:hAnsi="PT Astra Serif"/>
          <w:szCs w:val="26"/>
        </w:rPr>
        <w:t>.</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6. Объектом регионального контроля (далее - объект контроля) является деятельность юридических лиц и индивидуальных </w:t>
      </w:r>
      <w:r w:rsidRPr="00BB5B11">
        <w:rPr>
          <w:rFonts w:ascii="PT Astra Serif" w:hAnsi="PT Astra Serif"/>
          <w:sz w:val="26"/>
          <w:szCs w:val="26"/>
        </w:rPr>
        <w:t xml:space="preserve">предпринимателей в процессе осуществления деятельности в </w:t>
      </w:r>
      <w:r w:rsidRPr="00BB5B11">
        <w:rPr>
          <w:rFonts w:ascii="PT Astra Serif" w:hAnsi="PT Astra Serif" w:cs="PT Astra Serif"/>
          <w:bCs/>
          <w:sz w:val="26"/>
          <w:szCs w:val="26"/>
        </w:rPr>
        <w:t xml:space="preserve">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sidRPr="006D0EBE">
        <w:rPr>
          <w:rFonts w:ascii="PT Astra Serif" w:hAnsi="PT Astra Serif"/>
          <w:sz w:val="26"/>
          <w:szCs w:val="26"/>
        </w:rPr>
        <w:t xml:space="preserve"> </w:t>
      </w:r>
      <w:r w:rsidRPr="006D0EBE">
        <w:rPr>
          <w:rFonts w:ascii="PT Astra Serif" w:hAnsi="PT Astra Serif"/>
          <w:sz w:val="26"/>
          <w:szCs w:val="26"/>
        </w:rPr>
        <w:t>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7. Учет объектов контроля осуществляется </w:t>
      </w:r>
      <w:r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Перечень объектов контроля (надзора) содержит следующую информацию:</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сведения о </w:t>
      </w:r>
      <w:proofErr w:type="gramStart"/>
      <w:r w:rsidRPr="006D0EBE">
        <w:rPr>
          <w:rFonts w:ascii="PT Astra Serif" w:hAnsi="PT Astra Serif"/>
          <w:sz w:val="26"/>
          <w:szCs w:val="26"/>
        </w:rPr>
        <w:t>предостережении</w:t>
      </w:r>
      <w:proofErr w:type="gramEnd"/>
      <w:r w:rsidRPr="006D0EBE">
        <w:rPr>
          <w:rFonts w:ascii="PT Astra Serif" w:hAnsi="PT Astra Serif"/>
          <w:sz w:val="26"/>
          <w:szCs w:val="26"/>
        </w:rPr>
        <w:t xml:space="preserve">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BB5B11"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15. Обязательные профилактические визиты проводятся в отношении контролируемых лиц, </w:t>
      </w:r>
      <w:r w:rsidRPr="00BB5B11">
        <w:rPr>
          <w:rFonts w:ascii="PT Astra Serif" w:hAnsi="PT Astra Serif"/>
          <w:sz w:val="26"/>
          <w:szCs w:val="26"/>
        </w:rPr>
        <w:t xml:space="preserve">приступающих к осуществлению регулируемых видов деятельности в сфере </w:t>
      </w:r>
      <w:r w:rsidR="00BB5B11" w:rsidRPr="00BB5B11">
        <w:rPr>
          <w:rFonts w:ascii="PT Astra Serif" w:hAnsi="PT Astra Serif"/>
          <w:sz w:val="26"/>
          <w:szCs w:val="26"/>
        </w:rPr>
        <w:t>водоснабжения и водоотведения</w:t>
      </w:r>
      <w:r w:rsidRPr="00BB5B11">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BB5B11">
        <w:rPr>
          <w:rFonts w:ascii="PT Astra Serif" w:hAnsi="PT Astra Serif"/>
          <w:sz w:val="26"/>
          <w:szCs w:val="26"/>
        </w:rPr>
        <w:lastRenderedPageBreak/>
        <w:t>Обязательные профилактические визиты проводятся должностным лицом по месту осуществления деятельности контролируемого</w:t>
      </w:r>
      <w:r w:rsidRPr="006D0EBE">
        <w:rPr>
          <w:rFonts w:ascii="PT Astra Serif" w:hAnsi="PT Astra Serif"/>
          <w:sz w:val="26"/>
          <w:szCs w:val="26"/>
        </w:rPr>
        <w:t xml:space="preserve">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xml:space="preserve">)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w:t>
      </w:r>
      <w:proofErr w:type="gramStart"/>
      <w:r w:rsidR="00D55D08" w:rsidRPr="006D0EBE">
        <w:rPr>
          <w:rFonts w:ascii="PT Astra Serif" w:hAnsi="PT Astra Serif"/>
          <w:sz w:val="26"/>
          <w:szCs w:val="26"/>
        </w:rPr>
        <w:t>последствия</w:t>
      </w:r>
      <w:proofErr w:type="gramEnd"/>
      <w:r w:rsidR="00D55D08" w:rsidRPr="006D0EBE">
        <w:rPr>
          <w:rFonts w:ascii="PT Astra Serif" w:hAnsi="PT Astra Serif"/>
          <w:sz w:val="26"/>
          <w:szCs w:val="26"/>
        </w:rPr>
        <w:t xml:space="preserve">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отнесению к категориям среднего, умеренного и низкого риска (далее - категории риска).</w:t>
      </w:r>
    </w:p>
    <w:p w:rsidR="00D40DA6" w:rsidRPr="006D0EBE"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D0EBE">
        <w:rPr>
          <w:rFonts w:ascii="PT Astra Serif" w:hAnsi="PT Astra Serif" w:cs="PT Astra Serif"/>
          <w:szCs w:val="26"/>
        </w:rPr>
        <w:t>К категории среднего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Pr="006D0EBE">
        <w:rPr>
          <w:rFonts w:ascii="PT Astra Serif" w:hAnsi="PT Astra Serif" w:cs="PT Astra Serif"/>
          <w:szCs w:val="26"/>
        </w:rPr>
        <w:t>, имеющие размер необходимой валовой выручки за предыдущий год свыше 2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lastRenderedPageBreak/>
        <w:t>К категории умеренного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Pr="006D0EBE">
        <w:rPr>
          <w:rFonts w:ascii="PT Astra Serif" w:hAnsi="PT Astra Serif" w:cs="PT Astra Serif"/>
          <w:szCs w:val="26"/>
        </w:rPr>
        <w:t>, имеющие размер необходимой валовой выручки за предыдущий год свыше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низкого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Pr="006D0EBE">
        <w:rPr>
          <w:rFonts w:ascii="PT Astra Serif" w:hAnsi="PT Astra Serif" w:cs="PT Astra Serif"/>
          <w:szCs w:val="26"/>
        </w:rPr>
        <w:t>, имеющие размер необходимой валовой выручки за предыдущий год менее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D0EBE">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w:t>
      </w:r>
      <w:proofErr w:type="gramStart"/>
      <w:r w:rsidRPr="006D0EBE">
        <w:rPr>
          <w:rFonts w:ascii="PT Astra Serif" w:hAnsi="PT Astra Serif"/>
          <w:sz w:val="26"/>
          <w:szCs w:val="26"/>
        </w:rPr>
        <w:t xml:space="preserve">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w:t>
      </w:r>
      <w:r w:rsidRPr="006D0EBE">
        <w:rPr>
          <w:rFonts w:ascii="PT Astra Serif" w:hAnsi="PT Astra Serif"/>
          <w:sz w:val="26"/>
          <w:szCs w:val="26"/>
        </w:rPr>
        <w:lastRenderedPageBreak/>
        <w:t>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w:t>
      </w:r>
      <w:proofErr w:type="gramEnd"/>
      <w:r w:rsidR="0095309F" w:rsidRPr="006D0EBE">
        <w:rPr>
          <w:rFonts w:ascii="PT Astra Serif" w:hAnsi="PT Astra Serif"/>
          <w:sz w:val="26"/>
          <w:szCs w:val="26"/>
        </w:rPr>
        <w:t xml:space="preserve">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Департамента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xml:space="preserve">. Срок проведения выездной проверки не может превышать 10 рабочих дней. </w:t>
      </w:r>
      <w:proofErr w:type="gramStart"/>
      <w:r w:rsidR="00D55D08" w:rsidRPr="006D0EBE">
        <w:rPr>
          <w:rFonts w:ascii="PT Astra Serif" w:hAnsi="PT Astra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xml:space="preserve"> и которая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xml:space="preserve"> не может продолжаться более 40 часов.</w:t>
      </w:r>
      <w:proofErr w:type="gramEnd"/>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w:t>
      </w:r>
      <w:proofErr w:type="gramStart"/>
      <w:r w:rsidRPr="006D0EBE">
        <w:rPr>
          <w:rFonts w:ascii="PT Astra Serif" w:hAnsi="PT Astra Serif"/>
          <w:sz w:val="26"/>
          <w:szCs w:val="26"/>
        </w:rPr>
        <w:t xml:space="preserve">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roofErr w:type="gramEnd"/>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Департаментом тарифного 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Default="009343E2"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Pr="00F44571" w:rsidRDefault="00B7132C"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Default="00CD2A3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36E35" w:rsidRDefault="00B36E35" w:rsidP="006D0EBE">
      <w:pPr>
        <w:autoSpaceDE w:val="0"/>
        <w:autoSpaceDN w:val="0"/>
        <w:adjustRightInd w:val="0"/>
        <w:spacing w:line="240" w:lineRule="auto"/>
        <w:ind w:firstLine="540"/>
        <w:jc w:val="both"/>
        <w:rPr>
          <w:rFonts w:ascii="PT Astra Serif" w:hAnsi="PT Astra Serif" w:cs="PT Astra Serif"/>
          <w:szCs w:val="26"/>
        </w:rPr>
      </w:pPr>
    </w:p>
    <w:p w:rsidR="00B36E35" w:rsidRPr="00F44571" w:rsidRDefault="00B36E35" w:rsidP="006D0EBE">
      <w:pPr>
        <w:autoSpaceDE w:val="0"/>
        <w:autoSpaceDN w:val="0"/>
        <w:adjustRightInd w:val="0"/>
        <w:spacing w:line="240" w:lineRule="auto"/>
        <w:ind w:firstLine="540"/>
        <w:jc w:val="both"/>
        <w:rPr>
          <w:rFonts w:ascii="PT Astra Serif" w:hAnsi="PT Astra Serif" w:cs="PT Astra Serif"/>
          <w:szCs w:val="26"/>
        </w:rPr>
      </w:pPr>
    </w:p>
    <w:p w:rsidR="00CD2A31" w:rsidRPr="006D0EBE" w:rsidRDefault="00CD2A31" w:rsidP="006D0EBE">
      <w:pPr>
        <w:autoSpaceDE w:val="0"/>
        <w:autoSpaceDN w:val="0"/>
        <w:adjustRightInd w:val="0"/>
        <w:spacing w:before="240" w:line="240" w:lineRule="auto"/>
        <w:ind w:firstLine="540"/>
        <w:jc w:val="both"/>
        <w:rPr>
          <w:rFonts w:ascii="PT Astra Serif" w:hAnsi="PT Astra Serif" w:cs="PT Astra Serif"/>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A53BA9" w:rsidRPr="00521B67" w:rsidRDefault="00A53BA9" w:rsidP="00A53BA9">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в результате нарушений</w:t>
            </w:r>
            <w:r>
              <w:rPr>
                <w:rFonts w:ascii="PT Astra Serif" w:hAnsi="PT Astra Serif"/>
                <w:color w:val="000000" w:themeColor="text1"/>
                <w:sz w:val="26"/>
                <w:szCs w:val="26"/>
              </w:rPr>
              <w:t xml:space="preserve"> законодательства</w:t>
            </w:r>
            <w:r w:rsidRPr="00A53BA9">
              <w:rPr>
                <w:rFonts w:ascii="PT Astra Serif" w:hAnsi="PT Astra Serif"/>
                <w:color w:val="000000" w:themeColor="text1"/>
                <w:sz w:val="26"/>
                <w:szCs w:val="26"/>
              </w:rPr>
              <w:t xml:space="preserve"> </w:t>
            </w:r>
            <w:r w:rsidRPr="00A53BA9">
              <w:rPr>
                <w:rFonts w:ascii="PT Astra Serif" w:hAnsi="PT Astra Serif" w:cs="PT Astra Serif"/>
                <w:bCs/>
                <w:sz w:val="26"/>
                <w:szCs w:val="26"/>
              </w:rPr>
              <w:t xml:space="preserve">в области регулирования </w:t>
            </w:r>
            <w:r w:rsidRPr="00B7132C">
              <w:rPr>
                <w:rFonts w:ascii="PT Astra Serif" w:hAnsi="PT Astra Serif" w:cs="PT Astra Serif"/>
                <w:bCs/>
                <w:sz w:val="26"/>
                <w:szCs w:val="26"/>
              </w:rPr>
              <w:t xml:space="preserve">тарифов в </w:t>
            </w:r>
            <w:r w:rsidRPr="00B36E35">
              <w:rPr>
                <w:rFonts w:ascii="PT Astra Serif" w:hAnsi="PT Astra Serif" w:cs="PT Astra Serif"/>
                <w:bCs/>
                <w:sz w:val="26"/>
                <w:szCs w:val="26"/>
              </w:rPr>
              <w:t xml:space="preserve">сфере </w:t>
            </w:r>
            <w:r w:rsidR="00B36E35" w:rsidRPr="00B36E35">
              <w:rPr>
                <w:rFonts w:ascii="PT Astra Serif" w:hAnsi="PT Astra Serif" w:cs="PT Astra Serif"/>
                <w:bCs/>
                <w:sz w:val="26"/>
                <w:szCs w:val="26"/>
              </w:rPr>
              <w:t>тепл</w:t>
            </w:r>
            <w:r w:rsidR="00B36E35" w:rsidRPr="00B36E35">
              <w:rPr>
                <w:rFonts w:ascii="PT Astra Serif" w:hAnsi="PT Astra Serif"/>
                <w:sz w:val="26"/>
                <w:szCs w:val="26"/>
              </w:rPr>
              <w:t>оснабжения</w:t>
            </w:r>
            <w:r w:rsidR="00B36E35" w:rsidRPr="00A53BA9">
              <w:rPr>
                <w:rFonts w:ascii="PT Astra Serif" w:hAnsi="PT Astra Serif" w:cs="PT Astra Serif"/>
                <w:bCs/>
                <w:sz w:val="26"/>
                <w:szCs w:val="26"/>
              </w:rPr>
              <w:t xml:space="preserve"> </w:t>
            </w:r>
            <w:r w:rsidRPr="00A53BA9">
              <w:rPr>
                <w:rFonts w:ascii="PT Astra Serif" w:hAnsi="PT Astra Serif" w:cs="PT Astra Serif"/>
                <w:bCs/>
                <w:sz w:val="26"/>
                <w:szCs w:val="26"/>
              </w:rPr>
              <w:t>на территории Томской области</w:t>
            </w:r>
            <w:r>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36E35" w:rsidRDefault="00B36E3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36E35">
        <w:rPr>
          <w:rFonts w:ascii="PT Astra Serif" w:hAnsi="PT Astra Serif" w:cs="PT Astra Serif"/>
          <w:bCs/>
          <w:szCs w:val="26"/>
        </w:rPr>
        <w:t>тепл</w:t>
      </w:r>
      <w:r w:rsidR="00B36E35" w:rsidRPr="00684F43">
        <w:rPr>
          <w:rFonts w:ascii="PT Astra Serif" w:hAnsi="PT Astra Serif"/>
        </w:rPr>
        <w:t>оснабжения</w:t>
      </w:r>
      <w:r w:rsidR="00B36E35">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B36E35">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1A566F"/>
    <w:rsid w:val="002079B7"/>
    <w:rsid w:val="002252A7"/>
    <w:rsid w:val="00243DF5"/>
    <w:rsid w:val="00267765"/>
    <w:rsid w:val="002768DD"/>
    <w:rsid w:val="00345EB5"/>
    <w:rsid w:val="00450B14"/>
    <w:rsid w:val="00505327"/>
    <w:rsid w:val="00575E10"/>
    <w:rsid w:val="005A4D79"/>
    <w:rsid w:val="005B11A0"/>
    <w:rsid w:val="006467F7"/>
    <w:rsid w:val="0068753D"/>
    <w:rsid w:val="006D0EBE"/>
    <w:rsid w:val="008F6DA0"/>
    <w:rsid w:val="009343E2"/>
    <w:rsid w:val="0095309F"/>
    <w:rsid w:val="009554BA"/>
    <w:rsid w:val="00964DA1"/>
    <w:rsid w:val="009A2AEF"/>
    <w:rsid w:val="009A5642"/>
    <w:rsid w:val="009B2F14"/>
    <w:rsid w:val="009E123C"/>
    <w:rsid w:val="00A53BA9"/>
    <w:rsid w:val="00A552FE"/>
    <w:rsid w:val="00B16E9B"/>
    <w:rsid w:val="00B36E35"/>
    <w:rsid w:val="00B635F6"/>
    <w:rsid w:val="00B7132C"/>
    <w:rsid w:val="00B85875"/>
    <w:rsid w:val="00BA0884"/>
    <w:rsid w:val="00BB5B11"/>
    <w:rsid w:val="00C003E7"/>
    <w:rsid w:val="00C53FB1"/>
    <w:rsid w:val="00C838F7"/>
    <w:rsid w:val="00CB79FE"/>
    <w:rsid w:val="00CD2A31"/>
    <w:rsid w:val="00D40DA6"/>
    <w:rsid w:val="00D55D08"/>
    <w:rsid w:val="00E77CB1"/>
    <w:rsid w:val="00E90B99"/>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34F6-091E-44CB-BC56-07CF10C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10</Pages>
  <Words>2481</Words>
  <Characters>19324</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15</cp:revision>
  <cp:lastPrinted>2021-08-18T08:45:00Z</cp:lastPrinted>
  <dcterms:created xsi:type="dcterms:W3CDTF">2021-06-01T07:22:00Z</dcterms:created>
  <dcterms:modified xsi:type="dcterms:W3CDTF">2021-08-18T08:45:00Z</dcterms:modified>
</cp:coreProperties>
</file>