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06877"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в области регулирования тарифов в сфере обращения с твердыми коммунальными отходами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В соответствии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24 июня 1998 года № 89-ФЗ «Об отходах производства и потребления» </w:t>
      </w:r>
      <w:r w:rsidRPr="0095309F">
        <w:rPr>
          <w:rFonts w:ascii="PT Astra Serif" w:hAnsi="PT Astra Serif" w:cs="PT Astra Serif"/>
          <w:bCs/>
          <w:szCs w:val="26"/>
        </w:rPr>
        <w:t>постановляю: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обращения с твердыми коммунальными отходами </w:t>
      </w:r>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2. Контроль за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о региональном государственном контроле (надзоре) в области регулирования тарифов в сфере обращения с твердыми коммунальными отходами</w:t>
      </w:r>
      <w:r w:rsidR="00B16E9B">
        <w:rPr>
          <w:rFonts w:ascii="PT Astra Serif" w:hAnsi="PT Astra Serif" w:cs="PT Astra Serif"/>
          <w:bCs/>
          <w:szCs w:val="26"/>
        </w:rPr>
        <w:t xml:space="preserve"> 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регионального государственного контроля (надзора) в области регулирования тарифов в сфере обращения с твердыми коммунальными отходами</w:t>
      </w:r>
      <w:r w:rsidR="00C003E7" w:rsidRPr="006D0EBE">
        <w:rPr>
          <w:rFonts w:ascii="PT Astra Serif" w:hAnsi="PT Astra Serif" w:cs="PT Astra Serif"/>
          <w:bCs/>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CD2A31"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2. </w:t>
      </w:r>
      <w:proofErr w:type="gramStart"/>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CD2A31" w:rsidRPr="006D0EBE">
        <w:rPr>
          <w:rFonts w:ascii="PT Astra Serif" w:hAnsi="PT Astra Serif" w:cs="PT Astra Serif"/>
          <w:szCs w:val="26"/>
        </w:rPr>
        <w:t xml:space="preserve">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w:t>
      </w:r>
      <w:r w:rsidR="000E2F25" w:rsidRPr="0095309F">
        <w:rPr>
          <w:rFonts w:ascii="PT Astra Serif" w:hAnsi="PT Astra Serif"/>
          <w:szCs w:val="26"/>
        </w:rPr>
        <w:t>Федеральным законом от 24 июня 1998 года № 89-ФЗ «Об отхо</w:t>
      </w:r>
      <w:r w:rsidR="000E2F25">
        <w:rPr>
          <w:rFonts w:ascii="PT Astra Serif" w:hAnsi="PT Astra Serif"/>
          <w:szCs w:val="26"/>
        </w:rPr>
        <w:t>дах производства и потребления»</w:t>
      </w:r>
      <w:r w:rsidR="00B635F6">
        <w:rPr>
          <w:rFonts w:ascii="PT Astra Serif" w:hAnsi="PT Astra Serif" w:cs="PT Astra Serif"/>
          <w:szCs w:val="26"/>
        </w:rPr>
        <w:t xml:space="preserve">, другими федеральными законами, нормативными правовыми актами субъектов </w:t>
      </w:r>
      <w:r w:rsidR="00CD2A31" w:rsidRPr="006D0EBE">
        <w:rPr>
          <w:rFonts w:ascii="PT Astra Serif" w:hAnsi="PT Astra Serif" w:cs="PT Astra Serif"/>
          <w:szCs w:val="26"/>
        </w:rPr>
        <w:t>Томской области в области обращения с твердыми</w:t>
      </w:r>
      <w:proofErr w:type="gramEnd"/>
      <w:r w:rsidR="00CD2A31" w:rsidRPr="006D0EBE">
        <w:rPr>
          <w:rFonts w:ascii="PT Astra Serif" w:hAnsi="PT Astra Serif" w:cs="PT Astra Serif"/>
          <w:szCs w:val="26"/>
        </w:rPr>
        <w:t xml:space="preserve"> </w:t>
      </w:r>
      <w:proofErr w:type="gramStart"/>
      <w:r w:rsidR="00CD2A31" w:rsidRPr="006D0EBE">
        <w:rPr>
          <w:rFonts w:ascii="PT Astra Serif" w:hAnsi="PT Astra Serif" w:cs="PT Astra Serif"/>
          <w:szCs w:val="26"/>
        </w:rPr>
        <w:t>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w:t>
      </w:r>
      <w:proofErr w:type="gramEnd"/>
      <w:r w:rsidR="00CD2A31" w:rsidRPr="006D0EBE">
        <w:rPr>
          <w:rFonts w:ascii="PT Astra Serif" w:hAnsi="PT Astra Serif" w:cs="PT Astra Serif"/>
          <w:szCs w:val="26"/>
        </w:rPr>
        <w:t xml:space="preserve">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r w:rsidR="00B635F6">
        <w:rPr>
          <w:rFonts w:ascii="PT Astra Serif" w:hAnsi="PT Astra Serif" w:cs="PT Astra Serif"/>
          <w:szCs w:val="26"/>
        </w:rPr>
        <w:t>.</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 xml:space="preserve">регионального контроля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lastRenderedPageBreak/>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5. </w:t>
      </w:r>
      <w:r w:rsidR="00D55D08" w:rsidRPr="006D0EBE">
        <w:rPr>
          <w:rFonts w:ascii="PT Astra Serif" w:hAnsi="PT Astra Serif"/>
          <w:szCs w:val="26"/>
        </w:rPr>
        <w:t xml:space="preserve">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w:t>
      </w:r>
      <w:r w:rsidR="000E2F25">
        <w:rPr>
          <w:rFonts w:ascii="PT Astra Serif" w:hAnsi="PT Astra Serif"/>
          <w:szCs w:val="26"/>
        </w:rPr>
        <w:t>Федерального</w:t>
      </w:r>
      <w:r w:rsidR="000E2F25" w:rsidRPr="0095309F">
        <w:rPr>
          <w:rFonts w:ascii="PT Astra Serif" w:hAnsi="PT Astra Serif"/>
          <w:szCs w:val="26"/>
        </w:rPr>
        <w:t xml:space="preserve"> закон</w:t>
      </w:r>
      <w:r w:rsidR="000E2F25">
        <w:rPr>
          <w:rFonts w:ascii="PT Astra Serif" w:hAnsi="PT Astra Serif"/>
          <w:szCs w:val="26"/>
        </w:rPr>
        <w:t>а</w:t>
      </w:r>
      <w:r w:rsidR="000E2F25" w:rsidRPr="0095309F">
        <w:rPr>
          <w:rFonts w:ascii="PT Astra Serif" w:hAnsi="PT Astra Serif"/>
          <w:szCs w:val="26"/>
        </w:rPr>
        <w:t xml:space="preserve"> от 31 июля 2020 года № 248-ФЗ «О государственном контроле (надзоре) и муниципальном контроле в Российской Федерации»</w:t>
      </w:r>
      <w:r w:rsidR="000E2F25">
        <w:rPr>
          <w:rFonts w:ascii="PT Astra Serif" w:hAnsi="PT Astra Serif"/>
          <w:szCs w:val="26"/>
        </w:rPr>
        <w:t xml:space="preserve"> </w:t>
      </w:r>
      <w:r w:rsidR="000E2F25" w:rsidRPr="006D0EBE">
        <w:rPr>
          <w:rFonts w:ascii="PT Astra Serif" w:hAnsi="PT Astra Serif"/>
          <w:szCs w:val="26"/>
        </w:rPr>
        <w:t>(далее - Федеральный закон о контроле (надзоре)</w:t>
      </w:r>
      <w:bookmarkStart w:id="1" w:name="_GoBack"/>
      <w:bookmarkEnd w:id="1"/>
      <w:r w:rsidR="00D55D08" w:rsidRPr="006D0EBE">
        <w:rPr>
          <w:rFonts w:ascii="PT Astra Serif" w:hAnsi="PT Astra Serif"/>
          <w:szCs w:val="26"/>
        </w:rPr>
        <w:t>).</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6. Объектом регионального контроля (далее - объект контроля) является деятельность юридических лиц и индивидуальных предпринимателей в процессе осуществления деятельности в </w:t>
      </w:r>
      <w:r w:rsidRPr="006D0EBE">
        <w:rPr>
          <w:rFonts w:ascii="PT Astra Serif" w:hAnsi="PT Astra Serif" w:cs="PT Astra Serif"/>
          <w:bCs/>
          <w:sz w:val="26"/>
          <w:szCs w:val="26"/>
        </w:rPr>
        <w:t>сфере обращения с твердыми коммунальными отходами</w:t>
      </w:r>
      <w:r w:rsidRPr="006D0EBE">
        <w:rPr>
          <w:rFonts w:ascii="PT Astra Serif" w:hAnsi="PT Astra Serif"/>
          <w:sz w:val="26"/>
          <w:szCs w:val="26"/>
        </w:rPr>
        <w:t xml:space="preserve">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7. Учет объектов контроля осуществляется </w:t>
      </w:r>
      <w:r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Перечень объектов контроля (надзора) содержит следующую информацию:</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сведения о предостережении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lastRenderedPageBreak/>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15. Обязательные профилактические визиты проводятся в отношении контролируемых лиц, приступающих к осуществлению регулируемых видов деятельности в сфере </w:t>
      </w:r>
      <w:r w:rsidR="00E77CB1" w:rsidRPr="006D0EBE">
        <w:rPr>
          <w:rFonts w:ascii="PT Astra Serif" w:hAnsi="PT Astra Serif" w:cs="PT Astra Serif"/>
          <w:bCs/>
          <w:sz w:val="26"/>
          <w:szCs w:val="26"/>
        </w:rPr>
        <w:t>обращения с твердыми коммунальными отходами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Обязательные профилактические визиты проводятся должностным лицом по месту осуществления деятельности контролируемого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 xml:space="preserve">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w:t>
      </w:r>
      <w:r w:rsidRPr="006D0EBE">
        <w:rPr>
          <w:rFonts w:ascii="PT Astra Serif" w:hAnsi="PT Astra Serif"/>
          <w:sz w:val="26"/>
          <w:szCs w:val="26"/>
        </w:rPr>
        <w:lastRenderedPageBreak/>
        <w:t>отнесению к категориям среднего, умеренного и низкого риска (далее - категории риска).</w:t>
      </w:r>
    </w:p>
    <w:p w:rsidR="00D40DA6" w:rsidRPr="006D0EBE"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D0EBE">
        <w:rPr>
          <w:rFonts w:ascii="PT Astra Serif" w:hAnsi="PT Astra Serif" w:cs="PT Astra Serif"/>
          <w:szCs w:val="26"/>
        </w:rPr>
        <w:t>К категории среднего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в области регулирования тарифов в сфере обращения с твердыми коммунальными отходами</w:t>
      </w:r>
      <w:r w:rsidRPr="006D0EBE">
        <w:rPr>
          <w:rFonts w:ascii="PT Astra Serif" w:hAnsi="PT Astra Serif" w:cs="PT Astra Serif"/>
          <w:szCs w:val="26"/>
        </w:rPr>
        <w:t>, имеющие размер необходимой валовой выручки за предыдущий год свыше 2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умеренного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в области регулирования тарифов в сфере обращения с твердыми коммунальными отходами</w:t>
      </w:r>
      <w:r w:rsidRPr="006D0EBE">
        <w:rPr>
          <w:rFonts w:ascii="PT Astra Serif" w:hAnsi="PT Astra Serif" w:cs="PT Astra Serif"/>
          <w:szCs w:val="26"/>
        </w:rPr>
        <w:t>, имеющие размер необходимой валовой выручки за предыдущий год свыше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низкого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в области регулирования тарифов в сфере обращения с твердыми коммунальными отходами</w:t>
      </w:r>
      <w:r w:rsidRPr="006D0EBE">
        <w:rPr>
          <w:rFonts w:ascii="PT Astra Serif" w:hAnsi="PT Astra Serif" w:cs="PT Astra Serif"/>
          <w:szCs w:val="26"/>
        </w:rPr>
        <w:t>, имеющие размер необходимой валовой выручки за предыдущий год менее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D0EBE">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xml:space="preserve">.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Департамента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и которая для микропредприятия не может продолжаться более 40 часов.</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lastRenderedPageBreak/>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xml:space="preserve">. 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Департаментом тарифного 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Pr="00F44571" w:rsidRDefault="009343E2"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Pr="00F44571" w:rsidRDefault="00CD2A31" w:rsidP="006D0EBE">
      <w:pPr>
        <w:autoSpaceDE w:val="0"/>
        <w:autoSpaceDN w:val="0"/>
        <w:adjustRightInd w:val="0"/>
        <w:spacing w:line="240" w:lineRule="auto"/>
        <w:ind w:firstLine="540"/>
        <w:jc w:val="both"/>
        <w:rPr>
          <w:rFonts w:ascii="PT Astra Serif" w:hAnsi="PT Astra Serif" w:cs="PT Astra Serif"/>
          <w:szCs w:val="26"/>
        </w:rPr>
      </w:pPr>
    </w:p>
    <w:p w:rsidR="00CD2A31" w:rsidRPr="006D0EBE" w:rsidRDefault="00CD2A31" w:rsidP="006D0EBE">
      <w:pPr>
        <w:autoSpaceDE w:val="0"/>
        <w:autoSpaceDN w:val="0"/>
        <w:adjustRightInd w:val="0"/>
        <w:spacing w:before="240" w:line="240" w:lineRule="auto"/>
        <w:ind w:firstLine="540"/>
        <w:jc w:val="both"/>
        <w:rPr>
          <w:rFonts w:ascii="PT Astra Serif" w:hAnsi="PT Astra Serif" w:cs="PT Astra Serif"/>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обращения с твердыми коммунальными отходами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A53BA9" w:rsidRPr="00521B67" w:rsidRDefault="00A53BA9" w:rsidP="00A53BA9">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в результате нарушений</w:t>
            </w:r>
            <w:r>
              <w:rPr>
                <w:rFonts w:ascii="PT Astra Serif" w:hAnsi="PT Astra Serif"/>
                <w:color w:val="000000" w:themeColor="text1"/>
                <w:sz w:val="26"/>
                <w:szCs w:val="26"/>
              </w:rPr>
              <w:t xml:space="preserve"> законодательства</w:t>
            </w:r>
            <w:r w:rsidRPr="00A53BA9">
              <w:rPr>
                <w:rFonts w:ascii="PT Astra Serif" w:hAnsi="PT Astra Serif"/>
                <w:color w:val="000000" w:themeColor="text1"/>
                <w:sz w:val="26"/>
                <w:szCs w:val="26"/>
              </w:rPr>
              <w:t xml:space="preserve"> </w:t>
            </w:r>
            <w:r w:rsidRPr="00A53BA9">
              <w:rPr>
                <w:rFonts w:ascii="PT Astra Serif" w:hAnsi="PT Astra Serif" w:cs="PT Astra Serif"/>
                <w:bCs/>
                <w:sz w:val="26"/>
                <w:szCs w:val="26"/>
              </w:rPr>
              <w:t>в области регулирования тарифов в сфере обращения с твердыми коммунальными отходами на территории Томской области</w:t>
            </w:r>
            <w:r>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Pr="0001125B" w:rsidRDefault="00B8587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обращения с твердыми коммунальными отходами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9A5642">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0E2F25"/>
    <w:rsid w:val="001A566F"/>
    <w:rsid w:val="002079B7"/>
    <w:rsid w:val="002252A7"/>
    <w:rsid w:val="00243DF5"/>
    <w:rsid w:val="00267765"/>
    <w:rsid w:val="002768DD"/>
    <w:rsid w:val="00345EB5"/>
    <w:rsid w:val="00450B14"/>
    <w:rsid w:val="00505327"/>
    <w:rsid w:val="00575E10"/>
    <w:rsid w:val="005A4D79"/>
    <w:rsid w:val="005B11A0"/>
    <w:rsid w:val="006467F7"/>
    <w:rsid w:val="0068753D"/>
    <w:rsid w:val="006D0EBE"/>
    <w:rsid w:val="008F6DA0"/>
    <w:rsid w:val="009343E2"/>
    <w:rsid w:val="0095309F"/>
    <w:rsid w:val="009554BA"/>
    <w:rsid w:val="00964DA1"/>
    <w:rsid w:val="009A5642"/>
    <w:rsid w:val="009B2F14"/>
    <w:rsid w:val="009E123C"/>
    <w:rsid w:val="00A53BA9"/>
    <w:rsid w:val="00A552FE"/>
    <w:rsid w:val="00B16E9B"/>
    <w:rsid w:val="00B635F6"/>
    <w:rsid w:val="00B85875"/>
    <w:rsid w:val="00BA0884"/>
    <w:rsid w:val="00C003E7"/>
    <w:rsid w:val="00C53FB1"/>
    <w:rsid w:val="00C838F7"/>
    <w:rsid w:val="00CB79FE"/>
    <w:rsid w:val="00CD2A31"/>
    <w:rsid w:val="00D40DA6"/>
    <w:rsid w:val="00D55D08"/>
    <w:rsid w:val="00E77CB1"/>
    <w:rsid w:val="00E90B99"/>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E921-8E0E-4AB8-9C31-91AE108B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2555</Words>
  <Characters>19783</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13</cp:revision>
  <cp:lastPrinted>2021-08-18T08:47:00Z</cp:lastPrinted>
  <dcterms:created xsi:type="dcterms:W3CDTF">2021-06-01T07:22:00Z</dcterms:created>
  <dcterms:modified xsi:type="dcterms:W3CDTF">2021-08-18T08:48:00Z</dcterms:modified>
</cp:coreProperties>
</file>