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E" w:rsidRPr="003E3D0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E3D0E">
        <w:rPr>
          <w:rFonts w:ascii="PT Astra Serif" w:hAnsi="PT Astra Serif" w:cs="Times New Roman"/>
          <w:sz w:val="24"/>
          <w:szCs w:val="24"/>
        </w:rPr>
        <w:t>ПЕРЕЧЕНЬ ВОПРОСОВ ДЛЯ УЧ</w:t>
      </w:r>
      <w:r w:rsidR="00F80C2F">
        <w:rPr>
          <w:rFonts w:ascii="PT Astra Serif" w:hAnsi="PT Astra Serif" w:cs="Times New Roman"/>
          <w:sz w:val="24"/>
          <w:szCs w:val="24"/>
        </w:rPr>
        <w:t>АСТНИКОВ ПУБЛИЧНЫХ КОНСУЛЬТАЦИЙ</w:t>
      </w:r>
    </w:p>
    <w:p w:rsidR="005A5D9E" w:rsidRPr="003E3D0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5A5D9E" w:rsidRPr="003E3D0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E3D0E">
        <w:rPr>
          <w:rFonts w:ascii="PT Astra Serif" w:hAnsi="PT Astra Serif" w:cs="Times New Roman"/>
          <w:sz w:val="24"/>
          <w:szCs w:val="24"/>
        </w:rPr>
        <w:t>1.</w:t>
      </w:r>
      <w:r w:rsidR="00F80C2F">
        <w:rPr>
          <w:rFonts w:ascii="PT Astra Serif" w:hAnsi="PT Astra Serif" w:cs="Times New Roman"/>
          <w:sz w:val="24"/>
          <w:szCs w:val="24"/>
        </w:rPr>
        <w:t> </w:t>
      </w:r>
      <w:r w:rsidRPr="003E3D0E">
        <w:rPr>
          <w:rFonts w:ascii="PT Astra Serif" w:hAnsi="PT Astra Serif" w:cs="Times New Roman"/>
          <w:sz w:val="24"/>
          <w:szCs w:val="24"/>
        </w:rPr>
        <w:t>Актуальна ли сегодня зая</w:t>
      </w:r>
      <w:r w:rsidR="00F80C2F">
        <w:rPr>
          <w:rFonts w:ascii="PT Astra Serif" w:hAnsi="PT Astra Serif" w:cs="Times New Roman"/>
          <w:sz w:val="24"/>
          <w:szCs w:val="24"/>
        </w:rPr>
        <w:t>вленная разработчиком проблема?</w:t>
      </w:r>
    </w:p>
    <w:p w:rsidR="005A5D9E" w:rsidRPr="003E3D0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E3D0E">
        <w:rPr>
          <w:rFonts w:ascii="PT Astra Serif" w:hAnsi="PT Astra Serif" w:cs="Times New Roman"/>
          <w:sz w:val="24"/>
          <w:szCs w:val="24"/>
        </w:rPr>
        <w:t>2.</w:t>
      </w:r>
      <w:r w:rsidR="00F80C2F">
        <w:rPr>
          <w:rFonts w:ascii="PT Astra Serif" w:hAnsi="PT Astra Serif" w:cs="Times New Roman"/>
          <w:sz w:val="24"/>
          <w:szCs w:val="24"/>
        </w:rPr>
        <w:t> </w:t>
      </w:r>
      <w:r w:rsidRPr="003E3D0E">
        <w:rPr>
          <w:rFonts w:ascii="PT Astra Serif" w:hAnsi="PT Astra Serif" w:cs="Times New Roman"/>
          <w:sz w:val="24"/>
          <w:szCs w:val="24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3E3D0E">
        <w:rPr>
          <w:rFonts w:ascii="PT Astra Serif" w:hAnsi="PT Astra Serif" w:cs="Times New Roman"/>
          <w:sz w:val="24"/>
          <w:szCs w:val="24"/>
        </w:rPr>
        <w:t>з</w:t>
      </w:r>
      <w:r w:rsidR="00F80C2F">
        <w:rPr>
          <w:rFonts w:ascii="PT Astra Serif" w:hAnsi="PT Astra Serif" w:cs="Times New Roman"/>
          <w:sz w:val="24"/>
          <w:szCs w:val="24"/>
        </w:rPr>
        <w:t>атратны</w:t>
      </w:r>
      <w:proofErr w:type="spellEnd"/>
      <w:r w:rsidR="00F80C2F">
        <w:rPr>
          <w:rFonts w:ascii="PT Astra Serif" w:hAnsi="PT Astra Serif" w:cs="Times New Roman"/>
          <w:sz w:val="24"/>
          <w:szCs w:val="24"/>
        </w:rPr>
        <w:t xml:space="preserve"> и/или более эффективны.</w:t>
      </w:r>
    </w:p>
    <w:p w:rsidR="005A5D9E" w:rsidRPr="003E3D0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E3D0E">
        <w:rPr>
          <w:rFonts w:ascii="PT Astra Serif" w:hAnsi="PT Astra Serif" w:cs="Times New Roman"/>
          <w:sz w:val="24"/>
          <w:szCs w:val="24"/>
        </w:rPr>
        <w:t>3</w:t>
      </w:r>
      <w:r w:rsidR="005A5D9E" w:rsidRPr="003E3D0E">
        <w:rPr>
          <w:rFonts w:ascii="PT Astra Serif" w:hAnsi="PT Astra Serif" w:cs="Times New Roman"/>
          <w:sz w:val="24"/>
          <w:szCs w:val="24"/>
        </w:rPr>
        <w:t>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</w:t>
      </w:r>
      <w:r w:rsidR="00C4337F" w:rsidRPr="003E3D0E">
        <w:rPr>
          <w:rFonts w:ascii="PT Astra Serif" w:hAnsi="PT Astra Serif" w:cs="Times New Roman"/>
          <w:sz w:val="24"/>
          <w:szCs w:val="24"/>
        </w:rPr>
        <w:t>ли? Если да, то как? Приведите,</w:t>
      </w:r>
      <w:r w:rsidR="007634C5" w:rsidRPr="003E3D0E">
        <w:rPr>
          <w:rFonts w:ascii="PT Astra Serif" w:hAnsi="PT Astra Serif" w:cs="Times New Roman"/>
          <w:sz w:val="24"/>
          <w:szCs w:val="24"/>
        </w:rPr>
        <w:t xml:space="preserve"> </w:t>
      </w:r>
      <w:r w:rsidR="005A5D9E" w:rsidRPr="003E3D0E">
        <w:rPr>
          <w:rFonts w:ascii="PT Astra Serif" w:hAnsi="PT Astra Serif" w:cs="Times New Roman"/>
          <w:sz w:val="24"/>
          <w:szCs w:val="24"/>
        </w:rPr>
        <w:t xml:space="preserve">по возможности, количественные оценки. </w:t>
      </w:r>
    </w:p>
    <w:p w:rsidR="005A5D9E" w:rsidRPr="003E3D0E" w:rsidRDefault="00E144CD" w:rsidP="00335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E3D0E">
        <w:rPr>
          <w:rFonts w:ascii="PT Astra Serif" w:hAnsi="PT Astra Serif" w:cs="Times New Roman"/>
          <w:sz w:val="24"/>
          <w:szCs w:val="24"/>
        </w:rPr>
        <w:t>4</w:t>
      </w:r>
      <w:r w:rsidR="005A5D9E" w:rsidRPr="003E3D0E">
        <w:rPr>
          <w:rFonts w:ascii="PT Astra Serif" w:hAnsi="PT Astra Serif" w:cs="Times New Roman"/>
          <w:sz w:val="24"/>
          <w:szCs w:val="24"/>
        </w:rPr>
        <w:t>.</w:t>
      </w:r>
      <w:r w:rsidR="00F80C2F">
        <w:rPr>
          <w:rFonts w:ascii="PT Astra Serif" w:hAnsi="PT Astra Serif" w:cs="Times New Roman"/>
          <w:sz w:val="24"/>
          <w:szCs w:val="24"/>
        </w:rPr>
        <w:t> </w:t>
      </w:r>
      <w:r w:rsidR="005A5D9E" w:rsidRPr="003E3D0E">
        <w:rPr>
          <w:rFonts w:ascii="PT Astra Serif" w:hAnsi="PT Astra Serif" w:cs="Times New Roman"/>
          <w:sz w:val="24"/>
          <w:szCs w:val="24"/>
        </w:rPr>
        <w:t xml:space="preserve">Оцените издержки/упущенную выгоду субъектов предпринимательской </w:t>
      </w:r>
      <w:r w:rsidR="00335567" w:rsidRPr="003E3D0E">
        <w:rPr>
          <w:rFonts w:ascii="PT Astra Serif" w:hAnsi="PT Astra Serif" w:cs="Times New Roman"/>
          <w:sz w:val="24"/>
          <w:szCs w:val="24"/>
        </w:rPr>
        <w:t>деятельности</w:t>
      </w:r>
      <w:r w:rsidR="005A5D9E" w:rsidRPr="003E3D0E">
        <w:rPr>
          <w:rFonts w:ascii="PT Astra Serif" w:hAnsi="PT Astra Serif" w:cs="Times New Roman"/>
          <w:sz w:val="24"/>
          <w:szCs w:val="24"/>
        </w:rPr>
        <w:t>, возникающие при введении предлагаемого регулирования</w:t>
      </w:r>
      <w:r w:rsidR="00335567" w:rsidRPr="003E3D0E">
        <w:rPr>
          <w:rFonts w:ascii="PT Astra Serif" w:hAnsi="PT Astra Serif" w:cs="Times New Roman"/>
          <w:sz w:val="24"/>
          <w:szCs w:val="24"/>
        </w:rPr>
        <w:t>.</w:t>
      </w:r>
    </w:p>
    <w:p w:rsidR="005A5D9E" w:rsidRPr="003E3D0E" w:rsidRDefault="0054486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413D0B" w:rsidRPr="003E3D0E">
        <w:rPr>
          <w:rFonts w:ascii="PT Astra Serif" w:hAnsi="PT Astra Serif" w:cs="Times New Roman"/>
          <w:sz w:val="24"/>
          <w:szCs w:val="24"/>
        </w:rPr>
        <w:t>.</w:t>
      </w:r>
      <w:r w:rsidR="00F80C2F">
        <w:rPr>
          <w:rFonts w:ascii="PT Astra Serif" w:hAnsi="PT Astra Serif" w:cs="Times New Roman"/>
          <w:sz w:val="24"/>
          <w:szCs w:val="24"/>
        </w:rPr>
        <w:t> </w:t>
      </w:r>
      <w:r w:rsidR="005A5D9E" w:rsidRPr="003E3D0E">
        <w:rPr>
          <w:rFonts w:ascii="PT Astra Serif" w:hAnsi="PT Astra Serif" w:cs="Times New Roman"/>
          <w:sz w:val="24"/>
          <w:szCs w:val="24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</w:t>
      </w:r>
      <w:r w:rsidR="005123B5" w:rsidRPr="003E3D0E">
        <w:rPr>
          <w:rFonts w:ascii="PT Astra Serif" w:hAnsi="PT Astra Serif" w:cs="Times New Roman"/>
          <w:sz w:val="24"/>
          <w:szCs w:val="24"/>
        </w:rPr>
        <w:t>?</w:t>
      </w:r>
      <w:r w:rsidR="005A5D9E" w:rsidRPr="003E3D0E">
        <w:rPr>
          <w:rFonts w:ascii="PT Astra Serif" w:hAnsi="PT Astra Serif" w:cs="Times New Roman"/>
          <w:sz w:val="24"/>
          <w:szCs w:val="24"/>
        </w:rPr>
        <w:t xml:space="preserve">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5A5D9E" w:rsidRPr="003E3D0E" w:rsidRDefault="0054486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</w:t>
      </w:r>
      <w:r w:rsidR="005A5D9E" w:rsidRPr="003E3D0E">
        <w:rPr>
          <w:rFonts w:ascii="PT Astra Serif" w:hAnsi="PT Astra Serif" w:cs="Times New Roman"/>
          <w:sz w:val="24"/>
          <w:szCs w:val="24"/>
        </w:rPr>
        <w:t>.</w:t>
      </w:r>
      <w:r w:rsidR="00F80C2F">
        <w:rPr>
          <w:rFonts w:ascii="PT Astra Serif" w:hAnsi="PT Astra Serif" w:cs="Times New Roman"/>
          <w:sz w:val="24"/>
          <w:szCs w:val="24"/>
        </w:rPr>
        <w:t> </w:t>
      </w:r>
      <w:r w:rsidR="005A5D9E" w:rsidRPr="003E3D0E">
        <w:rPr>
          <w:rFonts w:ascii="PT Astra Serif" w:hAnsi="PT Astra Serif" w:cs="Times New Roman"/>
          <w:sz w:val="24"/>
          <w:szCs w:val="24"/>
        </w:rPr>
        <w:t>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7462AB" w:rsidRPr="003E3D0E" w:rsidRDefault="0054486D">
      <w:pPr>
        <w:ind w:firstLine="567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</w:t>
      </w:r>
      <w:bookmarkStart w:id="0" w:name="_GoBack"/>
      <w:bookmarkEnd w:id="0"/>
      <w:r w:rsidR="00F01BF1" w:rsidRPr="003E3D0E">
        <w:rPr>
          <w:rFonts w:ascii="PT Astra Serif" w:hAnsi="PT Astra Serif" w:cs="Times New Roman"/>
          <w:sz w:val="24"/>
          <w:szCs w:val="24"/>
        </w:rPr>
        <w:t>.</w:t>
      </w:r>
      <w:r w:rsidR="00F80C2F">
        <w:rPr>
          <w:rFonts w:ascii="PT Astra Serif" w:hAnsi="PT Astra Serif" w:cs="Times New Roman"/>
          <w:sz w:val="24"/>
          <w:szCs w:val="24"/>
        </w:rPr>
        <w:t> </w:t>
      </w:r>
      <w:r w:rsidR="00F01BF1" w:rsidRPr="003E3D0E">
        <w:rPr>
          <w:rFonts w:ascii="PT Astra Serif" w:hAnsi="PT Astra Serif" w:cs="Times New Roman"/>
          <w:sz w:val="24"/>
          <w:szCs w:val="24"/>
        </w:rPr>
        <w:t>Иные предложения и замечания, которые целесообразно учесть в рамках оц</w:t>
      </w:r>
      <w:r w:rsidR="00F80C2F">
        <w:rPr>
          <w:rFonts w:ascii="PT Astra Serif" w:hAnsi="PT Astra Serif" w:cs="Times New Roman"/>
          <w:sz w:val="24"/>
          <w:szCs w:val="24"/>
        </w:rPr>
        <w:t>енки регулирующего воздействия.</w:t>
      </w:r>
    </w:p>
    <w:sectPr w:rsidR="007462AB" w:rsidRPr="003E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E"/>
    <w:rsid w:val="00335567"/>
    <w:rsid w:val="003E3D0E"/>
    <w:rsid w:val="003F6A1C"/>
    <w:rsid w:val="00413D0B"/>
    <w:rsid w:val="005123B5"/>
    <w:rsid w:val="0054486D"/>
    <w:rsid w:val="005A5D9E"/>
    <w:rsid w:val="00631A4E"/>
    <w:rsid w:val="007462AB"/>
    <w:rsid w:val="007634C5"/>
    <w:rsid w:val="00C4337F"/>
    <w:rsid w:val="00E144CD"/>
    <w:rsid w:val="00F01BF1"/>
    <w:rsid w:val="00F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Маслина</dc:creator>
  <cp:keywords/>
  <dc:description/>
  <cp:lastModifiedBy>Екатерина Игоревна Воробьева</cp:lastModifiedBy>
  <cp:revision>9</cp:revision>
  <dcterms:created xsi:type="dcterms:W3CDTF">2018-04-09T02:48:00Z</dcterms:created>
  <dcterms:modified xsi:type="dcterms:W3CDTF">2021-06-23T05:00:00Z</dcterms:modified>
</cp:coreProperties>
</file>