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BA" w:rsidRPr="00FF25FE" w:rsidRDefault="00073692" w:rsidP="003B1F53">
      <w:pPr>
        <w:pStyle w:val="2"/>
        <w:spacing w:before="0"/>
        <w:ind w:right="-1"/>
        <w:jc w:val="left"/>
        <w:rPr>
          <w:rFonts w:ascii="PT Astra Serif" w:hAnsi="PT Astra Serif"/>
          <w:szCs w:val="26"/>
        </w:rPr>
      </w:pPr>
      <w:r w:rsidRPr="00FF25FE">
        <w:rPr>
          <w:rFonts w:ascii="PT Astra Serif" w:hAnsi="PT Astra Serif"/>
          <w:szCs w:val="26"/>
        </w:rPr>
        <w:t>_________</w:t>
      </w:r>
      <w:r w:rsidR="003B1F53" w:rsidRPr="00FF25FE">
        <w:rPr>
          <w:rFonts w:ascii="PT Astra Serif" w:hAnsi="PT Astra Serif"/>
          <w:szCs w:val="26"/>
        </w:rPr>
        <w:t xml:space="preserve">                                                                                                              № </w:t>
      </w:r>
      <w:r w:rsidRPr="00FF25FE">
        <w:rPr>
          <w:rFonts w:ascii="PT Astra Serif" w:hAnsi="PT Astra Serif"/>
          <w:szCs w:val="26"/>
        </w:rPr>
        <w:t>___</w:t>
      </w:r>
    </w:p>
    <w:p w:rsidR="00E216CC" w:rsidRPr="00FF25FE" w:rsidRDefault="00E216CC" w:rsidP="00E216CC">
      <w:pPr>
        <w:pStyle w:val="2"/>
        <w:spacing w:before="0"/>
        <w:ind w:right="5670"/>
        <w:rPr>
          <w:rFonts w:ascii="PT Astra Serif" w:hAnsi="PT Astra Serif"/>
          <w:sz w:val="24"/>
          <w:szCs w:val="24"/>
        </w:rPr>
      </w:pPr>
    </w:p>
    <w:p w:rsidR="00E216CC" w:rsidRPr="00FF25FE" w:rsidRDefault="00E216CC" w:rsidP="00E216CC">
      <w:pPr>
        <w:pStyle w:val="2"/>
        <w:spacing w:before="0"/>
        <w:ind w:right="5670"/>
        <w:rPr>
          <w:rFonts w:ascii="PT Astra Serif" w:hAnsi="PT Astra Serif"/>
          <w:sz w:val="24"/>
          <w:szCs w:val="24"/>
        </w:rPr>
      </w:pPr>
    </w:p>
    <w:p w:rsidR="00FB4391" w:rsidRPr="00FF25FE" w:rsidRDefault="00FB4391" w:rsidP="00E216CC">
      <w:pPr>
        <w:pStyle w:val="ConsPlusTitle"/>
        <w:jc w:val="center"/>
        <w:rPr>
          <w:rFonts w:ascii="PT Astra Serif" w:hAnsi="PT Astra Serif"/>
          <w:b w:val="0"/>
          <w:szCs w:val="24"/>
        </w:rPr>
      </w:pPr>
      <w:r w:rsidRPr="00FF25FE">
        <w:rPr>
          <w:rFonts w:ascii="PT Astra Serif" w:hAnsi="PT Astra Serif"/>
          <w:b w:val="0"/>
          <w:szCs w:val="24"/>
        </w:rPr>
        <w:t>О внесении изменени</w:t>
      </w:r>
      <w:r w:rsidR="00A56387" w:rsidRPr="00FF25FE">
        <w:rPr>
          <w:rFonts w:ascii="PT Astra Serif" w:hAnsi="PT Astra Serif"/>
          <w:b w:val="0"/>
          <w:szCs w:val="24"/>
        </w:rPr>
        <w:t>я</w:t>
      </w:r>
      <w:r w:rsidRPr="00FF25FE">
        <w:rPr>
          <w:rFonts w:ascii="PT Astra Serif" w:hAnsi="PT Astra Serif"/>
          <w:b w:val="0"/>
          <w:szCs w:val="24"/>
        </w:rPr>
        <w:t xml:space="preserve"> в постановление Администрации</w:t>
      </w:r>
    </w:p>
    <w:p w:rsidR="00FB4391" w:rsidRPr="00FF25FE" w:rsidRDefault="00FB4391" w:rsidP="00527329">
      <w:pPr>
        <w:pStyle w:val="ConsPlusTitle"/>
        <w:jc w:val="center"/>
        <w:rPr>
          <w:rFonts w:ascii="PT Astra Serif" w:hAnsi="PT Astra Serif"/>
          <w:szCs w:val="24"/>
        </w:rPr>
      </w:pPr>
      <w:r w:rsidRPr="00FF25FE">
        <w:rPr>
          <w:rFonts w:ascii="PT Astra Serif" w:hAnsi="PT Astra Serif"/>
          <w:b w:val="0"/>
          <w:szCs w:val="24"/>
        </w:rPr>
        <w:t xml:space="preserve">Томской области </w:t>
      </w:r>
      <w:r w:rsidR="00527329" w:rsidRPr="00527329">
        <w:rPr>
          <w:rFonts w:ascii="PT Astra Serif" w:hAnsi="PT Astra Serif"/>
          <w:b w:val="0"/>
          <w:szCs w:val="24"/>
        </w:rPr>
        <w:t>от 10.07.2015 № 265а</w:t>
      </w:r>
    </w:p>
    <w:p w:rsidR="00FB4391" w:rsidRPr="00FF25FE" w:rsidRDefault="00FB4391" w:rsidP="00E216CC">
      <w:pPr>
        <w:ind w:right="4677" w:firstLine="0"/>
        <w:jc w:val="both"/>
        <w:rPr>
          <w:rFonts w:ascii="PT Astra Serif" w:hAnsi="PT Astra Serif"/>
          <w:sz w:val="24"/>
          <w:szCs w:val="24"/>
        </w:rPr>
      </w:pPr>
    </w:p>
    <w:p w:rsidR="0028239C" w:rsidRPr="00FF25FE" w:rsidRDefault="0028239C" w:rsidP="00E216CC">
      <w:pPr>
        <w:ind w:right="4677" w:firstLine="0"/>
        <w:jc w:val="both"/>
        <w:rPr>
          <w:rFonts w:ascii="PT Astra Serif" w:hAnsi="PT Astra Serif"/>
          <w:sz w:val="24"/>
          <w:szCs w:val="24"/>
        </w:rPr>
      </w:pPr>
    </w:p>
    <w:p w:rsidR="00FB4391" w:rsidRPr="00FF25FE" w:rsidRDefault="00FB4391" w:rsidP="00E216CC">
      <w:pPr>
        <w:jc w:val="both"/>
        <w:rPr>
          <w:rFonts w:ascii="PT Astra Serif" w:hAnsi="PT Astra Serif"/>
          <w:sz w:val="24"/>
          <w:szCs w:val="24"/>
        </w:rPr>
      </w:pPr>
      <w:r w:rsidRPr="00FF25FE">
        <w:rPr>
          <w:rFonts w:ascii="PT Astra Serif" w:hAnsi="PT Astra Serif"/>
          <w:sz w:val="24"/>
          <w:szCs w:val="24"/>
        </w:rPr>
        <w:t>В целях совершенствования нормативного правового акта</w:t>
      </w:r>
    </w:p>
    <w:p w:rsidR="00FB4391" w:rsidRPr="00FF25FE" w:rsidRDefault="00FB4391" w:rsidP="00E216CC">
      <w:pPr>
        <w:jc w:val="both"/>
        <w:rPr>
          <w:rFonts w:ascii="PT Astra Serif" w:hAnsi="PT Astra Serif"/>
          <w:spacing w:val="10"/>
          <w:sz w:val="24"/>
          <w:szCs w:val="24"/>
        </w:rPr>
      </w:pPr>
      <w:r w:rsidRPr="00FF25FE">
        <w:rPr>
          <w:rFonts w:ascii="PT Astra Serif" w:hAnsi="PT Astra Serif"/>
          <w:spacing w:val="10"/>
          <w:sz w:val="24"/>
          <w:szCs w:val="24"/>
        </w:rPr>
        <w:t>ПОСТАНОВЛЯЮ:</w:t>
      </w:r>
    </w:p>
    <w:p w:rsidR="001674DF" w:rsidRPr="00FF25FE" w:rsidRDefault="001674DF" w:rsidP="00A56387">
      <w:pPr>
        <w:autoSpaceDE w:val="0"/>
        <w:autoSpaceDN w:val="0"/>
        <w:adjustRightInd w:val="0"/>
        <w:jc w:val="both"/>
        <w:rPr>
          <w:rFonts w:ascii="PT Astra Serif" w:hAnsi="PT Astra Serif"/>
          <w:sz w:val="24"/>
          <w:szCs w:val="24"/>
        </w:rPr>
      </w:pPr>
    </w:p>
    <w:p w:rsidR="000D5CC2" w:rsidRPr="00FF25FE" w:rsidRDefault="000D5CC2" w:rsidP="000D5CC2">
      <w:pPr>
        <w:pStyle w:val="ConsPlusNormal"/>
        <w:ind w:firstLine="709"/>
        <w:jc w:val="both"/>
        <w:rPr>
          <w:rFonts w:ascii="PT Astra Serif" w:hAnsi="PT Astra Serif"/>
          <w:sz w:val="26"/>
          <w:szCs w:val="26"/>
        </w:rPr>
      </w:pPr>
      <w:r w:rsidRPr="00FF25FE">
        <w:rPr>
          <w:rFonts w:ascii="PT Astra Serif" w:hAnsi="PT Astra Serif"/>
          <w:sz w:val="26"/>
          <w:szCs w:val="26"/>
        </w:rPr>
        <w:t xml:space="preserve">1. Внести в постановление Администрации Томской области от 10.07.2015 </w:t>
      </w:r>
      <w:r w:rsidRPr="00FF25FE">
        <w:rPr>
          <w:rFonts w:ascii="PT Astra Serif" w:hAnsi="PT Astra Serif"/>
          <w:sz w:val="26"/>
          <w:szCs w:val="26"/>
        </w:rPr>
        <w:br/>
        <w:t>№ 265а «О предоставлении бюджетных средств на поддержку сельскохозяйственной кооперации в Томской области» («Собрание законодательства Томской области», № 7/2 (127) от 30.07.2015) изменени</w:t>
      </w:r>
      <w:r w:rsidR="00FD5A4D">
        <w:rPr>
          <w:rFonts w:ascii="PT Astra Serif" w:hAnsi="PT Astra Serif"/>
          <w:sz w:val="26"/>
          <w:szCs w:val="26"/>
        </w:rPr>
        <w:t>е</w:t>
      </w:r>
      <w:r w:rsidRPr="00FF25FE">
        <w:rPr>
          <w:rFonts w:ascii="PT Astra Serif" w:hAnsi="PT Astra Serif"/>
          <w:sz w:val="26"/>
          <w:szCs w:val="26"/>
        </w:rPr>
        <w:t>, изложив Положение о предоставлении грантов в форме субсидий на развитие материально-технической базы сельскохозяйственного потребительского кооператива, утвержденное указанным постановлением</w:t>
      </w:r>
      <w:r w:rsidR="00FD5A4D">
        <w:rPr>
          <w:rFonts w:ascii="PT Astra Serif" w:hAnsi="PT Astra Serif"/>
          <w:sz w:val="26"/>
          <w:szCs w:val="26"/>
        </w:rPr>
        <w:t>,</w:t>
      </w:r>
      <w:r w:rsidRPr="00FF25FE">
        <w:rPr>
          <w:rFonts w:ascii="PT Astra Serif" w:hAnsi="PT Astra Serif"/>
          <w:sz w:val="26"/>
          <w:szCs w:val="26"/>
        </w:rPr>
        <w:t xml:space="preserve"> в новой редакции согласно приложению к настоящему постановлению.</w:t>
      </w:r>
    </w:p>
    <w:p w:rsidR="000D5CC2" w:rsidRPr="00FF25FE" w:rsidRDefault="000D5CC2" w:rsidP="000D5CC2">
      <w:pPr>
        <w:pStyle w:val="ConsPlusNormal"/>
        <w:ind w:firstLine="709"/>
        <w:jc w:val="both"/>
        <w:rPr>
          <w:rFonts w:ascii="PT Astra Serif" w:hAnsi="PT Astra Serif"/>
          <w:sz w:val="26"/>
          <w:szCs w:val="26"/>
        </w:rPr>
      </w:pPr>
      <w:r w:rsidRPr="00FF25FE">
        <w:rPr>
          <w:rFonts w:ascii="PT Astra Serif" w:hAnsi="PT Astra Serif"/>
          <w:sz w:val="26"/>
          <w:szCs w:val="26"/>
        </w:rPr>
        <w:t>2. Департаменту информационной политики Администрации Томской области обеспечить опубликование настоящего постановления.</w:t>
      </w:r>
    </w:p>
    <w:p w:rsidR="000936ED" w:rsidRPr="00FF25FE" w:rsidRDefault="000D5CC2" w:rsidP="000D5CC2">
      <w:pPr>
        <w:pStyle w:val="ConsPlusNormal"/>
        <w:ind w:firstLine="709"/>
        <w:jc w:val="both"/>
        <w:rPr>
          <w:rFonts w:ascii="PT Astra Serif" w:hAnsi="PT Astra Serif"/>
          <w:sz w:val="26"/>
          <w:szCs w:val="26"/>
        </w:rPr>
      </w:pPr>
      <w:r w:rsidRPr="00FF25FE">
        <w:rPr>
          <w:rFonts w:ascii="PT Astra Serif" w:hAnsi="PT Astra Serif"/>
          <w:sz w:val="26"/>
          <w:szCs w:val="26"/>
        </w:rPr>
        <w:t>3. Настоящее постановление вступает в силу со дня его официального опубликования.</w:t>
      </w:r>
    </w:p>
    <w:p w:rsidR="000D5CC2" w:rsidRPr="00FF25FE" w:rsidRDefault="000D5CC2" w:rsidP="000D5CC2">
      <w:pPr>
        <w:pStyle w:val="ConsPlusNormal"/>
        <w:ind w:firstLine="709"/>
        <w:jc w:val="both"/>
        <w:rPr>
          <w:rFonts w:ascii="PT Astra Serif" w:hAnsi="PT Astra Serif"/>
          <w:sz w:val="26"/>
          <w:szCs w:val="26"/>
        </w:rPr>
      </w:pPr>
    </w:p>
    <w:p w:rsidR="00764ABC" w:rsidRPr="00FF25FE" w:rsidRDefault="00764ABC" w:rsidP="00946E44">
      <w:pPr>
        <w:tabs>
          <w:tab w:val="left" w:pos="7088"/>
        </w:tabs>
        <w:spacing w:before="60"/>
        <w:jc w:val="both"/>
        <w:rPr>
          <w:rFonts w:ascii="PT Astra Serif" w:hAnsi="PT Astra Serif"/>
          <w:sz w:val="24"/>
          <w:szCs w:val="24"/>
        </w:rPr>
      </w:pPr>
    </w:p>
    <w:p w:rsidR="00764ABC" w:rsidRPr="00DD4B43" w:rsidRDefault="00764ABC" w:rsidP="00946E44">
      <w:pPr>
        <w:pStyle w:val="3"/>
        <w:spacing w:before="60"/>
        <w:rPr>
          <w:rFonts w:ascii="PT Astra Serif" w:hAnsi="PT Astra Serif"/>
          <w:sz w:val="26"/>
          <w:szCs w:val="26"/>
          <w:highlight w:val="yellow"/>
        </w:rPr>
      </w:pPr>
      <w:r w:rsidRPr="00DD4B43">
        <w:rPr>
          <w:rFonts w:ascii="PT Astra Serif" w:hAnsi="PT Astra Serif"/>
          <w:sz w:val="26"/>
          <w:szCs w:val="26"/>
        </w:rPr>
        <w:t>Губернатор Томской области</w:t>
      </w:r>
      <w:r w:rsidRPr="00DD4B43">
        <w:rPr>
          <w:rFonts w:ascii="PT Astra Serif" w:hAnsi="PT Astra Serif"/>
          <w:sz w:val="26"/>
          <w:szCs w:val="26"/>
        </w:rPr>
        <w:tab/>
      </w:r>
      <w:r w:rsidR="000936ED" w:rsidRPr="00DD4B43">
        <w:rPr>
          <w:rFonts w:ascii="PT Astra Serif" w:hAnsi="PT Astra Serif"/>
          <w:sz w:val="26"/>
          <w:szCs w:val="26"/>
        </w:rPr>
        <w:t xml:space="preserve">     </w:t>
      </w:r>
      <w:r w:rsidRPr="00DD4B43">
        <w:rPr>
          <w:rFonts w:ascii="PT Astra Serif" w:hAnsi="PT Astra Serif"/>
          <w:sz w:val="26"/>
          <w:szCs w:val="26"/>
        </w:rPr>
        <w:t> </w:t>
      </w:r>
      <w:r w:rsidR="00800C5E" w:rsidRPr="00DD4B43">
        <w:rPr>
          <w:rFonts w:ascii="PT Astra Serif" w:hAnsi="PT Astra Serif"/>
          <w:sz w:val="26"/>
          <w:szCs w:val="26"/>
        </w:rPr>
        <w:t>С.А. Жвачкин</w:t>
      </w:r>
    </w:p>
    <w:p w:rsidR="002D3D30" w:rsidRPr="00FF25FE" w:rsidRDefault="002D3D30" w:rsidP="00E216CC">
      <w:pPr>
        <w:ind w:firstLine="0"/>
        <w:rPr>
          <w:rFonts w:ascii="PT Astra Serif" w:hAnsi="PT Astra Serif"/>
          <w:sz w:val="24"/>
          <w:szCs w:val="24"/>
          <w:highlight w:val="yellow"/>
        </w:rPr>
      </w:pPr>
    </w:p>
    <w:p w:rsidR="00CB3B1C" w:rsidRPr="00FF25FE" w:rsidRDefault="00CB3B1C" w:rsidP="00E216CC">
      <w:pPr>
        <w:ind w:firstLine="0"/>
        <w:rPr>
          <w:rFonts w:ascii="PT Astra Serif" w:hAnsi="PT Astra Serif"/>
          <w:sz w:val="24"/>
          <w:szCs w:val="24"/>
          <w:highlight w:val="yellow"/>
        </w:rPr>
      </w:pPr>
    </w:p>
    <w:p w:rsidR="00CB3B1C" w:rsidRPr="00FF25FE" w:rsidRDefault="00CB3B1C" w:rsidP="00E216CC">
      <w:pPr>
        <w:ind w:firstLine="0"/>
        <w:rPr>
          <w:rFonts w:ascii="PT Astra Serif" w:hAnsi="PT Astra Serif"/>
          <w:sz w:val="24"/>
          <w:szCs w:val="24"/>
          <w:highlight w:val="yellow"/>
        </w:rPr>
      </w:pPr>
    </w:p>
    <w:p w:rsidR="00CB3B1C" w:rsidRPr="00FF25FE" w:rsidRDefault="00CB3B1C" w:rsidP="00E216CC">
      <w:pPr>
        <w:ind w:firstLine="0"/>
        <w:rPr>
          <w:rFonts w:ascii="PT Astra Serif" w:hAnsi="PT Astra Serif"/>
          <w:sz w:val="24"/>
          <w:szCs w:val="24"/>
          <w:highlight w:val="yellow"/>
        </w:rPr>
      </w:pPr>
    </w:p>
    <w:p w:rsidR="0028239C" w:rsidRPr="00FF25FE" w:rsidRDefault="0028239C" w:rsidP="00E216CC">
      <w:pPr>
        <w:ind w:firstLine="0"/>
        <w:rPr>
          <w:rFonts w:ascii="PT Astra Serif" w:hAnsi="PT Astra Serif"/>
          <w:sz w:val="24"/>
          <w:szCs w:val="24"/>
          <w:highlight w:val="yellow"/>
        </w:rPr>
      </w:pPr>
    </w:p>
    <w:p w:rsidR="001674DF" w:rsidRPr="00FF25FE" w:rsidRDefault="001674DF" w:rsidP="00E216CC">
      <w:pPr>
        <w:ind w:firstLine="0"/>
        <w:rPr>
          <w:rFonts w:ascii="PT Astra Serif" w:hAnsi="PT Astra Serif"/>
          <w:sz w:val="24"/>
          <w:szCs w:val="24"/>
          <w:highlight w:val="yellow"/>
        </w:rPr>
      </w:pPr>
    </w:p>
    <w:p w:rsidR="001674DF" w:rsidRPr="00FF25FE" w:rsidRDefault="001674DF" w:rsidP="00E216CC">
      <w:pPr>
        <w:ind w:firstLine="0"/>
        <w:rPr>
          <w:rFonts w:ascii="PT Astra Serif" w:hAnsi="PT Astra Serif"/>
          <w:sz w:val="24"/>
          <w:szCs w:val="24"/>
          <w:highlight w:val="yellow"/>
        </w:rPr>
      </w:pPr>
    </w:p>
    <w:p w:rsidR="001674DF" w:rsidRPr="00FF25FE" w:rsidRDefault="001674DF" w:rsidP="00E216CC">
      <w:pPr>
        <w:ind w:firstLine="0"/>
        <w:rPr>
          <w:rFonts w:ascii="PT Astra Serif" w:hAnsi="PT Astra Serif"/>
          <w:sz w:val="24"/>
          <w:szCs w:val="24"/>
          <w:highlight w:val="yellow"/>
        </w:rPr>
      </w:pPr>
    </w:p>
    <w:p w:rsidR="001674DF" w:rsidRPr="00FF25FE" w:rsidRDefault="001674DF" w:rsidP="00E216CC">
      <w:pPr>
        <w:ind w:firstLine="0"/>
        <w:rPr>
          <w:rFonts w:ascii="PT Astra Serif" w:hAnsi="PT Astra Serif"/>
          <w:sz w:val="24"/>
          <w:szCs w:val="24"/>
          <w:highlight w:val="yellow"/>
        </w:rPr>
      </w:pPr>
      <w:bookmarkStart w:id="0" w:name="_GoBack"/>
      <w:bookmarkEnd w:id="0"/>
    </w:p>
    <w:p w:rsidR="001674DF" w:rsidRPr="00FF25FE" w:rsidRDefault="001674DF" w:rsidP="00E216CC">
      <w:pPr>
        <w:ind w:firstLine="0"/>
        <w:rPr>
          <w:rFonts w:ascii="PT Astra Serif" w:hAnsi="PT Astra Serif"/>
          <w:sz w:val="24"/>
          <w:szCs w:val="24"/>
          <w:highlight w:val="yellow"/>
        </w:rPr>
      </w:pPr>
    </w:p>
    <w:p w:rsidR="00424001" w:rsidRPr="00FF25FE" w:rsidRDefault="00424001" w:rsidP="00E216CC">
      <w:pPr>
        <w:ind w:firstLine="0"/>
        <w:rPr>
          <w:rFonts w:ascii="PT Astra Serif" w:hAnsi="PT Astra Serif"/>
          <w:sz w:val="24"/>
          <w:szCs w:val="24"/>
          <w:highlight w:val="yellow"/>
        </w:rPr>
      </w:pPr>
    </w:p>
    <w:p w:rsidR="00424001" w:rsidRPr="00FF25FE" w:rsidRDefault="00424001" w:rsidP="00E216CC">
      <w:pPr>
        <w:ind w:firstLine="0"/>
        <w:rPr>
          <w:rFonts w:ascii="PT Astra Serif" w:hAnsi="PT Astra Serif"/>
          <w:sz w:val="24"/>
          <w:szCs w:val="24"/>
          <w:highlight w:val="yellow"/>
        </w:rPr>
      </w:pPr>
    </w:p>
    <w:p w:rsidR="00424001" w:rsidRPr="00FF25FE" w:rsidRDefault="00424001" w:rsidP="00E216CC">
      <w:pPr>
        <w:ind w:firstLine="0"/>
        <w:rPr>
          <w:rFonts w:ascii="PT Astra Serif" w:hAnsi="PT Astra Serif"/>
          <w:sz w:val="24"/>
          <w:szCs w:val="24"/>
          <w:highlight w:val="yellow"/>
        </w:rPr>
      </w:pPr>
    </w:p>
    <w:p w:rsidR="00424001" w:rsidRPr="00FF25FE" w:rsidRDefault="00424001" w:rsidP="00E216CC">
      <w:pPr>
        <w:ind w:firstLine="0"/>
        <w:rPr>
          <w:rFonts w:ascii="PT Astra Serif" w:hAnsi="PT Astra Serif"/>
          <w:sz w:val="24"/>
          <w:szCs w:val="24"/>
          <w:highlight w:val="yellow"/>
        </w:rPr>
      </w:pPr>
    </w:p>
    <w:p w:rsidR="00424001" w:rsidRPr="00FF25FE" w:rsidRDefault="00424001" w:rsidP="00E216CC">
      <w:pPr>
        <w:ind w:firstLine="0"/>
        <w:rPr>
          <w:rFonts w:ascii="PT Astra Serif" w:hAnsi="PT Astra Serif"/>
          <w:sz w:val="24"/>
          <w:szCs w:val="24"/>
          <w:highlight w:val="yellow"/>
        </w:rPr>
      </w:pPr>
    </w:p>
    <w:p w:rsidR="00424001" w:rsidRPr="00FF25FE" w:rsidRDefault="00424001" w:rsidP="00E216CC">
      <w:pPr>
        <w:ind w:firstLine="0"/>
        <w:rPr>
          <w:rFonts w:ascii="PT Astra Serif" w:hAnsi="PT Astra Serif"/>
          <w:sz w:val="24"/>
          <w:szCs w:val="24"/>
          <w:highlight w:val="yellow"/>
        </w:rPr>
      </w:pPr>
    </w:p>
    <w:p w:rsidR="00764ABC" w:rsidRPr="00FF25FE" w:rsidRDefault="000936ED" w:rsidP="00E216CC">
      <w:pPr>
        <w:ind w:firstLine="0"/>
        <w:rPr>
          <w:rFonts w:ascii="PT Astra Serif" w:hAnsi="PT Astra Serif"/>
          <w:sz w:val="24"/>
          <w:szCs w:val="24"/>
        </w:rPr>
      </w:pPr>
      <w:r w:rsidRPr="00FF25FE">
        <w:rPr>
          <w:rFonts w:ascii="PT Astra Serif" w:hAnsi="PT Astra Serif"/>
          <w:sz w:val="24"/>
          <w:szCs w:val="24"/>
        </w:rPr>
        <w:t>Булкина</w:t>
      </w:r>
      <w:r w:rsidR="00E07EA0" w:rsidRPr="00FF25FE">
        <w:rPr>
          <w:rFonts w:ascii="PT Astra Serif" w:hAnsi="PT Astra Serif"/>
          <w:sz w:val="24"/>
          <w:szCs w:val="24"/>
        </w:rPr>
        <w:t xml:space="preserve"> Е.А.</w:t>
      </w:r>
    </w:p>
    <w:p w:rsidR="00764ABC" w:rsidRPr="00FF25FE" w:rsidRDefault="00764ABC" w:rsidP="00E216CC">
      <w:pPr>
        <w:ind w:firstLine="0"/>
        <w:rPr>
          <w:rFonts w:ascii="PT Astra Serif" w:hAnsi="PT Astra Serif"/>
          <w:sz w:val="24"/>
          <w:szCs w:val="24"/>
        </w:rPr>
        <w:sectPr w:rsidR="00764ABC" w:rsidRPr="00FF25FE" w:rsidSect="0028239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993" w:right="851" w:bottom="568" w:left="1701" w:header="720" w:footer="567" w:gutter="0"/>
          <w:cols w:space="720"/>
          <w:titlePg/>
        </w:sectPr>
      </w:pPr>
    </w:p>
    <w:p w:rsidR="00764ABC" w:rsidRPr="00FF25FE" w:rsidRDefault="00764ABC" w:rsidP="00AE602A">
      <w:pPr>
        <w:ind w:left="5670" w:firstLine="0"/>
        <w:rPr>
          <w:rFonts w:ascii="PT Astra Serif" w:hAnsi="PT Astra Serif"/>
          <w:sz w:val="24"/>
          <w:szCs w:val="24"/>
        </w:rPr>
      </w:pPr>
      <w:r w:rsidRPr="00FF25FE">
        <w:rPr>
          <w:rFonts w:ascii="PT Astra Serif" w:hAnsi="PT Astra Serif"/>
          <w:sz w:val="24"/>
          <w:szCs w:val="24"/>
        </w:rPr>
        <w:lastRenderedPageBreak/>
        <w:t>Приложение</w:t>
      </w:r>
    </w:p>
    <w:p w:rsidR="000E0BB3" w:rsidRPr="00FF25FE" w:rsidRDefault="00764ABC" w:rsidP="00AE602A">
      <w:pPr>
        <w:ind w:left="5670" w:firstLine="0"/>
        <w:rPr>
          <w:rFonts w:ascii="PT Astra Serif" w:hAnsi="PT Astra Serif"/>
          <w:sz w:val="24"/>
          <w:szCs w:val="24"/>
        </w:rPr>
      </w:pPr>
      <w:r w:rsidRPr="00FF25FE">
        <w:rPr>
          <w:rFonts w:ascii="PT Astra Serif" w:hAnsi="PT Astra Serif"/>
          <w:sz w:val="24"/>
          <w:szCs w:val="24"/>
        </w:rPr>
        <w:t xml:space="preserve">к постановлению Администрации </w:t>
      </w:r>
    </w:p>
    <w:p w:rsidR="00764ABC" w:rsidRPr="00FF25FE" w:rsidRDefault="00764ABC" w:rsidP="00AE602A">
      <w:pPr>
        <w:ind w:left="5670" w:firstLine="0"/>
        <w:rPr>
          <w:rFonts w:ascii="PT Astra Serif" w:hAnsi="PT Astra Serif"/>
          <w:sz w:val="24"/>
          <w:szCs w:val="24"/>
        </w:rPr>
      </w:pPr>
      <w:r w:rsidRPr="00FF25FE">
        <w:rPr>
          <w:rFonts w:ascii="PT Astra Serif" w:hAnsi="PT Astra Serif"/>
          <w:sz w:val="24"/>
          <w:szCs w:val="24"/>
        </w:rPr>
        <w:t>Томской области</w:t>
      </w:r>
    </w:p>
    <w:p w:rsidR="00764ABC" w:rsidRPr="00FF25FE" w:rsidRDefault="003B1F53" w:rsidP="00AE602A">
      <w:pPr>
        <w:ind w:left="5670" w:firstLine="0"/>
        <w:rPr>
          <w:rFonts w:ascii="PT Astra Serif" w:hAnsi="PT Astra Serif"/>
          <w:sz w:val="24"/>
          <w:szCs w:val="24"/>
        </w:rPr>
      </w:pPr>
      <w:r w:rsidRPr="00FF25FE">
        <w:rPr>
          <w:rFonts w:ascii="PT Astra Serif" w:hAnsi="PT Astra Serif"/>
          <w:sz w:val="24"/>
          <w:szCs w:val="24"/>
        </w:rPr>
        <w:t xml:space="preserve"> </w:t>
      </w:r>
      <w:r w:rsidR="00764ABC" w:rsidRPr="00FF25FE">
        <w:rPr>
          <w:rFonts w:ascii="PT Astra Serif" w:hAnsi="PT Astra Serif"/>
          <w:sz w:val="24"/>
          <w:szCs w:val="24"/>
        </w:rPr>
        <w:t>от</w:t>
      </w:r>
      <w:r w:rsidR="00EC3666" w:rsidRPr="00FF25FE">
        <w:rPr>
          <w:rFonts w:ascii="PT Astra Serif" w:hAnsi="PT Astra Serif"/>
          <w:sz w:val="24"/>
          <w:szCs w:val="24"/>
        </w:rPr>
        <w:t xml:space="preserve"> </w:t>
      </w:r>
      <w:r w:rsidR="00AC6AB4" w:rsidRPr="00FF25FE">
        <w:rPr>
          <w:rFonts w:ascii="PT Astra Serif" w:hAnsi="PT Astra Serif"/>
          <w:sz w:val="24"/>
          <w:szCs w:val="24"/>
        </w:rPr>
        <w:t>______</w:t>
      </w:r>
      <w:r w:rsidRPr="00FF25FE">
        <w:rPr>
          <w:rFonts w:ascii="PT Astra Serif" w:hAnsi="PT Astra Serif"/>
          <w:sz w:val="24"/>
          <w:szCs w:val="24"/>
        </w:rPr>
        <w:t xml:space="preserve"> № </w:t>
      </w:r>
      <w:r w:rsidR="00AC6AB4" w:rsidRPr="00FF25FE">
        <w:rPr>
          <w:rFonts w:ascii="PT Astra Serif" w:hAnsi="PT Astra Serif"/>
          <w:sz w:val="24"/>
          <w:szCs w:val="24"/>
        </w:rPr>
        <w:t>______</w:t>
      </w:r>
    </w:p>
    <w:p w:rsidR="00764ABC" w:rsidRPr="00FF25FE" w:rsidRDefault="00764ABC" w:rsidP="00E216CC">
      <w:pPr>
        <w:ind w:left="5387" w:firstLine="0"/>
        <w:rPr>
          <w:rFonts w:ascii="PT Astra Serif" w:hAnsi="PT Astra Serif"/>
          <w:sz w:val="24"/>
          <w:szCs w:val="24"/>
        </w:rPr>
      </w:pPr>
    </w:p>
    <w:p w:rsidR="00AC6AB4" w:rsidRPr="00FF25FE" w:rsidRDefault="00AC6AB4" w:rsidP="00AC6AB4">
      <w:pPr>
        <w:pStyle w:val="ConsPlusTitle"/>
        <w:ind w:left="851" w:right="850"/>
        <w:jc w:val="center"/>
        <w:rPr>
          <w:rFonts w:ascii="PT Astra Serif" w:hAnsi="PT Astra Serif"/>
          <w:b w:val="0"/>
          <w:szCs w:val="24"/>
        </w:rPr>
      </w:pPr>
      <w:r w:rsidRPr="00FF25FE">
        <w:rPr>
          <w:rFonts w:ascii="PT Astra Serif" w:hAnsi="PT Astra Serif"/>
          <w:b w:val="0"/>
          <w:szCs w:val="24"/>
        </w:rPr>
        <w:t>Положение</w:t>
      </w:r>
    </w:p>
    <w:p w:rsidR="00AC6AB4" w:rsidRPr="00FF25FE" w:rsidRDefault="00AC6AB4" w:rsidP="00AC6AB4">
      <w:pPr>
        <w:pStyle w:val="ConsPlusTitle"/>
        <w:ind w:left="851" w:right="850"/>
        <w:jc w:val="center"/>
        <w:rPr>
          <w:rFonts w:ascii="PT Astra Serif" w:hAnsi="PT Astra Serif"/>
          <w:b w:val="0"/>
          <w:szCs w:val="24"/>
        </w:rPr>
      </w:pPr>
      <w:r w:rsidRPr="00FF25FE">
        <w:rPr>
          <w:rFonts w:ascii="PT Astra Serif" w:hAnsi="PT Astra Serif"/>
          <w:b w:val="0"/>
          <w:szCs w:val="24"/>
        </w:rPr>
        <w:t>о предоставлении грантов в форме субсидий на развитие материально-технической базы сельскохозяйственного потребительского кооператива</w:t>
      </w:r>
    </w:p>
    <w:p w:rsidR="00653627" w:rsidRPr="00FF25FE" w:rsidRDefault="00653627" w:rsidP="00E216CC">
      <w:pPr>
        <w:widowControl w:val="0"/>
        <w:autoSpaceDE w:val="0"/>
        <w:autoSpaceDN w:val="0"/>
        <w:ind w:firstLine="0"/>
        <w:jc w:val="center"/>
        <w:rPr>
          <w:rFonts w:ascii="PT Astra Serif" w:hAnsi="PT Astra Serif"/>
          <w:sz w:val="24"/>
          <w:szCs w:val="24"/>
        </w:rPr>
      </w:pPr>
    </w:p>
    <w:p w:rsidR="00653627" w:rsidRPr="00FF25FE" w:rsidRDefault="00653627" w:rsidP="00E216CC">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 Общие положения о предоставлении грантов</w:t>
      </w:r>
    </w:p>
    <w:p w:rsidR="00653627" w:rsidRPr="00FF25FE" w:rsidRDefault="00653627" w:rsidP="00E216CC">
      <w:pPr>
        <w:widowControl w:val="0"/>
        <w:autoSpaceDE w:val="0"/>
        <w:autoSpaceDN w:val="0"/>
        <w:jc w:val="center"/>
        <w:rPr>
          <w:rFonts w:ascii="PT Astra Serif" w:hAnsi="PT Astra Serif"/>
          <w:sz w:val="24"/>
          <w:szCs w:val="24"/>
        </w:rPr>
      </w:pP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1. Настоящее Положение разработано в соответствии с </w:t>
      </w:r>
      <w:hyperlink r:id="rId15" w:history="1">
        <w:r w:rsidRPr="00FF25FE">
          <w:rPr>
            <w:rFonts w:ascii="PT Astra Serif" w:hAnsi="PT Astra Serif"/>
            <w:sz w:val="24"/>
            <w:szCs w:val="24"/>
          </w:rPr>
          <w:t>пунктом 7 статьи 78</w:t>
        </w:r>
      </w:hyperlink>
      <w:r w:rsidRPr="00FF25FE">
        <w:rPr>
          <w:rFonts w:ascii="PT Astra Serif" w:hAnsi="PT Astra Serif"/>
          <w:sz w:val="24"/>
          <w:szCs w:val="24"/>
        </w:rPr>
        <w:t xml:space="preserve"> Бюджетного кодекса Российской Федерации и определяет правила предоставления</w:t>
      </w:r>
      <w:r w:rsidR="00B92698">
        <w:rPr>
          <w:rFonts w:ascii="PT Astra Serif" w:hAnsi="PT Astra Serif"/>
          <w:sz w:val="24"/>
          <w:szCs w:val="24"/>
        </w:rPr>
        <w:t xml:space="preserve"> </w:t>
      </w:r>
      <w:r w:rsidRPr="00FF25FE">
        <w:rPr>
          <w:rFonts w:ascii="PT Astra Serif" w:hAnsi="PT Astra Serif"/>
          <w:sz w:val="24"/>
          <w:szCs w:val="24"/>
        </w:rPr>
        <w:t xml:space="preserve">из областного бюджета </w:t>
      </w:r>
      <w:r w:rsidR="00AC6AB4" w:rsidRPr="00FF25FE">
        <w:rPr>
          <w:rFonts w:ascii="PT Astra Serif" w:hAnsi="PT Astra Serif"/>
          <w:sz w:val="24"/>
          <w:szCs w:val="24"/>
        </w:rPr>
        <w:t xml:space="preserve">грантов в форме субсидий на развитие материально-технической базы сельскохозяйственного потребительского кооператива </w:t>
      </w:r>
      <w:r w:rsidRPr="00FF25FE">
        <w:rPr>
          <w:rFonts w:ascii="PT Astra Serif" w:hAnsi="PT Astra Serif"/>
          <w:sz w:val="24"/>
          <w:szCs w:val="24"/>
        </w:rPr>
        <w:t xml:space="preserve">(далее </w:t>
      </w:r>
      <w:r w:rsidR="00913D39" w:rsidRPr="00FF25FE">
        <w:rPr>
          <w:rFonts w:ascii="PT Astra Serif" w:hAnsi="PT Astra Serif"/>
          <w:sz w:val="24"/>
          <w:szCs w:val="24"/>
        </w:rPr>
        <w:t>–</w:t>
      </w:r>
      <w:r w:rsidRPr="00FF25FE">
        <w:rPr>
          <w:rFonts w:ascii="PT Astra Serif" w:hAnsi="PT Astra Serif"/>
          <w:sz w:val="24"/>
          <w:szCs w:val="24"/>
        </w:rPr>
        <w:t xml:space="preserve"> грант).</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2. Понятия </w:t>
      </w:r>
      <w:r w:rsidR="00AC6AB4" w:rsidRPr="00FF25FE">
        <w:rPr>
          <w:rFonts w:ascii="PT Astra Serif" w:hAnsi="PT Astra Serif"/>
          <w:sz w:val="24"/>
          <w:szCs w:val="24"/>
        </w:rPr>
        <w:t>«грант на развитие материально-технической базы», «сельские территории», «сельские агломерации», «сельскохозяйственный потребительский кооператив», «малые формы хозяйствования», «проект грантополучателя</w:t>
      </w:r>
      <w:r w:rsidRPr="00FF25FE">
        <w:rPr>
          <w:rFonts w:ascii="PT Astra Serif" w:hAnsi="PT Astra Serif"/>
          <w:sz w:val="24"/>
          <w:szCs w:val="24"/>
        </w:rPr>
        <w:t>»</w:t>
      </w:r>
      <w:r w:rsidR="00073692" w:rsidRPr="00FF25FE">
        <w:rPr>
          <w:rFonts w:ascii="PT Astra Serif" w:hAnsi="PT Astra Serif"/>
          <w:sz w:val="24"/>
          <w:szCs w:val="24"/>
        </w:rPr>
        <w:t xml:space="preserve">, </w:t>
      </w:r>
      <w:r w:rsidRPr="00FF25FE">
        <w:rPr>
          <w:rFonts w:ascii="PT Astra Serif" w:hAnsi="PT Astra Serif"/>
          <w:sz w:val="24"/>
          <w:szCs w:val="24"/>
        </w:rPr>
        <w:t xml:space="preserve">используются в значениях, указанных в </w:t>
      </w:r>
      <w:hyperlink r:id="rId16" w:history="1">
        <w:r w:rsidRPr="00FF25FE">
          <w:rPr>
            <w:rFonts w:ascii="PT Astra Serif" w:hAnsi="PT Astra Serif"/>
            <w:sz w:val="24"/>
            <w:szCs w:val="24"/>
          </w:rPr>
          <w:t>Правилах</w:t>
        </w:r>
      </w:hyperlink>
      <w:r w:rsidRPr="00FF25FE">
        <w:rPr>
          <w:rFonts w:ascii="PT Astra Serif" w:hAnsi="PT Astra Serif"/>
          <w:sz w:val="24"/>
          <w:szCs w:val="24"/>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r w:rsidR="002347AB" w:rsidRPr="00FF25FE">
        <w:rPr>
          <w:rFonts w:ascii="PT Astra Serif" w:hAnsi="PT Astra Serif"/>
          <w:sz w:val="24"/>
          <w:szCs w:val="24"/>
        </w:rPr>
        <w:t xml:space="preserve"> </w:t>
      </w:r>
      <w:r w:rsidRPr="00FF25FE">
        <w:rPr>
          <w:rFonts w:ascii="PT Astra Serif" w:hAnsi="PT Astra Serif"/>
          <w:sz w:val="24"/>
          <w:szCs w:val="24"/>
        </w:rPr>
        <w:t>(приложение №</w:t>
      </w:r>
      <w:r w:rsidR="0028239C" w:rsidRPr="00FF25FE">
        <w:rPr>
          <w:rFonts w:ascii="PT Astra Serif" w:hAnsi="PT Astra Serif"/>
          <w:sz w:val="24"/>
          <w:szCs w:val="24"/>
        </w:rPr>
        <w:t> </w:t>
      </w:r>
      <w:r w:rsidRPr="00FF25FE">
        <w:rPr>
          <w:rFonts w:ascii="PT Astra Serif" w:hAnsi="PT Astra Serif"/>
          <w:sz w:val="24"/>
          <w:szCs w:val="24"/>
        </w:rPr>
        <w:t>8 к Государственной программе развития сельского хозяйства</w:t>
      </w:r>
      <w:r w:rsidR="002347AB" w:rsidRPr="00FF25FE">
        <w:rPr>
          <w:rFonts w:ascii="PT Astra Serif" w:hAnsi="PT Astra Serif"/>
          <w:sz w:val="24"/>
          <w:szCs w:val="24"/>
        </w:rPr>
        <w:t xml:space="preserve"> </w:t>
      </w:r>
      <w:r w:rsidRPr="00FF25FE">
        <w:rPr>
          <w:rFonts w:ascii="PT Astra Serif" w:hAnsi="PT Astra Serif"/>
          <w:sz w:val="24"/>
          <w:szCs w:val="24"/>
        </w:rPr>
        <w:t xml:space="preserve">и регулирования рынков сельскохозяйственной продукции, сырья и продовольствия, утвержденной </w:t>
      </w:r>
      <w:r w:rsidR="00913D39" w:rsidRPr="00FF25FE">
        <w:rPr>
          <w:rFonts w:ascii="PT Astra Serif" w:hAnsi="PT Astra Serif"/>
          <w:sz w:val="24"/>
          <w:szCs w:val="24"/>
        </w:rPr>
        <w:t>п</w:t>
      </w:r>
      <w:r w:rsidRPr="00FF25FE">
        <w:rPr>
          <w:rFonts w:ascii="PT Astra Serif" w:hAnsi="PT Astra Serif"/>
          <w:sz w:val="24"/>
          <w:szCs w:val="24"/>
        </w:rPr>
        <w:t>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E31791" w:rsidRPr="00FF25FE" w:rsidRDefault="00320836" w:rsidP="00E216CC">
      <w:pPr>
        <w:autoSpaceDE w:val="0"/>
        <w:autoSpaceDN w:val="0"/>
        <w:adjustRightInd w:val="0"/>
        <w:jc w:val="both"/>
        <w:rPr>
          <w:rFonts w:ascii="PT Astra Serif" w:hAnsi="PT Astra Serif"/>
          <w:sz w:val="24"/>
          <w:szCs w:val="24"/>
        </w:rPr>
      </w:pPr>
      <w:bookmarkStart w:id="1" w:name="Par3"/>
      <w:bookmarkEnd w:id="1"/>
      <w:r w:rsidRPr="00FF25FE">
        <w:rPr>
          <w:rFonts w:ascii="PT Astra Serif" w:hAnsi="PT Astra Serif"/>
          <w:sz w:val="24"/>
          <w:szCs w:val="24"/>
        </w:rPr>
        <w:t>3</w:t>
      </w:r>
      <w:r w:rsidR="003D31D9" w:rsidRPr="00FF25FE">
        <w:rPr>
          <w:rFonts w:ascii="PT Astra Serif" w:hAnsi="PT Astra Serif"/>
          <w:sz w:val="24"/>
          <w:szCs w:val="24"/>
        </w:rPr>
        <w:t>. </w:t>
      </w:r>
      <w:r w:rsidR="00E31791" w:rsidRPr="00FF25FE">
        <w:rPr>
          <w:rFonts w:ascii="PT Astra Serif" w:hAnsi="PT Astra Serif"/>
          <w:sz w:val="24"/>
          <w:szCs w:val="24"/>
        </w:rPr>
        <w:t>Целью предоставления гранта в рамках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w:t>
      </w:r>
      <w:r w:rsidR="00E45680" w:rsidRPr="00FF25FE">
        <w:rPr>
          <w:rFonts w:ascii="PT Astra Serif" w:hAnsi="PT Astra Serif"/>
          <w:sz w:val="24"/>
          <w:szCs w:val="24"/>
        </w:rPr>
        <w:t xml:space="preserve"> </w:t>
      </w:r>
      <w:r w:rsidR="00E31791" w:rsidRPr="00FF25FE">
        <w:rPr>
          <w:rFonts w:ascii="PT Astra Serif" w:hAnsi="PT Astra Serif"/>
          <w:sz w:val="24"/>
          <w:szCs w:val="24"/>
        </w:rPr>
        <w:t>№</w:t>
      </w:r>
      <w:r w:rsidR="00E31791" w:rsidRPr="00FF25FE">
        <w:rPr>
          <w:rFonts w:ascii="PT Astra Serif" w:hAnsi="PT Astra Serif"/>
          <w:sz w:val="24"/>
          <w:szCs w:val="24"/>
          <w:lang w:val="en-US"/>
        </w:rPr>
        <w:t> </w:t>
      </w:r>
      <w:r w:rsidR="00E31791" w:rsidRPr="00FF25FE">
        <w:rPr>
          <w:rFonts w:ascii="PT Astra Serif" w:hAnsi="PT Astra Serif"/>
          <w:sz w:val="24"/>
          <w:szCs w:val="24"/>
        </w:rPr>
        <w:t>338а «Об утверждении государственной программы «Развитие сельского хозяйства, рынков сырья и продовольствия в Томской области»</w:t>
      </w:r>
      <w:r w:rsidR="00A56387" w:rsidRPr="00FF25FE">
        <w:rPr>
          <w:rFonts w:ascii="PT Astra Serif" w:hAnsi="PT Astra Serif"/>
          <w:sz w:val="24"/>
          <w:szCs w:val="24"/>
        </w:rPr>
        <w:t xml:space="preserve"> является </w:t>
      </w:r>
      <w:r w:rsidR="00E31791" w:rsidRPr="00FF25FE">
        <w:rPr>
          <w:rFonts w:ascii="PT Astra Serif" w:hAnsi="PT Astra Serif"/>
          <w:sz w:val="24"/>
          <w:szCs w:val="24"/>
        </w:rPr>
        <w:t xml:space="preserve">финансовое обеспечение затрат </w:t>
      </w:r>
      <w:r w:rsidR="00892693" w:rsidRPr="00FF25FE">
        <w:rPr>
          <w:rFonts w:ascii="PT Astra Serif" w:hAnsi="PT Astra Serif" w:cs="PT Astra Serif"/>
          <w:sz w:val="24"/>
          <w:szCs w:val="24"/>
        </w:rPr>
        <w:t xml:space="preserve">сельскохозяйственного потребительского кооператива (далее – кооператив) </w:t>
      </w:r>
      <w:r w:rsidR="00E31791" w:rsidRPr="00FF25FE">
        <w:rPr>
          <w:rFonts w:ascii="PT Astra Serif" w:hAnsi="PT Astra Serif"/>
          <w:sz w:val="24"/>
          <w:szCs w:val="24"/>
        </w:rPr>
        <w:t xml:space="preserve">(без учета налога на добавленную стоимость, за исключением </w:t>
      </w:r>
      <w:r w:rsidR="00FF25FE" w:rsidRPr="00FF25FE">
        <w:rPr>
          <w:rFonts w:ascii="PT Astra Serif" w:hAnsi="PT Astra Serif"/>
          <w:sz w:val="24"/>
          <w:szCs w:val="24"/>
        </w:rPr>
        <w:t>кооперативов</w:t>
      </w:r>
      <w:r w:rsidR="00E31791" w:rsidRPr="00FF25FE">
        <w:rPr>
          <w:rFonts w:ascii="PT Astra Serif" w:hAnsi="PT Astra Serif"/>
          <w:sz w:val="24"/>
          <w:szCs w:val="24"/>
        </w:rPr>
        <w:t xml:space="preserve">,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w:t>
      </w:r>
      <w:r w:rsidR="00E45680" w:rsidRPr="00FF25FE">
        <w:rPr>
          <w:rFonts w:ascii="PT Astra Serif" w:hAnsi="PT Astra Serif"/>
          <w:sz w:val="24"/>
          <w:szCs w:val="24"/>
        </w:rPr>
        <w:t>д</w:t>
      </w:r>
      <w:r w:rsidR="00E31791" w:rsidRPr="00FF25FE">
        <w:rPr>
          <w:rFonts w:ascii="PT Astra Serif" w:hAnsi="PT Astra Serif"/>
          <w:sz w:val="24"/>
          <w:szCs w:val="24"/>
        </w:rPr>
        <w:t>обавленную стоимость в соответствии со статьей 145 Налогового кодекса Российской Федерации), не возмещаемых в рамках иных направлений государственной поддержки</w:t>
      </w:r>
      <w:r w:rsidR="00A56387" w:rsidRPr="00FF25FE">
        <w:rPr>
          <w:rFonts w:ascii="PT Astra Serif" w:hAnsi="PT Astra Serif"/>
          <w:sz w:val="24"/>
          <w:szCs w:val="24"/>
        </w:rPr>
        <w:t>.</w:t>
      </w:r>
    </w:p>
    <w:p w:rsidR="00A80938" w:rsidRPr="00FF25FE" w:rsidRDefault="00320836" w:rsidP="00A80938">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BA3BE6" w:rsidRPr="00FF25FE">
        <w:rPr>
          <w:rFonts w:ascii="PT Astra Serif" w:hAnsi="PT Astra Serif"/>
          <w:sz w:val="24"/>
          <w:szCs w:val="24"/>
        </w:rPr>
        <w:t>. </w:t>
      </w:r>
      <w:r w:rsidR="003D31D9" w:rsidRPr="00FF25FE">
        <w:rPr>
          <w:rFonts w:ascii="PT Astra Serif" w:hAnsi="PT Astra Serif"/>
          <w:sz w:val="24"/>
          <w:szCs w:val="24"/>
        </w:rPr>
        <w:t xml:space="preserve">Главным распорядителем средств областного бюджета, до которого </w:t>
      </w:r>
      <w:r w:rsidR="00913D39" w:rsidRPr="00FF25FE">
        <w:rPr>
          <w:rFonts w:ascii="PT Astra Serif" w:hAnsi="PT Astra Serif"/>
          <w:sz w:val="24"/>
          <w:szCs w:val="24"/>
        </w:rPr>
        <w:br/>
      </w:r>
      <w:r w:rsidR="003D31D9" w:rsidRPr="00FF25FE">
        <w:rPr>
          <w:rFonts w:ascii="PT Astra Serif" w:hAnsi="PT Astra Serif"/>
          <w:sz w:val="24"/>
          <w:szCs w:val="24"/>
        </w:rPr>
        <w:t>в соответствии с</w:t>
      </w:r>
      <w:r w:rsidR="008F5FD1" w:rsidRPr="00FF25FE">
        <w:rPr>
          <w:rFonts w:ascii="PT Astra Serif" w:hAnsi="PT Astra Serif"/>
          <w:sz w:val="24"/>
          <w:szCs w:val="24"/>
        </w:rPr>
        <w:t xml:space="preserve"> </w:t>
      </w:r>
      <w:r w:rsidR="003D31D9" w:rsidRPr="00FF25FE">
        <w:rPr>
          <w:rFonts w:ascii="PT Astra Serif" w:hAnsi="PT Astra Serif"/>
          <w:sz w:val="24"/>
          <w:szCs w:val="24"/>
        </w:rPr>
        <w:t xml:space="preserve">бюджетным законодательством Российской Федерации как </w:t>
      </w:r>
      <w:r w:rsidR="00913D39" w:rsidRPr="00FF25FE">
        <w:rPr>
          <w:rFonts w:ascii="PT Astra Serif" w:hAnsi="PT Astra Serif"/>
          <w:sz w:val="24"/>
          <w:szCs w:val="24"/>
        </w:rPr>
        <w:br/>
      </w:r>
      <w:r w:rsidR="003D31D9" w:rsidRPr="00FF25FE">
        <w:rPr>
          <w:rFonts w:ascii="PT Astra Serif" w:hAnsi="PT Astra Serif"/>
          <w:sz w:val="24"/>
          <w:szCs w:val="24"/>
        </w:rPr>
        <w:t>получателя бюджетных средств доведены в установленном порядке лимиты бюджетных обязательств на предоставление</w:t>
      </w:r>
      <w:r w:rsidR="00CB73D2" w:rsidRPr="00FF25FE">
        <w:rPr>
          <w:rFonts w:ascii="PT Astra Serif" w:hAnsi="PT Astra Serif"/>
          <w:sz w:val="24"/>
          <w:szCs w:val="24"/>
        </w:rPr>
        <w:t xml:space="preserve"> </w:t>
      </w:r>
      <w:r w:rsidR="003D31D9" w:rsidRPr="00FF25FE">
        <w:rPr>
          <w:rFonts w:ascii="PT Astra Serif" w:hAnsi="PT Astra Serif"/>
          <w:sz w:val="24"/>
          <w:szCs w:val="24"/>
        </w:rPr>
        <w:t xml:space="preserve">гранта на </w:t>
      </w:r>
      <w:r w:rsidR="00AA5C59" w:rsidRPr="00FF25FE">
        <w:rPr>
          <w:rFonts w:ascii="PT Astra Serif" w:hAnsi="PT Astra Serif"/>
          <w:sz w:val="24"/>
          <w:szCs w:val="24"/>
        </w:rPr>
        <w:t>соответствующий</w:t>
      </w:r>
      <w:r w:rsidR="003D31D9" w:rsidRPr="00FF25FE">
        <w:rPr>
          <w:rFonts w:ascii="PT Astra Serif" w:hAnsi="PT Astra Serif"/>
          <w:sz w:val="24"/>
          <w:szCs w:val="24"/>
        </w:rPr>
        <w:t xml:space="preserve"> финансовый год и плановый период, является Департамент по социально-экономическому развит</w:t>
      </w:r>
      <w:r w:rsidR="007E6DC3" w:rsidRPr="00FF25FE">
        <w:rPr>
          <w:rFonts w:ascii="PT Astra Serif" w:hAnsi="PT Astra Serif"/>
          <w:sz w:val="24"/>
          <w:szCs w:val="24"/>
        </w:rPr>
        <w:t>ию села Томской области (далее –</w:t>
      </w:r>
      <w:r w:rsidR="003D31D9" w:rsidRPr="00FF25FE">
        <w:rPr>
          <w:rFonts w:ascii="PT Astra Serif" w:hAnsi="PT Astra Serif"/>
          <w:sz w:val="24"/>
          <w:szCs w:val="24"/>
        </w:rPr>
        <w:t xml:space="preserve"> Департамент).</w:t>
      </w:r>
    </w:p>
    <w:p w:rsidR="00A80938" w:rsidRPr="00FF25FE" w:rsidRDefault="00320836" w:rsidP="00A80938">
      <w:pPr>
        <w:autoSpaceDE w:val="0"/>
        <w:autoSpaceDN w:val="0"/>
        <w:adjustRightInd w:val="0"/>
        <w:jc w:val="both"/>
        <w:rPr>
          <w:rFonts w:ascii="PT Astra Serif" w:hAnsi="PT Astra Serif"/>
          <w:sz w:val="24"/>
          <w:szCs w:val="24"/>
        </w:rPr>
      </w:pPr>
      <w:r w:rsidRPr="00FF25FE">
        <w:rPr>
          <w:rFonts w:ascii="PT Astra Serif" w:hAnsi="PT Astra Serif"/>
          <w:sz w:val="24"/>
          <w:szCs w:val="24"/>
        </w:rPr>
        <w:t>5</w:t>
      </w:r>
      <w:r w:rsidR="00E91DED" w:rsidRPr="00FF25FE">
        <w:rPr>
          <w:rFonts w:ascii="PT Astra Serif" w:hAnsi="PT Astra Serif"/>
          <w:sz w:val="24"/>
          <w:szCs w:val="24"/>
        </w:rPr>
        <w:t>. </w:t>
      </w:r>
      <w:r w:rsidR="00FA0479" w:rsidRPr="00FF25FE">
        <w:rPr>
          <w:rFonts w:ascii="PT Astra Serif" w:hAnsi="PT Astra Serif"/>
          <w:sz w:val="24"/>
          <w:szCs w:val="24"/>
        </w:rPr>
        <w:t>Категорией п</w:t>
      </w:r>
      <w:r w:rsidR="00E91DED" w:rsidRPr="00FF25FE">
        <w:rPr>
          <w:rFonts w:ascii="PT Astra Serif" w:hAnsi="PT Astra Serif"/>
          <w:sz w:val="24"/>
          <w:szCs w:val="24"/>
        </w:rPr>
        <w:t>олучател</w:t>
      </w:r>
      <w:r w:rsidR="00FA0479" w:rsidRPr="00FF25FE">
        <w:rPr>
          <w:rFonts w:ascii="PT Astra Serif" w:hAnsi="PT Astra Serif"/>
          <w:sz w:val="24"/>
          <w:szCs w:val="24"/>
        </w:rPr>
        <w:t>ей</w:t>
      </w:r>
      <w:r w:rsidR="00F455C4" w:rsidRPr="00FF25FE">
        <w:rPr>
          <w:rFonts w:ascii="PT Astra Serif" w:hAnsi="PT Astra Serif"/>
          <w:sz w:val="24"/>
          <w:szCs w:val="24"/>
        </w:rPr>
        <w:t xml:space="preserve"> г</w:t>
      </w:r>
      <w:r w:rsidR="00E91DED" w:rsidRPr="00FF25FE">
        <w:rPr>
          <w:rFonts w:ascii="PT Astra Serif" w:hAnsi="PT Astra Serif"/>
          <w:sz w:val="24"/>
          <w:szCs w:val="24"/>
        </w:rPr>
        <w:t xml:space="preserve">ранта являются </w:t>
      </w:r>
      <w:r w:rsidR="00A80938" w:rsidRPr="00FF25FE">
        <w:rPr>
          <w:rFonts w:ascii="PT Astra Serif" w:hAnsi="PT Astra Serif"/>
          <w:sz w:val="24"/>
          <w:szCs w:val="24"/>
        </w:rPr>
        <w:t>кооперативы, признанные победителями отбора получателей грантов для предоставления гранта (далее – отбор).</w:t>
      </w:r>
    </w:p>
    <w:p w:rsidR="00320836" w:rsidRPr="00FF25FE" w:rsidRDefault="00320836" w:rsidP="00A80938">
      <w:pPr>
        <w:pStyle w:val="ConsPlusNormal"/>
        <w:ind w:firstLine="709"/>
        <w:jc w:val="both"/>
        <w:rPr>
          <w:rFonts w:ascii="PT Astra Serif" w:hAnsi="PT Astra Serif"/>
          <w:szCs w:val="24"/>
        </w:rPr>
      </w:pPr>
      <w:r w:rsidRPr="00FF25FE">
        <w:rPr>
          <w:rFonts w:ascii="PT Astra Serif" w:hAnsi="PT Astra Serif"/>
          <w:szCs w:val="24"/>
        </w:rPr>
        <w:t>6. Источником финансового обеспечения гранта являются средства, предоставляемые из областного бюджета, в том числе за счет средств федерального бюджета</w:t>
      </w:r>
      <w:r w:rsidR="007E6DC3" w:rsidRPr="00FF25FE">
        <w:rPr>
          <w:rFonts w:ascii="PT Astra Serif" w:hAnsi="PT Astra Serif"/>
          <w:szCs w:val="24"/>
        </w:rPr>
        <w:t>,</w:t>
      </w:r>
      <w:r w:rsidRPr="00FF25FE">
        <w:rPr>
          <w:rFonts w:ascii="PT Astra Serif" w:hAnsi="PT Astra Serif"/>
          <w:szCs w:val="24"/>
        </w:rPr>
        <w:t xml:space="preserve"> на стимулирование развития приоритетных подотраслей агропромышленного комплекса и развитие малых форм хозяйствования.</w:t>
      </w:r>
    </w:p>
    <w:p w:rsidR="00420064" w:rsidRPr="00FF25FE" w:rsidRDefault="00595C9B"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lastRenderedPageBreak/>
        <w:t>Сведения о гранте размещаются на едином портале бюджетной системы Российской Федерации в информационно-телекоммуникационной сети «Интернет»</w:t>
      </w:r>
      <w:r w:rsidR="00E7530B" w:rsidRPr="00FF25FE">
        <w:rPr>
          <w:rFonts w:ascii="PT Astra Serif" w:hAnsi="PT Astra Serif"/>
          <w:sz w:val="24"/>
          <w:szCs w:val="24"/>
        </w:rPr>
        <w:t xml:space="preserve"> </w:t>
      </w:r>
      <w:r w:rsidRPr="00FF25FE">
        <w:rPr>
          <w:rFonts w:ascii="PT Astra Serif" w:hAnsi="PT Astra Serif"/>
          <w:sz w:val="24"/>
          <w:szCs w:val="24"/>
        </w:rPr>
        <w:t>в разделе «Бюджет»</w:t>
      </w:r>
      <w:r w:rsidR="00AB05A5" w:rsidRPr="00FF25FE">
        <w:rPr>
          <w:rFonts w:ascii="PT Astra Serif" w:hAnsi="PT Astra Serif"/>
          <w:sz w:val="24"/>
          <w:szCs w:val="24"/>
        </w:rPr>
        <w:t xml:space="preserve"> (далее – единый портал)</w:t>
      </w:r>
      <w:r w:rsidRPr="00FF25FE">
        <w:rPr>
          <w:rFonts w:ascii="PT Astra Serif" w:hAnsi="PT Astra Serif"/>
          <w:sz w:val="24"/>
          <w:szCs w:val="24"/>
        </w:rPr>
        <w:t xml:space="preserve">, </w:t>
      </w:r>
      <w:r w:rsidR="00213433" w:rsidRPr="00FF25FE">
        <w:rPr>
          <w:rFonts w:ascii="PT Astra Serif" w:hAnsi="PT Astra Serif"/>
          <w:sz w:val="24"/>
          <w:szCs w:val="24"/>
        </w:rPr>
        <w:t xml:space="preserve">при формировании проекта </w:t>
      </w:r>
      <w:r w:rsidR="00FE51D3" w:rsidRPr="00FF25FE">
        <w:rPr>
          <w:rFonts w:ascii="PT Astra Serif" w:hAnsi="PT Astra Serif"/>
          <w:sz w:val="24"/>
          <w:szCs w:val="24"/>
        </w:rPr>
        <w:t>з</w:t>
      </w:r>
      <w:r w:rsidR="00213433" w:rsidRPr="00FF25FE">
        <w:rPr>
          <w:rFonts w:ascii="PT Astra Serif" w:hAnsi="PT Astra Serif"/>
          <w:sz w:val="24"/>
          <w:szCs w:val="24"/>
        </w:rPr>
        <w:t>акона Томской области о</w:t>
      </w:r>
      <w:r w:rsidR="00FE51D3" w:rsidRPr="00FF25FE">
        <w:rPr>
          <w:rFonts w:ascii="PT Astra Serif" w:hAnsi="PT Astra Serif"/>
          <w:sz w:val="24"/>
          <w:szCs w:val="24"/>
        </w:rPr>
        <w:t xml:space="preserve">б областном </w:t>
      </w:r>
      <w:r w:rsidR="00213433" w:rsidRPr="00FF25FE">
        <w:rPr>
          <w:rFonts w:ascii="PT Astra Serif" w:hAnsi="PT Astra Serif"/>
          <w:sz w:val="24"/>
          <w:szCs w:val="24"/>
        </w:rPr>
        <w:t>бюджете</w:t>
      </w:r>
      <w:r w:rsidR="00FE51D3" w:rsidRPr="00FF25FE">
        <w:rPr>
          <w:rFonts w:ascii="PT Astra Serif" w:hAnsi="PT Astra Serif"/>
          <w:sz w:val="24"/>
          <w:szCs w:val="24"/>
        </w:rPr>
        <w:t xml:space="preserve"> на очередной финансовый год и плановый период</w:t>
      </w:r>
      <w:r w:rsidR="00213433" w:rsidRPr="00FF25FE">
        <w:rPr>
          <w:rFonts w:ascii="PT Astra Serif" w:hAnsi="PT Astra Serif"/>
          <w:sz w:val="24"/>
          <w:szCs w:val="24"/>
        </w:rPr>
        <w:t>,</w:t>
      </w:r>
      <w:r w:rsidR="00E7530B" w:rsidRPr="00FF25FE">
        <w:rPr>
          <w:rFonts w:ascii="PT Astra Serif" w:hAnsi="PT Astra Serif"/>
          <w:sz w:val="24"/>
          <w:szCs w:val="24"/>
        </w:rPr>
        <w:t xml:space="preserve"> </w:t>
      </w:r>
      <w:r w:rsidR="00213433" w:rsidRPr="00FF25FE">
        <w:rPr>
          <w:rFonts w:ascii="PT Astra Serif" w:hAnsi="PT Astra Serif"/>
          <w:sz w:val="24"/>
          <w:szCs w:val="24"/>
        </w:rPr>
        <w:t xml:space="preserve">о внесении </w:t>
      </w:r>
      <w:r w:rsidR="00420064" w:rsidRPr="00FF25FE">
        <w:rPr>
          <w:rFonts w:ascii="PT Astra Serif" w:hAnsi="PT Astra Serif"/>
          <w:sz w:val="24"/>
          <w:szCs w:val="24"/>
        </w:rPr>
        <w:t xml:space="preserve">в него </w:t>
      </w:r>
      <w:r w:rsidR="00213433" w:rsidRPr="00FF25FE">
        <w:rPr>
          <w:rFonts w:ascii="PT Astra Serif" w:hAnsi="PT Astra Serif"/>
          <w:sz w:val="24"/>
          <w:szCs w:val="24"/>
        </w:rPr>
        <w:t>изменений</w:t>
      </w:r>
      <w:r w:rsidR="00420064" w:rsidRPr="00FF25FE">
        <w:rPr>
          <w:rFonts w:ascii="PT Astra Serif" w:hAnsi="PT Astra Serif"/>
          <w:sz w:val="24"/>
          <w:szCs w:val="24"/>
        </w:rPr>
        <w:t>.</w:t>
      </w:r>
      <w:r w:rsidR="00213433" w:rsidRPr="00FF25FE">
        <w:rPr>
          <w:rFonts w:ascii="PT Astra Serif" w:hAnsi="PT Astra Serif"/>
          <w:sz w:val="24"/>
          <w:szCs w:val="24"/>
        </w:rPr>
        <w:t xml:space="preserve"> </w:t>
      </w:r>
    </w:p>
    <w:p w:rsidR="00A37C92" w:rsidRPr="00FF25FE" w:rsidRDefault="00A37C92" w:rsidP="00A37C92">
      <w:pPr>
        <w:pStyle w:val="ConsPlusNormal"/>
        <w:ind w:firstLine="709"/>
        <w:jc w:val="both"/>
        <w:rPr>
          <w:rFonts w:ascii="PT Astra Serif" w:hAnsi="PT Astra Serif"/>
          <w:szCs w:val="24"/>
        </w:rPr>
      </w:pPr>
      <w:r w:rsidRPr="00FF25FE">
        <w:rPr>
          <w:rFonts w:ascii="PT Astra Serif" w:hAnsi="PT Astra Serif"/>
          <w:szCs w:val="24"/>
        </w:rPr>
        <w:t>7. Способ</w:t>
      </w:r>
      <w:r w:rsidR="006E2810" w:rsidRPr="00FF25FE">
        <w:rPr>
          <w:rFonts w:ascii="PT Astra Serif" w:hAnsi="PT Astra Serif"/>
          <w:szCs w:val="24"/>
        </w:rPr>
        <w:t>ом</w:t>
      </w:r>
      <w:r w:rsidRPr="00FF25FE">
        <w:rPr>
          <w:rFonts w:ascii="PT Astra Serif" w:hAnsi="PT Astra Serif"/>
          <w:szCs w:val="24"/>
        </w:rPr>
        <w:t xml:space="preserve"> проведения отбора</w:t>
      </w:r>
      <w:r w:rsidR="006E2810" w:rsidRPr="00FF25FE">
        <w:rPr>
          <w:rFonts w:ascii="PT Astra Serif" w:hAnsi="PT Astra Serif"/>
          <w:szCs w:val="24"/>
        </w:rPr>
        <w:t xml:space="preserve"> является</w:t>
      </w:r>
      <w:r w:rsidRPr="00FF25FE">
        <w:rPr>
          <w:rFonts w:ascii="PT Astra Serif" w:hAnsi="PT Astra Serif"/>
          <w:szCs w:val="24"/>
        </w:rPr>
        <w:t xml:space="preserve"> конкурс</w:t>
      </w:r>
      <w:r w:rsidR="006E2810" w:rsidRPr="00FF25FE">
        <w:rPr>
          <w:rFonts w:ascii="PT Astra Serif" w:hAnsi="PT Astra Serif"/>
          <w:szCs w:val="24"/>
        </w:rPr>
        <w:t xml:space="preserve">. </w:t>
      </w:r>
    </w:p>
    <w:p w:rsidR="00595C9B" w:rsidRPr="00FF25FE" w:rsidRDefault="00595C9B" w:rsidP="00E216CC">
      <w:pPr>
        <w:autoSpaceDE w:val="0"/>
        <w:autoSpaceDN w:val="0"/>
        <w:adjustRightInd w:val="0"/>
        <w:jc w:val="both"/>
        <w:rPr>
          <w:rFonts w:ascii="PT Astra Serif" w:hAnsi="PT Astra Serif"/>
          <w:sz w:val="24"/>
          <w:szCs w:val="24"/>
        </w:rPr>
      </w:pPr>
    </w:p>
    <w:p w:rsidR="003D31D9" w:rsidRPr="00FF25FE" w:rsidRDefault="003D31D9" w:rsidP="0028239C">
      <w:pPr>
        <w:autoSpaceDE w:val="0"/>
        <w:autoSpaceDN w:val="0"/>
        <w:adjustRightInd w:val="0"/>
        <w:ind w:firstLine="0"/>
        <w:jc w:val="center"/>
        <w:outlineLvl w:val="0"/>
        <w:rPr>
          <w:rFonts w:ascii="PT Astra Serif" w:hAnsi="PT Astra Serif"/>
          <w:bCs/>
          <w:strike/>
          <w:sz w:val="24"/>
          <w:szCs w:val="24"/>
        </w:rPr>
      </w:pPr>
      <w:r w:rsidRPr="00FF25FE">
        <w:rPr>
          <w:rFonts w:ascii="PT Astra Serif" w:hAnsi="PT Astra Serif"/>
          <w:bCs/>
          <w:sz w:val="24"/>
          <w:szCs w:val="24"/>
        </w:rPr>
        <w:t>2.</w:t>
      </w:r>
      <w:r w:rsidR="00BA3BE6" w:rsidRPr="00FF25FE">
        <w:rPr>
          <w:rFonts w:ascii="PT Astra Serif" w:hAnsi="PT Astra Serif"/>
          <w:bCs/>
          <w:sz w:val="24"/>
          <w:szCs w:val="24"/>
        </w:rPr>
        <w:t> </w:t>
      </w:r>
      <w:r w:rsidRPr="00FF25FE">
        <w:rPr>
          <w:rFonts w:ascii="PT Astra Serif" w:hAnsi="PT Astra Serif"/>
          <w:bCs/>
          <w:sz w:val="24"/>
          <w:szCs w:val="24"/>
        </w:rPr>
        <w:t>Порядок проведения отбора</w:t>
      </w:r>
      <w:r w:rsidR="00C8384C" w:rsidRPr="00FF25FE">
        <w:rPr>
          <w:rFonts w:ascii="PT Astra Serif" w:hAnsi="PT Astra Serif"/>
          <w:bCs/>
          <w:sz w:val="24"/>
          <w:szCs w:val="24"/>
        </w:rPr>
        <w:t xml:space="preserve"> </w:t>
      </w:r>
      <w:r w:rsidR="00FE51D3" w:rsidRPr="00FF25FE">
        <w:rPr>
          <w:rFonts w:ascii="PT Astra Serif" w:hAnsi="PT Astra Serif"/>
          <w:bCs/>
          <w:sz w:val="24"/>
          <w:szCs w:val="24"/>
        </w:rPr>
        <w:t>получателей гранта</w:t>
      </w:r>
    </w:p>
    <w:p w:rsidR="003D31D9" w:rsidRPr="00FF25FE" w:rsidRDefault="003D31D9" w:rsidP="00E216CC">
      <w:pPr>
        <w:autoSpaceDE w:val="0"/>
        <w:autoSpaceDN w:val="0"/>
        <w:adjustRightInd w:val="0"/>
        <w:jc w:val="both"/>
        <w:rPr>
          <w:rFonts w:ascii="PT Astra Serif" w:hAnsi="PT Astra Serif"/>
          <w:sz w:val="24"/>
          <w:szCs w:val="24"/>
        </w:rPr>
      </w:pPr>
    </w:p>
    <w:p w:rsidR="006E2810" w:rsidRPr="00FF25FE" w:rsidRDefault="000127C4" w:rsidP="00E216CC">
      <w:pPr>
        <w:jc w:val="both"/>
        <w:rPr>
          <w:rFonts w:ascii="PT Astra Serif" w:hAnsi="PT Astra Serif"/>
          <w:sz w:val="24"/>
          <w:szCs w:val="24"/>
        </w:rPr>
      </w:pPr>
      <w:r w:rsidRPr="00FF25FE">
        <w:rPr>
          <w:rFonts w:ascii="PT Astra Serif" w:hAnsi="PT Astra Serif"/>
          <w:sz w:val="24"/>
          <w:szCs w:val="24"/>
        </w:rPr>
        <w:t>8</w:t>
      </w:r>
      <w:r w:rsidR="00FE5622" w:rsidRPr="00FF25FE">
        <w:rPr>
          <w:rFonts w:ascii="PT Astra Serif" w:hAnsi="PT Astra Serif"/>
          <w:sz w:val="24"/>
          <w:szCs w:val="24"/>
        </w:rPr>
        <w:t>.</w:t>
      </w:r>
      <w:r w:rsidR="001A5D33" w:rsidRPr="00FF25FE">
        <w:rPr>
          <w:rFonts w:ascii="PT Astra Serif" w:hAnsi="PT Astra Serif"/>
          <w:sz w:val="24"/>
          <w:szCs w:val="24"/>
        </w:rPr>
        <w:t> </w:t>
      </w:r>
      <w:r w:rsidR="006E2810" w:rsidRPr="00FF25FE">
        <w:rPr>
          <w:rFonts w:ascii="PT Astra Serif" w:hAnsi="PT Astra Serif"/>
          <w:sz w:val="24"/>
          <w:szCs w:val="24"/>
        </w:rPr>
        <w:t>Способ проведения отбора: конкурс (определение получателя гранта исходя из наилучших условий достижения результатов, в целях достижения которых предоставляется грант).</w:t>
      </w:r>
    </w:p>
    <w:p w:rsidR="00FE5622" w:rsidRPr="00FF25FE" w:rsidRDefault="006E2810" w:rsidP="00E216CC">
      <w:pPr>
        <w:jc w:val="both"/>
        <w:rPr>
          <w:rFonts w:ascii="PT Astra Serif" w:hAnsi="PT Astra Serif" w:cs="Arial"/>
          <w:sz w:val="24"/>
          <w:szCs w:val="24"/>
        </w:rPr>
      </w:pPr>
      <w:r w:rsidRPr="00FF25FE">
        <w:rPr>
          <w:rFonts w:ascii="PT Astra Serif" w:hAnsi="PT Astra Serif" w:cs="Arial"/>
          <w:sz w:val="24"/>
          <w:szCs w:val="24"/>
        </w:rPr>
        <w:t xml:space="preserve">9. </w:t>
      </w:r>
      <w:r w:rsidR="00FE5622" w:rsidRPr="00FF25FE">
        <w:rPr>
          <w:rFonts w:ascii="PT Astra Serif" w:hAnsi="PT Astra Serif" w:cs="Arial"/>
          <w:sz w:val="24"/>
          <w:szCs w:val="24"/>
        </w:rPr>
        <w:t xml:space="preserve">Объявление о проведении отбора размещается на </w:t>
      </w:r>
      <w:r w:rsidR="00503AA5" w:rsidRPr="00FF25FE">
        <w:rPr>
          <w:rFonts w:ascii="PT Astra Serif" w:hAnsi="PT Astra Serif" w:cs="Arial"/>
          <w:sz w:val="24"/>
          <w:szCs w:val="24"/>
        </w:rPr>
        <w:t xml:space="preserve">официальном сайте Департамента в информационно-телекоммуникационной сети «Интернет» (далее – официальный сайт Департамента) </w:t>
      </w:r>
      <w:r w:rsidR="00FE5622" w:rsidRPr="00FF25FE">
        <w:rPr>
          <w:rFonts w:ascii="PT Astra Serif" w:hAnsi="PT Astra Serif" w:cs="Arial"/>
          <w:sz w:val="24"/>
          <w:szCs w:val="24"/>
        </w:rPr>
        <w:t xml:space="preserve">не менее чем за 30 календарных дней до даты окончания </w:t>
      </w:r>
      <w:r w:rsidR="007D21C2" w:rsidRPr="00FF25FE">
        <w:rPr>
          <w:rFonts w:ascii="PT Astra Serif" w:hAnsi="PT Astra Serif" w:cs="Arial"/>
          <w:sz w:val="24"/>
          <w:szCs w:val="24"/>
        </w:rPr>
        <w:t xml:space="preserve">срока </w:t>
      </w:r>
      <w:r w:rsidR="00696C3F" w:rsidRPr="00FF25FE">
        <w:rPr>
          <w:rFonts w:ascii="PT Astra Serif" w:hAnsi="PT Astra Serif" w:cs="Arial"/>
          <w:sz w:val="24"/>
          <w:szCs w:val="24"/>
        </w:rPr>
        <w:t>подачи</w:t>
      </w:r>
      <w:r w:rsidR="00FE5622" w:rsidRPr="00FF25FE">
        <w:rPr>
          <w:rFonts w:ascii="PT Astra Serif" w:hAnsi="PT Astra Serif" w:cs="Arial"/>
          <w:sz w:val="24"/>
          <w:szCs w:val="24"/>
        </w:rPr>
        <w:t xml:space="preserve"> заявок</w:t>
      </w:r>
      <w:r w:rsidR="00FE5622" w:rsidRPr="00FF25FE">
        <w:rPr>
          <w:rFonts w:ascii="PT Astra Serif" w:hAnsi="PT Astra Serif" w:cs="PT Astra Serif"/>
          <w:sz w:val="24"/>
          <w:szCs w:val="24"/>
        </w:rPr>
        <w:t xml:space="preserve"> на участие в конкурсном отборе (далее </w:t>
      </w:r>
      <w:r w:rsidR="00A7637F" w:rsidRPr="00FF25FE">
        <w:rPr>
          <w:rFonts w:ascii="PT Astra Serif" w:hAnsi="PT Astra Serif" w:cs="PT Astra Serif"/>
          <w:sz w:val="24"/>
          <w:szCs w:val="24"/>
        </w:rPr>
        <w:t>–</w:t>
      </w:r>
      <w:r w:rsidR="00FE5622" w:rsidRPr="00FF25FE">
        <w:rPr>
          <w:rFonts w:ascii="PT Astra Serif" w:hAnsi="PT Astra Serif" w:cs="PT Astra Serif"/>
          <w:sz w:val="24"/>
          <w:szCs w:val="24"/>
        </w:rPr>
        <w:t xml:space="preserve"> заявка)</w:t>
      </w:r>
      <w:r w:rsidR="00FE5622" w:rsidRPr="00FF25FE">
        <w:rPr>
          <w:rFonts w:ascii="PT Astra Serif" w:hAnsi="PT Astra Serif" w:cs="Arial"/>
          <w:sz w:val="24"/>
          <w:szCs w:val="24"/>
        </w:rPr>
        <w:t>.</w:t>
      </w:r>
    </w:p>
    <w:p w:rsidR="00FE5622" w:rsidRPr="00FF25FE" w:rsidRDefault="00FE5622" w:rsidP="002F7D39">
      <w:pPr>
        <w:ind w:firstLine="567"/>
        <w:jc w:val="both"/>
        <w:rPr>
          <w:rFonts w:ascii="PT Astra Serif" w:hAnsi="PT Astra Serif" w:cs="Arial"/>
          <w:sz w:val="24"/>
          <w:szCs w:val="24"/>
        </w:rPr>
      </w:pPr>
      <w:r w:rsidRPr="00FF25FE">
        <w:rPr>
          <w:rFonts w:ascii="PT Astra Serif" w:hAnsi="PT Astra Serif" w:cs="Arial"/>
          <w:sz w:val="24"/>
          <w:szCs w:val="24"/>
        </w:rPr>
        <w:t>Объявление о проведении отбора содержит следующую информацию:</w:t>
      </w:r>
    </w:p>
    <w:p w:rsidR="006E2810" w:rsidRPr="00FF25FE" w:rsidRDefault="008B2D9A" w:rsidP="00522FEE">
      <w:pPr>
        <w:pStyle w:val="af3"/>
        <w:autoSpaceDE w:val="0"/>
        <w:autoSpaceDN w:val="0"/>
        <w:adjustRightInd w:val="0"/>
        <w:ind w:left="0" w:firstLine="567"/>
        <w:jc w:val="both"/>
        <w:rPr>
          <w:rFonts w:ascii="PT Astra Serif" w:hAnsi="PT Astra Serif" w:cs="PT Astra Serif"/>
          <w:sz w:val="24"/>
          <w:szCs w:val="24"/>
        </w:rPr>
      </w:pPr>
      <w:r w:rsidRPr="00FF25FE">
        <w:rPr>
          <w:rFonts w:ascii="PT Astra Serif" w:hAnsi="PT Astra Serif" w:cs="PT Astra Serif"/>
          <w:sz w:val="24"/>
          <w:szCs w:val="24"/>
        </w:rPr>
        <w:t xml:space="preserve">1) </w:t>
      </w:r>
      <w:r w:rsidR="00C75050" w:rsidRPr="00FF25FE">
        <w:rPr>
          <w:rFonts w:ascii="PT Astra Serif" w:hAnsi="PT Astra Serif" w:cs="PT Astra Serif"/>
          <w:sz w:val="24"/>
          <w:szCs w:val="24"/>
        </w:rPr>
        <w:t>сроки проведения отбора</w:t>
      </w:r>
      <w:r w:rsidR="006E2810" w:rsidRPr="00FF25FE">
        <w:rPr>
          <w:rFonts w:ascii="PT Astra Serif" w:hAnsi="PT Astra Serif" w:cs="PT Astra Serif"/>
          <w:sz w:val="24"/>
          <w:szCs w:val="24"/>
        </w:rPr>
        <w:t>, а также информаци</w:t>
      </w:r>
      <w:r w:rsidR="00A2354D">
        <w:rPr>
          <w:rFonts w:ascii="PT Astra Serif" w:hAnsi="PT Astra Serif" w:cs="PT Astra Serif"/>
          <w:sz w:val="24"/>
          <w:szCs w:val="24"/>
        </w:rPr>
        <w:t>ю</w:t>
      </w:r>
      <w:r w:rsidR="006E2810" w:rsidRPr="00FF25FE">
        <w:rPr>
          <w:rFonts w:ascii="PT Astra Serif" w:hAnsi="PT Astra Serif" w:cs="PT Astra Serif"/>
          <w:sz w:val="24"/>
          <w:szCs w:val="24"/>
        </w:rPr>
        <w:t xml:space="preserve"> о возможности проведения нескольких этапов отбора с указанием сроков и порядка их проведения;</w:t>
      </w:r>
    </w:p>
    <w:p w:rsidR="00FE5622" w:rsidRPr="00FF25FE" w:rsidRDefault="008B2D9A" w:rsidP="008B2D9A">
      <w:pPr>
        <w:autoSpaceDE w:val="0"/>
        <w:autoSpaceDN w:val="0"/>
        <w:adjustRightInd w:val="0"/>
        <w:ind w:firstLine="567"/>
        <w:jc w:val="both"/>
        <w:rPr>
          <w:rFonts w:ascii="PT Astra Serif" w:hAnsi="PT Astra Serif" w:cs="PT Astra Serif"/>
          <w:sz w:val="24"/>
          <w:szCs w:val="24"/>
        </w:rPr>
      </w:pPr>
      <w:r w:rsidRPr="00FF25FE">
        <w:rPr>
          <w:rFonts w:ascii="PT Astra Serif" w:hAnsi="PT Astra Serif" w:cs="PT Astra Serif"/>
          <w:sz w:val="24"/>
          <w:szCs w:val="24"/>
        </w:rPr>
        <w:t xml:space="preserve">2) </w:t>
      </w:r>
      <w:r w:rsidR="006E2810" w:rsidRPr="00FF25FE">
        <w:rPr>
          <w:rFonts w:ascii="PT Astra Serif" w:hAnsi="PT Astra Serif" w:cs="PT Astra Serif"/>
          <w:sz w:val="24"/>
          <w:szCs w:val="24"/>
        </w:rPr>
        <w:t>дат</w:t>
      </w:r>
      <w:r w:rsidR="00A2354D">
        <w:rPr>
          <w:rFonts w:ascii="PT Astra Serif" w:hAnsi="PT Astra Serif" w:cs="PT Astra Serif"/>
          <w:sz w:val="24"/>
          <w:szCs w:val="24"/>
        </w:rPr>
        <w:t>а</w:t>
      </w:r>
      <w:r w:rsidR="006E2810" w:rsidRPr="00FF25FE">
        <w:rPr>
          <w:rFonts w:ascii="PT Astra Serif" w:hAnsi="PT Astra Serif" w:cs="PT Astra Serif"/>
          <w:sz w:val="24"/>
          <w:szCs w:val="24"/>
        </w:rPr>
        <w:t xml:space="preserve">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w:t>
      </w:r>
      <w:r w:rsidR="00522FEE">
        <w:rPr>
          <w:rFonts w:ascii="PT Astra Serif" w:hAnsi="PT Astra Serif" w:cs="PT Astra Serif"/>
          <w:sz w:val="24"/>
          <w:szCs w:val="24"/>
        </w:rPr>
        <w:t>а</w:t>
      </w:r>
      <w:r w:rsidR="000309D7" w:rsidRPr="00FF25FE">
        <w:rPr>
          <w:rFonts w:ascii="PT Astra Serif" w:hAnsi="PT Astra Serif" w:cs="PT Astra Serif"/>
          <w:sz w:val="24"/>
          <w:szCs w:val="24"/>
        </w:rPr>
        <w:t>;</w:t>
      </w:r>
    </w:p>
    <w:p w:rsidR="00FE5622" w:rsidRPr="00FF25FE" w:rsidRDefault="008D28FA" w:rsidP="002F7D39">
      <w:pPr>
        <w:autoSpaceDE w:val="0"/>
        <w:autoSpaceDN w:val="0"/>
        <w:adjustRightInd w:val="0"/>
        <w:ind w:firstLine="567"/>
        <w:jc w:val="both"/>
        <w:rPr>
          <w:rFonts w:ascii="PT Astra Serif" w:hAnsi="PT Astra Serif" w:cs="PT Astra Serif"/>
          <w:sz w:val="24"/>
          <w:szCs w:val="24"/>
        </w:rPr>
      </w:pPr>
      <w:r w:rsidRPr="00FF25FE">
        <w:rPr>
          <w:rFonts w:ascii="PT Astra Serif" w:hAnsi="PT Astra Serif" w:cs="PT Astra Serif"/>
          <w:sz w:val="24"/>
          <w:szCs w:val="24"/>
        </w:rPr>
        <w:t>3</w:t>
      </w:r>
      <w:r w:rsidR="00FE5622" w:rsidRPr="00FF25FE">
        <w:rPr>
          <w:rFonts w:ascii="PT Astra Serif" w:hAnsi="PT Astra Serif" w:cs="PT Astra Serif"/>
          <w:sz w:val="24"/>
          <w:szCs w:val="24"/>
        </w:rPr>
        <w:t>)</w:t>
      </w:r>
      <w:r w:rsidR="001A5D33" w:rsidRPr="00FF25FE">
        <w:rPr>
          <w:rFonts w:ascii="PT Astra Serif" w:hAnsi="PT Astra Serif" w:cs="PT Astra Serif"/>
          <w:sz w:val="24"/>
          <w:szCs w:val="24"/>
        </w:rPr>
        <w:t> </w:t>
      </w:r>
      <w:r w:rsidR="00FE5622" w:rsidRPr="00FF25FE">
        <w:rPr>
          <w:rFonts w:ascii="PT Astra Serif" w:hAnsi="PT Astra Serif" w:cs="PT Astra Serif"/>
          <w:sz w:val="24"/>
          <w:szCs w:val="24"/>
        </w:rPr>
        <w:t>наименование, место нахождения, почтовый адрес, адрес электронной почты, контактные телефоны организатора отбора;</w:t>
      </w:r>
    </w:p>
    <w:p w:rsidR="00FE5622" w:rsidRPr="00FF25FE" w:rsidRDefault="008D28FA" w:rsidP="002F7D39">
      <w:pPr>
        <w:autoSpaceDE w:val="0"/>
        <w:autoSpaceDN w:val="0"/>
        <w:adjustRightInd w:val="0"/>
        <w:ind w:firstLine="567"/>
        <w:jc w:val="both"/>
        <w:rPr>
          <w:rFonts w:ascii="PT Astra Serif" w:hAnsi="PT Astra Serif" w:cs="PT Astra Serif"/>
          <w:sz w:val="24"/>
          <w:szCs w:val="24"/>
        </w:rPr>
      </w:pPr>
      <w:r w:rsidRPr="00FF25FE">
        <w:rPr>
          <w:rFonts w:ascii="PT Astra Serif" w:hAnsi="PT Astra Serif" w:cs="PT Astra Serif"/>
          <w:sz w:val="24"/>
          <w:szCs w:val="24"/>
        </w:rPr>
        <w:t>4</w:t>
      </w:r>
      <w:r w:rsidR="00FE5622" w:rsidRPr="00FF25FE">
        <w:rPr>
          <w:rFonts w:ascii="PT Astra Serif" w:hAnsi="PT Astra Serif" w:cs="PT Astra Serif"/>
          <w:sz w:val="24"/>
          <w:szCs w:val="24"/>
        </w:rPr>
        <w:t>)</w:t>
      </w:r>
      <w:r w:rsidR="001A5D33" w:rsidRPr="00FF25FE">
        <w:rPr>
          <w:rFonts w:ascii="PT Astra Serif" w:hAnsi="PT Astra Serif" w:cs="PT Astra Serif"/>
          <w:sz w:val="24"/>
          <w:szCs w:val="24"/>
        </w:rPr>
        <w:t> </w:t>
      </w:r>
      <w:r w:rsidR="00FE5622" w:rsidRPr="00FF25FE">
        <w:rPr>
          <w:rFonts w:ascii="PT Astra Serif" w:hAnsi="PT Astra Serif" w:cs="PT Astra Serif"/>
          <w:sz w:val="24"/>
          <w:szCs w:val="24"/>
        </w:rPr>
        <w:t>результаты предоставления гранта;</w:t>
      </w:r>
    </w:p>
    <w:p w:rsidR="00FE5622" w:rsidRPr="00FF25FE" w:rsidRDefault="008D28FA" w:rsidP="002F7D39">
      <w:pPr>
        <w:autoSpaceDE w:val="0"/>
        <w:autoSpaceDN w:val="0"/>
        <w:adjustRightInd w:val="0"/>
        <w:ind w:firstLine="567"/>
        <w:jc w:val="both"/>
        <w:rPr>
          <w:rFonts w:ascii="PT Astra Serif" w:hAnsi="PT Astra Serif" w:cs="PT Astra Serif"/>
          <w:sz w:val="24"/>
          <w:szCs w:val="24"/>
        </w:rPr>
      </w:pPr>
      <w:r w:rsidRPr="00FF25FE">
        <w:rPr>
          <w:rFonts w:ascii="PT Astra Serif" w:hAnsi="PT Astra Serif" w:cs="PT Astra Serif"/>
          <w:sz w:val="24"/>
          <w:szCs w:val="24"/>
        </w:rPr>
        <w:t>5</w:t>
      </w:r>
      <w:r w:rsidR="00FE5622" w:rsidRPr="00FF25FE">
        <w:rPr>
          <w:rFonts w:ascii="PT Astra Serif" w:hAnsi="PT Astra Serif" w:cs="PT Astra Serif"/>
          <w:sz w:val="24"/>
          <w:szCs w:val="24"/>
        </w:rPr>
        <w:t>)</w:t>
      </w:r>
      <w:r w:rsidR="001A5D33" w:rsidRPr="00FF25FE">
        <w:rPr>
          <w:rFonts w:ascii="PT Astra Serif" w:hAnsi="PT Astra Serif" w:cs="PT Astra Serif"/>
          <w:sz w:val="24"/>
          <w:szCs w:val="24"/>
        </w:rPr>
        <w:t> </w:t>
      </w:r>
      <w:r w:rsidR="009F07E9" w:rsidRPr="00FF25FE">
        <w:rPr>
          <w:rFonts w:ascii="PT Astra Serif" w:hAnsi="PT Astra Serif" w:cs="PT Astra Serif"/>
          <w:sz w:val="24"/>
          <w:szCs w:val="24"/>
        </w:rPr>
        <w:t xml:space="preserve">указатель </w:t>
      </w:r>
      <w:r w:rsidR="00FE5622" w:rsidRPr="00FF25FE">
        <w:rPr>
          <w:rFonts w:ascii="PT Astra Serif" w:hAnsi="PT Astra Serif" w:cs="PT Astra Serif"/>
          <w:sz w:val="24"/>
          <w:szCs w:val="24"/>
        </w:rPr>
        <w:t>страниц сайта в информационно-телекоммуникационной сети «Интернет», на котором обеспечивается проведение отбора;</w:t>
      </w:r>
    </w:p>
    <w:p w:rsidR="00FE5622" w:rsidRPr="00FF25FE" w:rsidRDefault="008D28FA" w:rsidP="002F7D39">
      <w:pPr>
        <w:autoSpaceDE w:val="0"/>
        <w:autoSpaceDN w:val="0"/>
        <w:adjustRightInd w:val="0"/>
        <w:ind w:firstLine="567"/>
        <w:jc w:val="both"/>
        <w:rPr>
          <w:rFonts w:ascii="PT Astra Serif" w:hAnsi="PT Astra Serif" w:cs="Arial"/>
          <w:sz w:val="24"/>
          <w:szCs w:val="24"/>
        </w:rPr>
      </w:pPr>
      <w:r w:rsidRPr="00FF25FE">
        <w:rPr>
          <w:rFonts w:ascii="PT Astra Serif" w:hAnsi="PT Astra Serif" w:cs="PT Astra Serif"/>
          <w:sz w:val="24"/>
          <w:szCs w:val="24"/>
        </w:rPr>
        <w:t>6</w:t>
      </w:r>
      <w:r w:rsidR="00FE5622" w:rsidRPr="00FF25FE">
        <w:rPr>
          <w:rFonts w:ascii="PT Astra Serif" w:hAnsi="PT Astra Serif" w:cs="PT Astra Serif"/>
          <w:sz w:val="24"/>
          <w:szCs w:val="24"/>
        </w:rPr>
        <w:t>)</w:t>
      </w:r>
      <w:r w:rsidR="001A5D33" w:rsidRPr="00FF25FE">
        <w:rPr>
          <w:rFonts w:ascii="PT Astra Serif" w:hAnsi="PT Astra Serif" w:cs="PT Astra Serif"/>
          <w:sz w:val="24"/>
          <w:szCs w:val="24"/>
        </w:rPr>
        <w:t> </w:t>
      </w:r>
      <w:r w:rsidR="00FE5622" w:rsidRPr="00FF25FE">
        <w:rPr>
          <w:rFonts w:ascii="PT Astra Serif" w:hAnsi="PT Astra Serif" w:cs="Arial"/>
          <w:sz w:val="24"/>
          <w:szCs w:val="24"/>
        </w:rPr>
        <w:t xml:space="preserve">требования к </w:t>
      </w:r>
      <w:r w:rsidR="00A81120" w:rsidRPr="00FF25FE">
        <w:rPr>
          <w:rFonts w:ascii="PT Astra Serif" w:hAnsi="PT Astra Serif" w:cs="Arial"/>
          <w:sz w:val="24"/>
          <w:szCs w:val="24"/>
        </w:rPr>
        <w:t>у</w:t>
      </w:r>
      <w:r w:rsidR="009F07E9" w:rsidRPr="00FF25FE">
        <w:rPr>
          <w:rFonts w:ascii="PT Astra Serif" w:hAnsi="PT Astra Serif" w:cs="Arial"/>
          <w:sz w:val="24"/>
          <w:szCs w:val="24"/>
        </w:rPr>
        <w:t xml:space="preserve">частникам отбора </w:t>
      </w:r>
      <w:r w:rsidR="00FE5622" w:rsidRPr="00FF25FE">
        <w:rPr>
          <w:rFonts w:ascii="PT Astra Serif" w:hAnsi="PT Astra Serif" w:cs="Arial"/>
          <w:sz w:val="24"/>
          <w:szCs w:val="24"/>
        </w:rPr>
        <w:t xml:space="preserve">и перечень документов, представляемых </w:t>
      </w:r>
      <w:r w:rsidR="00113E7E" w:rsidRPr="00FF25FE">
        <w:rPr>
          <w:rFonts w:ascii="PT Astra Serif" w:hAnsi="PT Astra Serif" w:cs="Arial"/>
          <w:sz w:val="24"/>
          <w:szCs w:val="24"/>
        </w:rPr>
        <w:t xml:space="preserve">ими </w:t>
      </w:r>
      <w:r w:rsidR="00FE5622" w:rsidRPr="00FF25FE">
        <w:rPr>
          <w:rFonts w:ascii="PT Astra Serif" w:hAnsi="PT Astra Serif" w:cs="Arial"/>
          <w:sz w:val="24"/>
          <w:szCs w:val="24"/>
        </w:rPr>
        <w:t>для подтверждения их соответствия указанным требованиям;</w:t>
      </w:r>
    </w:p>
    <w:p w:rsidR="00FE5622" w:rsidRPr="00FF25FE" w:rsidRDefault="008D28FA" w:rsidP="002F7D39">
      <w:pPr>
        <w:ind w:firstLine="567"/>
        <w:jc w:val="both"/>
        <w:rPr>
          <w:rFonts w:ascii="PT Astra Serif" w:hAnsi="PT Astra Serif" w:cs="Arial"/>
          <w:sz w:val="24"/>
          <w:szCs w:val="24"/>
        </w:rPr>
      </w:pPr>
      <w:r w:rsidRPr="00FF25FE">
        <w:rPr>
          <w:rFonts w:ascii="PT Astra Serif" w:hAnsi="PT Astra Serif" w:cs="Arial"/>
          <w:sz w:val="24"/>
          <w:szCs w:val="24"/>
        </w:rPr>
        <w:t>7</w:t>
      </w:r>
      <w:r w:rsidR="00FE5622" w:rsidRPr="00FF25FE">
        <w:rPr>
          <w:rFonts w:ascii="PT Astra Serif" w:hAnsi="PT Astra Serif" w:cs="Arial"/>
          <w:sz w:val="24"/>
          <w:szCs w:val="24"/>
        </w:rPr>
        <w:t>)</w:t>
      </w:r>
      <w:r w:rsidR="001A5D33" w:rsidRPr="00FF25FE">
        <w:rPr>
          <w:rFonts w:ascii="PT Astra Serif" w:hAnsi="PT Astra Serif" w:cs="Arial"/>
          <w:sz w:val="24"/>
          <w:szCs w:val="24"/>
        </w:rPr>
        <w:t> </w:t>
      </w:r>
      <w:r w:rsidR="00FE5622" w:rsidRPr="00FF25FE">
        <w:rPr>
          <w:rFonts w:ascii="PT Astra Serif" w:hAnsi="PT Astra Serif" w:cs="Arial"/>
          <w:sz w:val="24"/>
          <w:szCs w:val="24"/>
        </w:rPr>
        <w:t xml:space="preserve">порядок подачи заявок </w:t>
      </w:r>
      <w:r w:rsidR="00A81120" w:rsidRPr="00FF25FE">
        <w:rPr>
          <w:rFonts w:ascii="PT Astra Serif" w:hAnsi="PT Astra Serif" w:cs="Arial"/>
          <w:sz w:val="24"/>
          <w:szCs w:val="24"/>
        </w:rPr>
        <w:t xml:space="preserve">участниками отбора </w:t>
      </w:r>
      <w:r w:rsidR="00FE5622" w:rsidRPr="00FF25FE">
        <w:rPr>
          <w:rFonts w:ascii="PT Astra Serif" w:hAnsi="PT Astra Serif" w:cs="Arial"/>
          <w:sz w:val="24"/>
          <w:szCs w:val="24"/>
        </w:rPr>
        <w:t>и требования, предъявляемые</w:t>
      </w:r>
      <w:r w:rsidR="00E7530B" w:rsidRPr="00FF25FE">
        <w:rPr>
          <w:rFonts w:ascii="PT Astra Serif" w:hAnsi="PT Astra Serif" w:cs="Arial"/>
          <w:sz w:val="24"/>
          <w:szCs w:val="24"/>
        </w:rPr>
        <w:t xml:space="preserve"> </w:t>
      </w:r>
      <w:r w:rsidR="00FE5622" w:rsidRPr="00FF25FE">
        <w:rPr>
          <w:rFonts w:ascii="PT Astra Serif" w:hAnsi="PT Astra Serif" w:cs="Arial"/>
          <w:sz w:val="24"/>
          <w:szCs w:val="24"/>
        </w:rPr>
        <w:t>к форме и содержанию заявок</w:t>
      </w:r>
      <w:r w:rsidR="00A81120" w:rsidRPr="00FF25FE">
        <w:rPr>
          <w:rFonts w:ascii="PT Astra Serif" w:hAnsi="PT Astra Serif" w:cs="Arial"/>
          <w:sz w:val="24"/>
          <w:szCs w:val="24"/>
        </w:rPr>
        <w:t>,</w:t>
      </w:r>
      <w:r w:rsidR="009F07E9" w:rsidRPr="00FF25FE">
        <w:rPr>
          <w:rFonts w:ascii="PT Astra Serif" w:hAnsi="PT Astra Serif" w:cs="Arial"/>
          <w:sz w:val="24"/>
          <w:szCs w:val="24"/>
        </w:rPr>
        <w:t xml:space="preserve"> подаваемых участниками отбора</w:t>
      </w:r>
      <w:r w:rsidR="00C82CA5" w:rsidRPr="00FF25FE">
        <w:rPr>
          <w:rFonts w:ascii="PT Astra Serif" w:hAnsi="PT Astra Serif" w:cs="Arial"/>
          <w:sz w:val="24"/>
          <w:szCs w:val="24"/>
        </w:rPr>
        <w:t>;</w:t>
      </w:r>
    </w:p>
    <w:p w:rsidR="00FE5622" w:rsidRPr="00FF25FE" w:rsidRDefault="008D28FA" w:rsidP="002F7D39">
      <w:pPr>
        <w:ind w:firstLine="567"/>
        <w:jc w:val="both"/>
        <w:rPr>
          <w:rFonts w:ascii="PT Astra Serif" w:hAnsi="PT Astra Serif" w:cs="Arial"/>
          <w:sz w:val="24"/>
          <w:szCs w:val="24"/>
        </w:rPr>
      </w:pPr>
      <w:r w:rsidRPr="00FF25FE">
        <w:rPr>
          <w:rFonts w:ascii="PT Astra Serif" w:hAnsi="PT Astra Serif" w:cs="Arial"/>
          <w:sz w:val="24"/>
          <w:szCs w:val="24"/>
        </w:rPr>
        <w:t>8</w:t>
      </w:r>
      <w:r w:rsidR="00FE5622" w:rsidRPr="00FF25FE">
        <w:rPr>
          <w:rFonts w:ascii="PT Astra Serif" w:hAnsi="PT Astra Serif" w:cs="Arial"/>
          <w:sz w:val="24"/>
          <w:szCs w:val="24"/>
        </w:rPr>
        <w:t>)</w:t>
      </w:r>
      <w:r w:rsidR="001A5D33" w:rsidRPr="00FF25FE">
        <w:rPr>
          <w:rFonts w:ascii="PT Astra Serif" w:hAnsi="PT Astra Serif"/>
          <w:sz w:val="24"/>
          <w:szCs w:val="24"/>
        </w:rPr>
        <w:t> </w:t>
      </w:r>
      <w:r w:rsidR="00FE5622" w:rsidRPr="00FF25FE">
        <w:rPr>
          <w:rFonts w:ascii="PT Astra Serif" w:hAnsi="PT Astra Serif" w:cs="Arial"/>
          <w:sz w:val="24"/>
          <w:szCs w:val="24"/>
        </w:rPr>
        <w:t>порядок отзыва заявок, порядок возврата заявок, определяющий в том числе основания для возврата заявок, порядок внесения изменений в заявки;</w:t>
      </w:r>
    </w:p>
    <w:p w:rsidR="00FE5622" w:rsidRPr="00FF25FE" w:rsidRDefault="00862A37" w:rsidP="002F7D39">
      <w:pPr>
        <w:ind w:firstLine="567"/>
        <w:jc w:val="both"/>
        <w:rPr>
          <w:rFonts w:ascii="PT Astra Serif" w:hAnsi="PT Astra Serif" w:cs="Arial"/>
          <w:sz w:val="24"/>
          <w:szCs w:val="24"/>
        </w:rPr>
      </w:pPr>
      <w:r w:rsidRPr="00FF25FE">
        <w:rPr>
          <w:rFonts w:ascii="PT Astra Serif" w:hAnsi="PT Astra Serif" w:cs="Arial"/>
          <w:sz w:val="24"/>
          <w:szCs w:val="24"/>
        </w:rPr>
        <w:t>9</w:t>
      </w:r>
      <w:r w:rsidR="00FE5622" w:rsidRPr="00FF25FE">
        <w:rPr>
          <w:rFonts w:ascii="PT Astra Serif" w:hAnsi="PT Astra Serif" w:cs="Arial"/>
          <w:sz w:val="24"/>
          <w:szCs w:val="24"/>
        </w:rPr>
        <w:t>)</w:t>
      </w:r>
      <w:r w:rsidR="001A5D33" w:rsidRPr="00FF25FE">
        <w:rPr>
          <w:rFonts w:ascii="PT Astra Serif" w:hAnsi="PT Astra Serif" w:cs="Arial"/>
          <w:sz w:val="24"/>
          <w:szCs w:val="24"/>
        </w:rPr>
        <w:t> </w:t>
      </w:r>
      <w:r w:rsidR="00FE5622" w:rsidRPr="00FF25FE">
        <w:rPr>
          <w:rFonts w:ascii="PT Astra Serif" w:hAnsi="PT Astra Serif" w:cs="Arial"/>
          <w:sz w:val="24"/>
          <w:szCs w:val="24"/>
        </w:rPr>
        <w:t>правила рассмотрения и оценки заявок;</w:t>
      </w:r>
    </w:p>
    <w:p w:rsidR="00FE5622" w:rsidRPr="00FF25FE" w:rsidRDefault="00862A37" w:rsidP="002F7D39">
      <w:pPr>
        <w:ind w:firstLine="567"/>
        <w:jc w:val="both"/>
        <w:rPr>
          <w:rFonts w:ascii="PT Astra Serif" w:hAnsi="PT Astra Serif" w:cs="Arial"/>
          <w:sz w:val="24"/>
          <w:szCs w:val="24"/>
        </w:rPr>
      </w:pPr>
      <w:r w:rsidRPr="00FF25FE">
        <w:rPr>
          <w:rFonts w:ascii="PT Astra Serif" w:hAnsi="PT Astra Serif" w:cs="Arial"/>
          <w:sz w:val="24"/>
          <w:szCs w:val="24"/>
        </w:rPr>
        <w:t>10</w:t>
      </w:r>
      <w:r w:rsidR="00FE5622" w:rsidRPr="00FF25FE">
        <w:rPr>
          <w:rFonts w:ascii="PT Astra Serif" w:hAnsi="PT Astra Serif" w:cs="Arial"/>
          <w:sz w:val="24"/>
          <w:szCs w:val="24"/>
        </w:rPr>
        <w:t>)</w:t>
      </w:r>
      <w:r w:rsidR="001A5D33" w:rsidRPr="00FF25FE">
        <w:rPr>
          <w:rFonts w:ascii="PT Astra Serif" w:hAnsi="PT Astra Serif" w:cs="Arial"/>
          <w:sz w:val="24"/>
          <w:szCs w:val="24"/>
        </w:rPr>
        <w:t> </w:t>
      </w:r>
      <w:r w:rsidR="00FE5622" w:rsidRPr="00FF25FE">
        <w:rPr>
          <w:rFonts w:ascii="PT Astra Serif" w:hAnsi="PT Astra Serif" w:cs="Arial"/>
          <w:sz w:val="24"/>
          <w:szCs w:val="24"/>
        </w:rPr>
        <w:t>порядок предоставления</w:t>
      </w:r>
      <w:r w:rsidR="006B1519" w:rsidRPr="00FF25FE">
        <w:rPr>
          <w:rFonts w:ascii="PT Astra Serif" w:hAnsi="PT Astra Serif" w:cs="Arial"/>
          <w:sz w:val="24"/>
          <w:szCs w:val="24"/>
        </w:rPr>
        <w:t xml:space="preserve"> </w:t>
      </w:r>
      <w:r w:rsidR="00A53D6B" w:rsidRPr="00FF25FE">
        <w:rPr>
          <w:rFonts w:ascii="PT Astra Serif" w:hAnsi="PT Astra Serif" w:cs="Arial"/>
          <w:sz w:val="24"/>
          <w:szCs w:val="24"/>
        </w:rPr>
        <w:t xml:space="preserve">участникам отбора </w:t>
      </w:r>
      <w:r w:rsidR="00FE5622" w:rsidRPr="00FF25FE">
        <w:rPr>
          <w:rFonts w:ascii="PT Astra Serif" w:hAnsi="PT Astra Serif" w:cs="Arial"/>
          <w:sz w:val="24"/>
          <w:szCs w:val="24"/>
        </w:rPr>
        <w:t>разъяснений положений объявления о проведении отбора, даты начала и окончания срока такого предоставления;</w:t>
      </w:r>
    </w:p>
    <w:p w:rsidR="00FE5622" w:rsidRPr="00FF25FE" w:rsidRDefault="00FE5622" w:rsidP="002F7D39">
      <w:pPr>
        <w:ind w:firstLine="567"/>
        <w:jc w:val="both"/>
        <w:rPr>
          <w:rFonts w:ascii="PT Astra Serif" w:hAnsi="PT Astra Serif" w:cs="Arial"/>
          <w:sz w:val="24"/>
          <w:szCs w:val="24"/>
        </w:rPr>
      </w:pPr>
      <w:r w:rsidRPr="00FF25FE">
        <w:rPr>
          <w:rFonts w:ascii="PT Astra Serif" w:hAnsi="PT Astra Serif" w:cs="Arial"/>
          <w:sz w:val="24"/>
          <w:szCs w:val="24"/>
        </w:rPr>
        <w:t>1</w:t>
      </w:r>
      <w:r w:rsidR="00862A37" w:rsidRPr="00FF25FE">
        <w:rPr>
          <w:rFonts w:ascii="PT Astra Serif" w:hAnsi="PT Astra Serif" w:cs="Arial"/>
          <w:sz w:val="24"/>
          <w:szCs w:val="24"/>
        </w:rPr>
        <w:t>1</w:t>
      </w:r>
      <w:r w:rsidRPr="00FF25FE">
        <w:rPr>
          <w:rFonts w:ascii="PT Astra Serif" w:hAnsi="PT Astra Serif" w:cs="Arial"/>
          <w:sz w:val="24"/>
          <w:szCs w:val="24"/>
        </w:rPr>
        <w:t>)</w:t>
      </w:r>
      <w:r w:rsidR="001A5D33" w:rsidRPr="00FF25FE">
        <w:rPr>
          <w:rFonts w:ascii="PT Astra Serif" w:hAnsi="PT Astra Serif" w:cs="Arial"/>
          <w:sz w:val="24"/>
          <w:szCs w:val="24"/>
        </w:rPr>
        <w:t> </w:t>
      </w:r>
      <w:r w:rsidRPr="00FF25FE">
        <w:rPr>
          <w:rFonts w:ascii="PT Astra Serif" w:hAnsi="PT Astra Serif" w:cs="Arial"/>
          <w:sz w:val="24"/>
          <w:szCs w:val="24"/>
        </w:rPr>
        <w:t xml:space="preserve">срок, в течение которого </w:t>
      </w:r>
      <w:r w:rsidR="007E6DC3" w:rsidRPr="00FF25FE">
        <w:rPr>
          <w:rFonts w:ascii="PT Astra Serif" w:hAnsi="PT Astra Serif" w:cs="Arial"/>
          <w:sz w:val="24"/>
          <w:szCs w:val="24"/>
        </w:rPr>
        <w:t>победитель</w:t>
      </w:r>
      <w:r w:rsidRPr="00FF25FE">
        <w:rPr>
          <w:rFonts w:ascii="PT Astra Serif" w:hAnsi="PT Astra Serif" w:cs="Arial"/>
          <w:sz w:val="24"/>
          <w:szCs w:val="24"/>
        </w:rPr>
        <w:t xml:space="preserve"> отбора долж</w:t>
      </w:r>
      <w:r w:rsidR="007E6DC3" w:rsidRPr="00FF25FE">
        <w:rPr>
          <w:rFonts w:ascii="PT Astra Serif" w:hAnsi="PT Astra Serif" w:cs="Arial"/>
          <w:sz w:val="24"/>
          <w:szCs w:val="24"/>
        </w:rPr>
        <w:t>е</w:t>
      </w:r>
      <w:r w:rsidRPr="00FF25FE">
        <w:rPr>
          <w:rFonts w:ascii="PT Astra Serif" w:hAnsi="PT Astra Serif" w:cs="Arial"/>
          <w:sz w:val="24"/>
          <w:szCs w:val="24"/>
        </w:rPr>
        <w:t>н подписать соглашение о предоставлении из обла</w:t>
      </w:r>
      <w:r w:rsidR="002C32DC" w:rsidRPr="00FF25FE">
        <w:rPr>
          <w:rFonts w:ascii="PT Astra Serif" w:hAnsi="PT Astra Serif" w:cs="Arial"/>
          <w:sz w:val="24"/>
          <w:szCs w:val="24"/>
        </w:rPr>
        <w:t xml:space="preserve">стного бюджета гранта (далее – </w:t>
      </w:r>
      <w:r w:rsidR="00D13F77" w:rsidRPr="00FF25FE">
        <w:rPr>
          <w:rFonts w:ascii="PT Astra Serif" w:hAnsi="PT Astra Serif" w:cs="Arial"/>
          <w:sz w:val="24"/>
          <w:szCs w:val="24"/>
        </w:rPr>
        <w:t>С</w:t>
      </w:r>
      <w:r w:rsidRPr="00FF25FE">
        <w:rPr>
          <w:rFonts w:ascii="PT Astra Serif" w:hAnsi="PT Astra Serif" w:cs="Arial"/>
          <w:sz w:val="24"/>
          <w:szCs w:val="24"/>
        </w:rPr>
        <w:t>оглашение);</w:t>
      </w:r>
    </w:p>
    <w:p w:rsidR="00FE5622" w:rsidRPr="00FF25FE" w:rsidRDefault="00862A37" w:rsidP="002F7D39">
      <w:pPr>
        <w:ind w:firstLine="567"/>
        <w:jc w:val="both"/>
        <w:rPr>
          <w:rFonts w:ascii="PT Astra Serif" w:hAnsi="PT Astra Serif" w:cs="Arial"/>
          <w:sz w:val="24"/>
          <w:szCs w:val="24"/>
        </w:rPr>
      </w:pPr>
      <w:r w:rsidRPr="00FF25FE">
        <w:rPr>
          <w:rFonts w:ascii="PT Astra Serif" w:hAnsi="PT Astra Serif" w:cs="Arial"/>
          <w:sz w:val="24"/>
          <w:szCs w:val="24"/>
        </w:rPr>
        <w:t>12</w:t>
      </w:r>
      <w:r w:rsidR="00FE5622" w:rsidRPr="00FF25FE">
        <w:rPr>
          <w:rFonts w:ascii="PT Astra Serif" w:hAnsi="PT Astra Serif" w:cs="Arial"/>
          <w:sz w:val="24"/>
          <w:szCs w:val="24"/>
        </w:rPr>
        <w:t>)</w:t>
      </w:r>
      <w:r w:rsidR="001A5D33" w:rsidRPr="00FF25FE">
        <w:rPr>
          <w:rFonts w:ascii="PT Astra Serif" w:hAnsi="PT Astra Serif" w:cs="Arial"/>
          <w:sz w:val="24"/>
          <w:szCs w:val="24"/>
        </w:rPr>
        <w:t> </w:t>
      </w:r>
      <w:r w:rsidR="00FE5622" w:rsidRPr="00FF25FE">
        <w:rPr>
          <w:rFonts w:ascii="PT Astra Serif" w:hAnsi="PT Astra Serif" w:cs="Arial"/>
          <w:sz w:val="24"/>
          <w:szCs w:val="24"/>
        </w:rPr>
        <w:t xml:space="preserve">условия признания победителя отбора уклонившимся от заключения </w:t>
      </w:r>
      <w:r w:rsidR="00D13F77" w:rsidRPr="00FF25FE">
        <w:rPr>
          <w:rFonts w:ascii="PT Astra Serif" w:hAnsi="PT Astra Serif" w:cs="Arial"/>
          <w:sz w:val="24"/>
          <w:szCs w:val="24"/>
        </w:rPr>
        <w:t>С</w:t>
      </w:r>
      <w:r w:rsidR="00FE5622" w:rsidRPr="00FF25FE">
        <w:rPr>
          <w:rFonts w:ascii="PT Astra Serif" w:hAnsi="PT Astra Serif" w:cs="Arial"/>
          <w:sz w:val="24"/>
          <w:szCs w:val="24"/>
        </w:rPr>
        <w:t>оглашения;</w:t>
      </w:r>
    </w:p>
    <w:p w:rsidR="00FE5622" w:rsidRPr="00FF25FE" w:rsidRDefault="00FE5622" w:rsidP="002F7D39">
      <w:pPr>
        <w:ind w:firstLine="567"/>
        <w:jc w:val="both"/>
        <w:rPr>
          <w:rFonts w:ascii="PT Astra Serif" w:hAnsi="PT Astra Serif"/>
          <w:strike/>
          <w:sz w:val="24"/>
          <w:szCs w:val="24"/>
        </w:rPr>
      </w:pPr>
      <w:r w:rsidRPr="00FF25FE">
        <w:rPr>
          <w:rFonts w:ascii="PT Astra Serif" w:hAnsi="PT Astra Serif" w:cs="Arial"/>
          <w:sz w:val="24"/>
          <w:szCs w:val="24"/>
        </w:rPr>
        <w:t>1</w:t>
      </w:r>
      <w:r w:rsidR="00862A37" w:rsidRPr="00FF25FE">
        <w:rPr>
          <w:rFonts w:ascii="PT Astra Serif" w:hAnsi="PT Astra Serif" w:cs="Arial"/>
          <w:sz w:val="24"/>
          <w:szCs w:val="24"/>
        </w:rPr>
        <w:t>3</w:t>
      </w:r>
      <w:r w:rsidRPr="00FF25FE">
        <w:rPr>
          <w:rFonts w:ascii="PT Astra Serif" w:hAnsi="PT Astra Serif" w:cs="Arial"/>
          <w:sz w:val="24"/>
          <w:szCs w:val="24"/>
        </w:rPr>
        <w:t>)</w:t>
      </w:r>
      <w:r w:rsidR="001A5D33" w:rsidRPr="00FF25FE">
        <w:rPr>
          <w:rFonts w:ascii="PT Astra Serif" w:hAnsi="PT Astra Serif" w:cs="Arial"/>
          <w:sz w:val="24"/>
          <w:szCs w:val="24"/>
        </w:rPr>
        <w:t> </w:t>
      </w:r>
      <w:r w:rsidR="00793B68" w:rsidRPr="00FF25FE">
        <w:rPr>
          <w:rFonts w:ascii="PT Astra Serif" w:hAnsi="PT Astra Serif" w:cs="Arial"/>
          <w:sz w:val="24"/>
          <w:szCs w:val="24"/>
        </w:rPr>
        <w:t>дата</w:t>
      </w:r>
      <w:r w:rsidRPr="00FF25FE">
        <w:rPr>
          <w:rFonts w:ascii="PT Astra Serif" w:hAnsi="PT Astra Serif" w:cs="Arial"/>
          <w:sz w:val="24"/>
          <w:szCs w:val="24"/>
        </w:rPr>
        <w:t xml:space="preserve"> размещения результатов отбора на официальном сайте Департамента</w:t>
      </w:r>
      <w:r w:rsidR="00337606" w:rsidRPr="00FF25FE">
        <w:rPr>
          <w:rFonts w:ascii="PT Astra Serif" w:hAnsi="PT Astra Serif" w:cs="Arial"/>
          <w:sz w:val="24"/>
          <w:szCs w:val="24"/>
        </w:rPr>
        <w:t xml:space="preserve"> (с размещением указателя страницы сайта на едином портале)</w:t>
      </w:r>
      <w:r w:rsidRPr="00FF25FE">
        <w:rPr>
          <w:rFonts w:ascii="PT Astra Serif" w:hAnsi="PT Astra Serif" w:cs="Arial"/>
          <w:sz w:val="24"/>
          <w:szCs w:val="24"/>
        </w:rPr>
        <w:t>, которая не может быть позднее 14-го календарного дня, следующего за днем определения победителя отбора</w:t>
      </w:r>
      <w:r w:rsidR="000E0BB3" w:rsidRPr="00FF25FE">
        <w:rPr>
          <w:rFonts w:ascii="PT Astra Serif" w:hAnsi="PT Astra Serif" w:cs="Arial"/>
          <w:sz w:val="24"/>
          <w:szCs w:val="24"/>
        </w:rPr>
        <w:t>.</w:t>
      </w:r>
    </w:p>
    <w:p w:rsidR="00BD51BE" w:rsidRPr="00FF25FE" w:rsidRDefault="00862A37" w:rsidP="002F7D39">
      <w:pPr>
        <w:autoSpaceDE w:val="0"/>
        <w:autoSpaceDN w:val="0"/>
        <w:adjustRightInd w:val="0"/>
        <w:ind w:firstLine="567"/>
        <w:jc w:val="both"/>
        <w:rPr>
          <w:rFonts w:ascii="PT Astra Serif" w:hAnsi="PT Astra Serif"/>
          <w:sz w:val="24"/>
          <w:szCs w:val="24"/>
        </w:rPr>
      </w:pPr>
      <w:r w:rsidRPr="00FF25FE">
        <w:rPr>
          <w:rFonts w:ascii="PT Astra Serif" w:hAnsi="PT Astra Serif"/>
          <w:sz w:val="24"/>
          <w:szCs w:val="24"/>
        </w:rPr>
        <w:t>10</w:t>
      </w:r>
      <w:r w:rsidR="00BD51BE" w:rsidRPr="00FF25FE">
        <w:rPr>
          <w:rFonts w:ascii="PT Astra Serif" w:hAnsi="PT Astra Serif"/>
          <w:sz w:val="24"/>
          <w:szCs w:val="24"/>
        </w:rPr>
        <w:t>.</w:t>
      </w:r>
      <w:r w:rsidR="00BA3BE6" w:rsidRPr="00FF25FE">
        <w:rPr>
          <w:rFonts w:ascii="PT Astra Serif" w:hAnsi="PT Astra Serif"/>
          <w:sz w:val="24"/>
          <w:szCs w:val="24"/>
        </w:rPr>
        <w:t> </w:t>
      </w:r>
      <w:r w:rsidR="00BD51BE" w:rsidRPr="00FF25FE">
        <w:rPr>
          <w:rFonts w:ascii="PT Astra Serif" w:hAnsi="PT Astra Serif"/>
          <w:sz w:val="24"/>
          <w:szCs w:val="24"/>
        </w:rPr>
        <w:t>Организатором отбора является Департамент.</w:t>
      </w:r>
    </w:p>
    <w:p w:rsidR="00BD51BE" w:rsidRPr="00FF25FE" w:rsidRDefault="00862A37" w:rsidP="002F7D39">
      <w:pPr>
        <w:autoSpaceDE w:val="0"/>
        <w:autoSpaceDN w:val="0"/>
        <w:adjustRightInd w:val="0"/>
        <w:ind w:firstLine="567"/>
        <w:jc w:val="both"/>
        <w:rPr>
          <w:rFonts w:ascii="PT Astra Serif" w:hAnsi="PT Astra Serif"/>
          <w:sz w:val="24"/>
          <w:szCs w:val="24"/>
        </w:rPr>
      </w:pPr>
      <w:r w:rsidRPr="00FF25FE">
        <w:rPr>
          <w:rFonts w:ascii="PT Astra Serif" w:hAnsi="PT Astra Serif"/>
          <w:sz w:val="24"/>
          <w:szCs w:val="24"/>
        </w:rPr>
        <w:t>11</w:t>
      </w:r>
      <w:r w:rsidR="00BD51BE" w:rsidRPr="00FF25FE">
        <w:rPr>
          <w:rFonts w:ascii="PT Astra Serif" w:hAnsi="PT Astra Serif"/>
          <w:sz w:val="24"/>
          <w:szCs w:val="24"/>
        </w:rPr>
        <w:t>.</w:t>
      </w:r>
      <w:r w:rsidR="00BA3BE6" w:rsidRPr="00FF25FE">
        <w:rPr>
          <w:rFonts w:ascii="PT Astra Serif" w:hAnsi="PT Astra Serif"/>
          <w:sz w:val="24"/>
          <w:szCs w:val="24"/>
        </w:rPr>
        <w:t> </w:t>
      </w:r>
      <w:r w:rsidR="00113D42" w:rsidRPr="00FF25FE">
        <w:rPr>
          <w:rFonts w:ascii="PT Astra Serif" w:hAnsi="PT Astra Serif"/>
          <w:sz w:val="24"/>
          <w:szCs w:val="24"/>
        </w:rPr>
        <w:t>О</w:t>
      </w:r>
      <w:r w:rsidR="00BD51BE" w:rsidRPr="00FF25FE">
        <w:rPr>
          <w:rFonts w:ascii="PT Astra Serif" w:hAnsi="PT Astra Serif"/>
          <w:sz w:val="24"/>
          <w:szCs w:val="24"/>
        </w:rPr>
        <w:t>тбор проводится не реже 1 раза в год.</w:t>
      </w:r>
    </w:p>
    <w:p w:rsidR="00BD51BE" w:rsidRPr="00FF25FE" w:rsidRDefault="00862A37" w:rsidP="002F7D39">
      <w:pPr>
        <w:autoSpaceDE w:val="0"/>
        <w:autoSpaceDN w:val="0"/>
        <w:adjustRightInd w:val="0"/>
        <w:ind w:firstLine="567"/>
        <w:jc w:val="both"/>
        <w:rPr>
          <w:rFonts w:ascii="PT Astra Serif" w:hAnsi="PT Astra Serif"/>
          <w:sz w:val="24"/>
          <w:szCs w:val="24"/>
        </w:rPr>
      </w:pPr>
      <w:r w:rsidRPr="00FF25FE">
        <w:rPr>
          <w:rFonts w:ascii="PT Astra Serif" w:hAnsi="PT Astra Serif"/>
          <w:sz w:val="24"/>
          <w:szCs w:val="24"/>
        </w:rPr>
        <w:t>12</w:t>
      </w:r>
      <w:r w:rsidR="00BD51BE" w:rsidRPr="00FF25FE">
        <w:rPr>
          <w:rFonts w:ascii="PT Astra Serif" w:hAnsi="PT Astra Serif"/>
          <w:sz w:val="24"/>
          <w:szCs w:val="24"/>
        </w:rPr>
        <w:t>.</w:t>
      </w:r>
      <w:r w:rsidR="00BA3BE6" w:rsidRPr="00FF25FE">
        <w:rPr>
          <w:rFonts w:ascii="PT Astra Serif" w:hAnsi="PT Astra Serif"/>
          <w:sz w:val="24"/>
          <w:szCs w:val="24"/>
        </w:rPr>
        <w:t> </w:t>
      </w:r>
      <w:r w:rsidR="00A80938" w:rsidRPr="00FF25FE">
        <w:rPr>
          <w:rFonts w:ascii="PT Astra Serif" w:hAnsi="PT Astra Serif"/>
          <w:sz w:val="24"/>
          <w:szCs w:val="24"/>
        </w:rPr>
        <w:t>Отбор осуществляется региональной конкурсной комиссией по развитию материально-технической базы сельскохозяйственного потребительского кооператива (далее – комиссия), состав и порядок работы которой утверждается приказом Департамента</w:t>
      </w:r>
      <w:r w:rsidR="00BD51BE" w:rsidRPr="00FF25FE">
        <w:rPr>
          <w:rFonts w:ascii="PT Astra Serif" w:hAnsi="PT Astra Serif"/>
          <w:sz w:val="24"/>
          <w:szCs w:val="24"/>
        </w:rPr>
        <w:t>.</w:t>
      </w:r>
    </w:p>
    <w:p w:rsidR="00BD51BE" w:rsidRPr="00FF25FE" w:rsidRDefault="00BD51BE" w:rsidP="002F7D39">
      <w:pPr>
        <w:autoSpaceDE w:val="0"/>
        <w:autoSpaceDN w:val="0"/>
        <w:adjustRightInd w:val="0"/>
        <w:ind w:firstLine="567"/>
        <w:jc w:val="both"/>
        <w:rPr>
          <w:rFonts w:ascii="PT Astra Serif" w:hAnsi="PT Astra Serif"/>
          <w:sz w:val="24"/>
          <w:szCs w:val="24"/>
        </w:rPr>
      </w:pPr>
      <w:r w:rsidRPr="00FF25FE">
        <w:rPr>
          <w:rFonts w:ascii="PT Astra Serif" w:hAnsi="PT Astra Serif"/>
          <w:sz w:val="24"/>
          <w:szCs w:val="24"/>
        </w:rPr>
        <w:t>Комиссия формируется в составе председателя комиссии, заместителя председателя комиссии, секретаря комиссии и е</w:t>
      </w:r>
      <w:r w:rsidR="00862A37" w:rsidRPr="00FF25FE">
        <w:rPr>
          <w:rFonts w:ascii="PT Astra Serif" w:hAnsi="PT Astra Serif"/>
          <w:sz w:val="24"/>
          <w:szCs w:val="24"/>
        </w:rPr>
        <w:t>ё</w:t>
      </w:r>
      <w:r w:rsidRPr="00FF25FE">
        <w:rPr>
          <w:rFonts w:ascii="PT Astra Serif" w:hAnsi="PT Astra Serif"/>
          <w:sz w:val="24"/>
          <w:szCs w:val="24"/>
        </w:rPr>
        <w:t xml:space="preserve"> членов.</w:t>
      </w:r>
    </w:p>
    <w:p w:rsidR="00BD51BE" w:rsidRPr="00FF25FE" w:rsidRDefault="00BD51BE" w:rsidP="002F7D39">
      <w:pPr>
        <w:autoSpaceDE w:val="0"/>
        <w:autoSpaceDN w:val="0"/>
        <w:adjustRightInd w:val="0"/>
        <w:ind w:firstLine="567"/>
        <w:jc w:val="both"/>
        <w:rPr>
          <w:rFonts w:ascii="PT Astra Serif" w:hAnsi="PT Astra Serif"/>
          <w:sz w:val="24"/>
          <w:szCs w:val="24"/>
        </w:rPr>
      </w:pPr>
      <w:r w:rsidRPr="00FF25FE">
        <w:rPr>
          <w:rFonts w:ascii="PT Astra Serif" w:hAnsi="PT Astra Serif"/>
          <w:sz w:val="24"/>
          <w:szCs w:val="24"/>
        </w:rPr>
        <w:t>Делегирование членами комиссии своих полномочий иным лицам</w:t>
      </w:r>
      <w:r w:rsidR="00E7530B" w:rsidRPr="00FF25FE">
        <w:rPr>
          <w:rFonts w:ascii="PT Astra Serif" w:hAnsi="PT Astra Serif"/>
          <w:sz w:val="24"/>
          <w:szCs w:val="24"/>
        </w:rPr>
        <w:t xml:space="preserve"> </w:t>
      </w:r>
      <w:r w:rsidRPr="00FF25FE">
        <w:rPr>
          <w:rFonts w:ascii="PT Astra Serif" w:hAnsi="PT Astra Serif"/>
          <w:sz w:val="24"/>
          <w:szCs w:val="24"/>
        </w:rPr>
        <w:t>не допускается.</w:t>
      </w:r>
    </w:p>
    <w:p w:rsidR="00BD51BE" w:rsidRPr="00FF25FE" w:rsidRDefault="00862A37" w:rsidP="00E216CC">
      <w:pPr>
        <w:autoSpaceDE w:val="0"/>
        <w:autoSpaceDN w:val="0"/>
        <w:adjustRightInd w:val="0"/>
        <w:jc w:val="both"/>
        <w:rPr>
          <w:rFonts w:ascii="PT Astra Serif" w:hAnsi="PT Astra Serif"/>
          <w:sz w:val="24"/>
          <w:szCs w:val="24"/>
        </w:rPr>
      </w:pPr>
      <w:bookmarkStart w:id="2" w:name="Par110"/>
      <w:bookmarkEnd w:id="2"/>
      <w:r w:rsidRPr="00FF25FE">
        <w:rPr>
          <w:rFonts w:ascii="PT Astra Serif" w:hAnsi="PT Astra Serif"/>
          <w:sz w:val="24"/>
          <w:szCs w:val="24"/>
        </w:rPr>
        <w:lastRenderedPageBreak/>
        <w:t>13</w:t>
      </w:r>
      <w:r w:rsidR="00BD51BE" w:rsidRPr="00FF25FE">
        <w:rPr>
          <w:rFonts w:ascii="PT Astra Serif" w:hAnsi="PT Astra Serif"/>
          <w:sz w:val="24"/>
          <w:szCs w:val="24"/>
        </w:rPr>
        <w:t xml:space="preserve">. К участию в отборе допускаются </w:t>
      </w:r>
      <w:r w:rsidR="00746704" w:rsidRPr="00FF25FE">
        <w:rPr>
          <w:rFonts w:ascii="PT Astra Serif" w:hAnsi="PT Astra Serif"/>
          <w:sz w:val="24"/>
          <w:szCs w:val="24"/>
        </w:rPr>
        <w:t>кооперативы</w:t>
      </w:r>
      <w:r w:rsidR="00BD51BE" w:rsidRPr="00FF25FE">
        <w:rPr>
          <w:rFonts w:ascii="PT Astra Serif" w:hAnsi="PT Astra Serif"/>
          <w:sz w:val="24"/>
          <w:szCs w:val="24"/>
        </w:rPr>
        <w:t xml:space="preserve"> (далее</w:t>
      </w:r>
      <w:r w:rsidR="00DA31EB" w:rsidRPr="00FF25FE">
        <w:rPr>
          <w:rFonts w:ascii="PT Astra Serif" w:hAnsi="PT Astra Serif"/>
          <w:sz w:val="24"/>
          <w:szCs w:val="24"/>
        </w:rPr>
        <w:t> </w:t>
      </w:r>
      <w:r w:rsidR="00A7637F" w:rsidRPr="00FF25FE">
        <w:rPr>
          <w:rFonts w:ascii="PT Astra Serif" w:hAnsi="PT Astra Serif"/>
          <w:sz w:val="24"/>
          <w:szCs w:val="24"/>
        </w:rPr>
        <w:t>–</w:t>
      </w:r>
      <w:r w:rsidR="00DA31EB" w:rsidRPr="00FF25FE">
        <w:rPr>
          <w:rFonts w:ascii="PT Astra Serif" w:hAnsi="PT Astra Serif"/>
          <w:sz w:val="24"/>
          <w:szCs w:val="24"/>
        </w:rPr>
        <w:t> </w:t>
      </w:r>
      <w:r w:rsidR="00BD51BE" w:rsidRPr="00FF25FE">
        <w:rPr>
          <w:rFonts w:ascii="PT Astra Serif" w:hAnsi="PT Astra Serif"/>
          <w:sz w:val="24"/>
          <w:szCs w:val="24"/>
        </w:rPr>
        <w:t xml:space="preserve">заявитель), которые соответствуют на дату подачи заявки </w:t>
      </w:r>
      <w:r w:rsidR="007853A7" w:rsidRPr="00FF25FE">
        <w:rPr>
          <w:rFonts w:ascii="PT Astra Serif" w:hAnsi="PT Astra Serif"/>
          <w:sz w:val="24"/>
          <w:szCs w:val="24"/>
        </w:rPr>
        <w:t>на</w:t>
      </w:r>
      <w:r w:rsidRPr="00FF25FE">
        <w:rPr>
          <w:rFonts w:ascii="PT Astra Serif" w:hAnsi="PT Astra Serif"/>
          <w:sz w:val="24"/>
          <w:szCs w:val="24"/>
        </w:rPr>
        <w:t xml:space="preserve"> участи</w:t>
      </w:r>
      <w:r w:rsidR="007853A7" w:rsidRPr="00FF25FE">
        <w:rPr>
          <w:rFonts w:ascii="PT Astra Serif" w:hAnsi="PT Astra Serif"/>
          <w:sz w:val="24"/>
          <w:szCs w:val="24"/>
        </w:rPr>
        <w:t>е</w:t>
      </w:r>
      <w:r w:rsidRPr="00FF25FE">
        <w:rPr>
          <w:rFonts w:ascii="PT Astra Serif" w:hAnsi="PT Astra Serif"/>
          <w:sz w:val="24"/>
          <w:szCs w:val="24"/>
        </w:rPr>
        <w:t xml:space="preserve"> в отборе (далее – заявка) </w:t>
      </w:r>
      <w:r w:rsidR="00BD51BE" w:rsidRPr="00FF25FE">
        <w:rPr>
          <w:rFonts w:ascii="PT Astra Serif" w:hAnsi="PT Astra Serif"/>
          <w:sz w:val="24"/>
          <w:szCs w:val="24"/>
        </w:rPr>
        <w:t>следующим требованиям:</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1) </w:t>
      </w:r>
      <w:r w:rsidR="005F4081" w:rsidRPr="00FF25FE">
        <w:rPr>
          <w:rFonts w:ascii="PT Astra Serif" w:hAnsi="PT Astra Serif"/>
          <w:szCs w:val="24"/>
        </w:rPr>
        <w:t xml:space="preserve">заявитель </w:t>
      </w:r>
      <w:r w:rsidRPr="00FF25FE">
        <w:rPr>
          <w:rFonts w:ascii="PT Astra Serif" w:hAnsi="PT Astra Serif"/>
          <w:szCs w:val="24"/>
        </w:rPr>
        <w:t>осуществляет следующие виды деятельности: заготовка, хранение, подработка, переработка, сортировка, убой, первичная переработка, охлаждение, подготовка к реализации, транспортировке и реализации сельскохозяйственной продукции, дикорастущих пищевых ресурсов (дикорастущих плодов, ягод, орехов, грибов, семян и подобных лесных ресурсов), а также продуктов переработки указанной продукции;</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2) </w:t>
      </w:r>
      <w:r w:rsidR="005F4081" w:rsidRPr="00FF25FE">
        <w:rPr>
          <w:rFonts w:ascii="PT Astra Serif" w:hAnsi="PT Astra Serif"/>
          <w:szCs w:val="24"/>
        </w:rPr>
        <w:t>заявитель</w:t>
      </w:r>
      <w:r w:rsidRPr="00FF25FE">
        <w:rPr>
          <w:rFonts w:ascii="PT Astra Serif" w:hAnsi="PT Astra Serif"/>
          <w:szCs w:val="24"/>
        </w:rPr>
        <w:t xml:space="preserve"> объединяет не менее 10 сельскохозяйственных товаропроизводителей на правах членов кооператива (кроме ассоциированного членства);</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3) </w:t>
      </w:r>
      <w:r w:rsidR="005F4081" w:rsidRPr="00FF25FE">
        <w:rPr>
          <w:rFonts w:ascii="PT Astra Serif" w:hAnsi="PT Astra Serif"/>
          <w:szCs w:val="24"/>
        </w:rPr>
        <w:t>заявитель</w:t>
      </w:r>
      <w:r w:rsidRPr="00FF25FE">
        <w:rPr>
          <w:rFonts w:ascii="PT Astra Serif" w:hAnsi="PT Astra Serif"/>
          <w:szCs w:val="24"/>
        </w:rPr>
        <w:t xml:space="preserve"> осуществляет деятельность продолжительностью</w:t>
      </w:r>
      <w:r w:rsidR="00D3242B">
        <w:rPr>
          <w:rFonts w:ascii="PT Astra Serif" w:hAnsi="PT Astra Serif"/>
          <w:szCs w:val="24"/>
        </w:rPr>
        <w:t xml:space="preserve"> </w:t>
      </w:r>
      <w:r w:rsidRPr="00FF25FE">
        <w:rPr>
          <w:rFonts w:ascii="PT Astra Serif" w:hAnsi="PT Astra Serif"/>
          <w:szCs w:val="24"/>
        </w:rPr>
        <w:t>не менее 12 месяцев с даты его регистрации;</w:t>
      </w:r>
    </w:p>
    <w:p w:rsidR="00EA4076" w:rsidRPr="00522FEE" w:rsidRDefault="00746704" w:rsidP="00EA4076">
      <w:pPr>
        <w:autoSpaceDE w:val="0"/>
        <w:autoSpaceDN w:val="0"/>
        <w:adjustRightInd w:val="0"/>
        <w:jc w:val="both"/>
        <w:rPr>
          <w:rFonts w:ascii="PT Astra Serif" w:hAnsi="PT Astra Serif"/>
          <w:sz w:val="24"/>
          <w:szCs w:val="24"/>
        </w:rPr>
      </w:pPr>
      <w:r w:rsidRPr="00522FEE">
        <w:rPr>
          <w:rFonts w:ascii="PT Astra Serif" w:hAnsi="PT Astra Serif"/>
          <w:sz w:val="24"/>
          <w:szCs w:val="24"/>
        </w:rPr>
        <w:t>4) </w:t>
      </w:r>
      <w:r w:rsidR="005F4081" w:rsidRPr="00522FEE">
        <w:rPr>
          <w:rFonts w:ascii="PT Astra Serif" w:hAnsi="PT Astra Serif"/>
          <w:sz w:val="24"/>
          <w:szCs w:val="24"/>
        </w:rPr>
        <w:t>заявитель</w:t>
      </w:r>
      <w:r w:rsidRPr="00522FEE">
        <w:rPr>
          <w:rFonts w:ascii="PT Astra Serif" w:hAnsi="PT Astra Serif"/>
          <w:sz w:val="24"/>
          <w:szCs w:val="24"/>
        </w:rPr>
        <w:t xml:space="preserve"> зарегистрирован на сельской территории</w:t>
      </w:r>
      <w:r w:rsidR="00D3242B" w:rsidRPr="00522FEE">
        <w:rPr>
          <w:rFonts w:ascii="PT Astra Serif" w:hAnsi="PT Astra Serif"/>
          <w:sz w:val="24"/>
          <w:szCs w:val="24"/>
        </w:rPr>
        <w:t xml:space="preserve"> </w:t>
      </w:r>
      <w:r w:rsidRPr="00522FEE">
        <w:rPr>
          <w:rFonts w:ascii="PT Astra Serif" w:hAnsi="PT Astra Serif"/>
          <w:sz w:val="24"/>
          <w:szCs w:val="24"/>
        </w:rPr>
        <w:t>или на территории сельской агломерации Томской области</w:t>
      </w:r>
      <w:r w:rsidRPr="00522FEE">
        <w:rPr>
          <w:rFonts w:ascii="PT Astra Serif" w:hAnsi="PT Astra Serif" w:cs="PT Astra Serif"/>
          <w:sz w:val="24"/>
          <w:szCs w:val="24"/>
        </w:rPr>
        <w:t xml:space="preserve">, перечень которых определяется </w:t>
      </w:r>
      <w:r w:rsidR="00D3242B" w:rsidRPr="00850323">
        <w:rPr>
          <w:rFonts w:ascii="PT Astra Serif" w:hAnsi="PT Astra Serif" w:cs="PT Astra Serif"/>
          <w:sz w:val="24"/>
          <w:szCs w:val="24"/>
        </w:rPr>
        <w:t>приказом</w:t>
      </w:r>
      <w:r w:rsidR="00D3242B" w:rsidRPr="00522FEE">
        <w:rPr>
          <w:rFonts w:ascii="PT Astra Serif" w:hAnsi="PT Astra Serif" w:cs="PT Astra Serif"/>
          <w:sz w:val="24"/>
          <w:szCs w:val="24"/>
        </w:rPr>
        <w:t xml:space="preserve"> </w:t>
      </w:r>
      <w:r w:rsidRPr="00522FEE">
        <w:rPr>
          <w:rFonts w:ascii="PT Astra Serif" w:hAnsi="PT Astra Serif" w:cs="PT Astra Serif"/>
          <w:sz w:val="24"/>
          <w:szCs w:val="24"/>
        </w:rPr>
        <w:t xml:space="preserve">Департаментом </w:t>
      </w:r>
      <w:r w:rsidRPr="00522FEE">
        <w:rPr>
          <w:rFonts w:ascii="PT Astra Serif" w:hAnsi="PT Astra Serif"/>
          <w:sz w:val="24"/>
          <w:szCs w:val="24"/>
        </w:rPr>
        <w:t>(далее – сельские территории)</w:t>
      </w:r>
      <w:r w:rsidR="00EA4076" w:rsidRPr="00522FEE">
        <w:rPr>
          <w:rFonts w:ascii="PT Astra Serif" w:hAnsi="PT Astra Serif"/>
          <w:sz w:val="24"/>
          <w:szCs w:val="24"/>
        </w:rPr>
        <w:t>. В случае осуществления деятельности семейной фермы на территориях, относящихся к районам Крайнего Севера и приравненным к ним местностям, предусмотренным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они могут быть зарегистрированы на территориях городов и поселков городского типа с численностью населения не более 100 тыс. человек;</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 xml:space="preserve">5) у </w:t>
      </w:r>
      <w:r w:rsidR="005F4081" w:rsidRPr="00FF25FE">
        <w:rPr>
          <w:rFonts w:ascii="PT Astra Serif" w:hAnsi="PT Astra Serif"/>
          <w:szCs w:val="24"/>
        </w:rPr>
        <w:t>заявителя</w:t>
      </w:r>
      <w:r w:rsidRPr="00FF25FE">
        <w:rPr>
          <w:rFonts w:ascii="PT Astra Serif" w:hAnsi="PT Astra Serif"/>
          <w:szCs w:val="24"/>
        </w:rPr>
        <w:t xml:space="preserve"> (кроме потребительских обществ) доля объема сбора </w:t>
      </w:r>
      <w:r w:rsidRPr="00FF25FE">
        <w:rPr>
          <w:rFonts w:ascii="PT Astra Serif" w:hAnsi="PT Astra Serif"/>
          <w:szCs w:val="24"/>
        </w:rPr>
        <w:br/>
        <w:t>и переработки, транспортировки, хранения сельскохозяйственной продукции собственного производства его членов, включая продукцию первичной переработки, произведенную участником отбора из сельскохозяйственного сырья собственного производства его членов, а также от выполненных работ (услуг) для его членов составляет не менее 50 процентов в общем объеме производимой продукции;</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6) </w:t>
      </w:r>
      <w:r w:rsidR="005F4081" w:rsidRPr="00FF25FE">
        <w:rPr>
          <w:rFonts w:ascii="PT Astra Serif" w:hAnsi="PT Astra Serif"/>
          <w:szCs w:val="24"/>
        </w:rPr>
        <w:t>заявитель</w:t>
      </w:r>
      <w:r w:rsidRPr="00FF25FE">
        <w:rPr>
          <w:rFonts w:ascii="PT Astra Serif" w:hAnsi="PT Astra Serif"/>
          <w:szCs w:val="24"/>
        </w:rPr>
        <w:t xml:space="preserve"> ранее не являлся получателем гранта или с даты полного освоения ранее предоставленного гранта прошло не менее 12 месяцев при условии достижения плановых показателей деятельности ранее реализованного проекта грантополучателя в полном объеме;</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 xml:space="preserve">7) не менее 70 процентов выручки </w:t>
      </w:r>
      <w:r w:rsidR="005F4081" w:rsidRPr="00FF25FE">
        <w:rPr>
          <w:rFonts w:ascii="PT Astra Serif" w:hAnsi="PT Astra Serif"/>
          <w:szCs w:val="24"/>
        </w:rPr>
        <w:t xml:space="preserve">заявителя </w:t>
      </w:r>
      <w:r w:rsidRPr="00FF25FE">
        <w:rPr>
          <w:rFonts w:ascii="PT Astra Serif" w:hAnsi="PT Astra Serif"/>
          <w:szCs w:val="24"/>
        </w:rPr>
        <w:t>формируется за счет осуществления перерабатывающей и (или) сбытовой деятельности продукции, указанной в подпункте 1) настоящего пункта;</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8) </w:t>
      </w:r>
      <w:r w:rsidR="005F4081" w:rsidRPr="00FF25FE">
        <w:rPr>
          <w:rFonts w:ascii="PT Astra Serif" w:hAnsi="PT Astra Serif"/>
          <w:szCs w:val="24"/>
        </w:rPr>
        <w:t>заявитель</w:t>
      </w:r>
      <w:r w:rsidRPr="00FF25FE">
        <w:rPr>
          <w:rFonts w:ascii="PT Astra Serif" w:hAnsi="PT Astra Serif"/>
          <w:szCs w:val="24"/>
        </w:rPr>
        <w:t xml:space="preserve"> не должен получать средства из областного бюджета</w:t>
      </w:r>
      <w:r w:rsidR="00D3242B">
        <w:rPr>
          <w:rFonts w:ascii="PT Astra Serif" w:hAnsi="PT Astra Serif"/>
          <w:szCs w:val="24"/>
        </w:rPr>
        <w:t xml:space="preserve"> </w:t>
      </w:r>
      <w:r w:rsidRPr="00FF25FE">
        <w:rPr>
          <w:rFonts w:ascii="PT Astra Serif" w:hAnsi="PT Astra Serif"/>
          <w:szCs w:val="24"/>
        </w:rPr>
        <w:t xml:space="preserve">на основании иных правовых актов на цель, установленную </w:t>
      </w:r>
      <w:hyperlink w:anchor="P51" w:history="1">
        <w:r w:rsidRPr="00FF25FE">
          <w:rPr>
            <w:rFonts w:ascii="PT Astra Serif" w:hAnsi="PT Astra Serif"/>
            <w:szCs w:val="24"/>
          </w:rPr>
          <w:t xml:space="preserve">пунктом </w:t>
        </w:r>
      </w:hyperlink>
      <w:r w:rsidRPr="00FF25FE">
        <w:rPr>
          <w:rFonts w:ascii="PT Astra Serif" w:hAnsi="PT Astra Serif"/>
          <w:szCs w:val="24"/>
        </w:rPr>
        <w:t>3 настоящего Положения;</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 xml:space="preserve">9) у </w:t>
      </w:r>
      <w:r w:rsidR="005F4081" w:rsidRPr="00FF25FE">
        <w:rPr>
          <w:rFonts w:ascii="PT Astra Serif" w:hAnsi="PT Astra Serif"/>
          <w:szCs w:val="24"/>
        </w:rPr>
        <w:t>заявителя</w:t>
      </w:r>
      <w:r w:rsidRPr="00FF25FE">
        <w:rPr>
          <w:rFonts w:ascii="PT Astra Serif" w:hAnsi="PT Astra Serif"/>
          <w:szCs w:val="24"/>
        </w:rPr>
        <w:t xml:space="preserve"> должна отсутствовать просроченная задолженность</w:t>
      </w:r>
      <w:r w:rsidR="00D3242B">
        <w:rPr>
          <w:rFonts w:ascii="PT Astra Serif" w:hAnsi="PT Astra Serif"/>
          <w:szCs w:val="24"/>
        </w:rPr>
        <w:t xml:space="preserve"> </w:t>
      </w:r>
      <w:r w:rsidRPr="00FF25FE">
        <w:rPr>
          <w:rFonts w:ascii="PT Astra Serif" w:hAnsi="PT Astra Serif"/>
          <w:szCs w:val="24"/>
        </w:rPr>
        <w:t>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Томской областью;</w:t>
      </w:r>
    </w:p>
    <w:p w:rsidR="00746704" w:rsidRPr="00FF25FE" w:rsidRDefault="00746704" w:rsidP="00746704">
      <w:pPr>
        <w:pStyle w:val="ConsPlusNormal"/>
        <w:ind w:firstLine="708"/>
        <w:jc w:val="both"/>
        <w:rPr>
          <w:rFonts w:ascii="PT Astra Serif" w:hAnsi="PT Astra Serif" w:cs="Arial"/>
          <w:szCs w:val="24"/>
        </w:rPr>
      </w:pPr>
      <w:r w:rsidRPr="00FF25FE">
        <w:rPr>
          <w:rFonts w:ascii="PT Astra Serif" w:hAnsi="PT Astra Serif"/>
          <w:szCs w:val="24"/>
        </w:rPr>
        <w:t>10) </w:t>
      </w:r>
      <w:r w:rsidRPr="00FF25FE">
        <w:rPr>
          <w:rFonts w:ascii="PT Astra Serif" w:hAnsi="PT Astra Serif" w:cs="Arial"/>
          <w:szCs w:val="24"/>
        </w:rPr>
        <w:t xml:space="preserve">у </w:t>
      </w:r>
      <w:r w:rsidR="005F4081" w:rsidRPr="00FF25FE">
        <w:rPr>
          <w:rFonts w:ascii="PT Astra Serif" w:hAnsi="PT Astra Serif" w:cs="Arial"/>
          <w:szCs w:val="24"/>
        </w:rPr>
        <w:t>заявителя</w:t>
      </w:r>
      <w:r w:rsidRPr="00FF25FE">
        <w:rPr>
          <w:rFonts w:ascii="PT Astra Serif" w:hAnsi="PT Astra Serif" w:cs="Arial"/>
          <w:szCs w:val="24"/>
        </w:rPr>
        <w:t xml:space="preserve"> должна отсутствовать неисполненная обязанность</w:t>
      </w:r>
      <w:r w:rsidR="00D3242B">
        <w:rPr>
          <w:rFonts w:ascii="PT Astra Serif" w:hAnsi="PT Astra Serif" w:cs="Arial"/>
          <w:szCs w:val="24"/>
        </w:rPr>
        <w:t xml:space="preserve"> </w:t>
      </w:r>
      <w:r w:rsidRPr="00FF25FE">
        <w:rPr>
          <w:rFonts w:ascii="PT Astra Serif" w:hAnsi="PT Astra Serif" w:cs="Arial"/>
          <w:szCs w:val="24"/>
        </w:rPr>
        <w:t>по уплате налогов, сборов, страховых взносов, пеней, штрафов и процентов, подлежащих уплате в соответствии с законодательством Российской Федерации</w:t>
      </w:r>
      <w:r w:rsidR="00D3242B">
        <w:rPr>
          <w:rFonts w:ascii="PT Astra Serif" w:hAnsi="PT Astra Serif" w:cs="Arial"/>
          <w:szCs w:val="24"/>
        </w:rPr>
        <w:t xml:space="preserve"> </w:t>
      </w:r>
      <w:r w:rsidRPr="00FF25FE">
        <w:rPr>
          <w:rFonts w:ascii="PT Astra Serif" w:hAnsi="PT Astra Serif" w:cs="Arial"/>
          <w:szCs w:val="24"/>
        </w:rPr>
        <w:t>о налогах и сборах, в сумме, превышающей 10 тыс. рублей;</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t>11) </w:t>
      </w:r>
      <w:r w:rsidR="005F4081" w:rsidRPr="00FF25FE">
        <w:rPr>
          <w:rFonts w:ascii="PT Astra Serif" w:hAnsi="PT Astra Serif"/>
          <w:szCs w:val="24"/>
        </w:rPr>
        <w:t>заявитель</w:t>
      </w:r>
      <w:r w:rsidRPr="00FF25FE">
        <w:rPr>
          <w:rFonts w:ascii="PT Astra Serif" w:hAnsi="PT Astra Serif"/>
          <w:szCs w:val="24"/>
        </w:rPr>
        <w:t xml:space="preserve"> не должен находиться в процессе реорганизации</w:t>
      </w:r>
      <w:r w:rsidR="00D3242B">
        <w:rPr>
          <w:rFonts w:ascii="PT Astra Serif" w:hAnsi="PT Astra Serif"/>
          <w:szCs w:val="24"/>
        </w:rPr>
        <w:t xml:space="preserve"> </w:t>
      </w:r>
      <w:r w:rsidRPr="00FF25FE">
        <w:rPr>
          <w:rFonts w:ascii="PT Astra Serif" w:hAnsi="PT Astra Serif"/>
          <w:szCs w:val="24"/>
        </w:rPr>
        <w:t>(за исключением реорганизации в форме присоединения к юридическому лицу, являющемуся участником отбора, другого юридического лица), ликвидации,</w:t>
      </w:r>
      <w:r w:rsidR="00D3242B">
        <w:rPr>
          <w:rFonts w:ascii="PT Astra Serif" w:hAnsi="PT Astra Serif"/>
          <w:szCs w:val="24"/>
        </w:rPr>
        <w:t xml:space="preserve"> </w:t>
      </w:r>
      <w:r w:rsidRPr="00FF25FE">
        <w:rPr>
          <w:rFonts w:ascii="PT Astra Serif" w:hAnsi="PT Astra Serif"/>
          <w:szCs w:val="24"/>
        </w:rPr>
        <w:t>в отношении него не введена процедура банкротства, деятельность заявителя</w:t>
      </w:r>
      <w:r w:rsidR="00D3242B">
        <w:rPr>
          <w:rFonts w:ascii="PT Astra Serif" w:hAnsi="PT Astra Serif"/>
          <w:szCs w:val="24"/>
        </w:rPr>
        <w:t xml:space="preserve"> </w:t>
      </w:r>
      <w:r w:rsidRPr="00FF25FE">
        <w:rPr>
          <w:rFonts w:ascii="PT Astra Serif" w:hAnsi="PT Astra Serif"/>
          <w:szCs w:val="24"/>
        </w:rPr>
        <w:t>не приостановлена в порядке, предусмотренном законодательством Российской Федерации;</w:t>
      </w:r>
    </w:p>
    <w:p w:rsidR="00746704" w:rsidRPr="00FF25FE" w:rsidRDefault="00746704" w:rsidP="00746704">
      <w:pPr>
        <w:pStyle w:val="ConsPlusNormal"/>
        <w:ind w:firstLine="708"/>
        <w:jc w:val="both"/>
        <w:rPr>
          <w:rFonts w:ascii="PT Astra Serif" w:hAnsi="PT Astra Serif"/>
          <w:szCs w:val="24"/>
        </w:rPr>
      </w:pPr>
      <w:r w:rsidRPr="00FF25FE">
        <w:rPr>
          <w:rFonts w:ascii="PT Astra Serif" w:hAnsi="PT Astra Serif"/>
          <w:szCs w:val="24"/>
        </w:rPr>
        <w:lastRenderedPageBreak/>
        <w:t>12) </w:t>
      </w:r>
      <w:r w:rsidR="005F4081" w:rsidRPr="00FF25FE">
        <w:rPr>
          <w:rFonts w:ascii="PT Astra Serif" w:hAnsi="PT Astra Serif"/>
          <w:szCs w:val="24"/>
        </w:rPr>
        <w:t>заявитель</w:t>
      </w:r>
      <w:r w:rsidRPr="00FF25FE">
        <w:rPr>
          <w:rFonts w:ascii="PT Astra Serif" w:hAnsi="PT Astra Serif"/>
          <w:szCs w:val="24"/>
        </w:rPr>
        <w:t xml:space="preserve"> не должен являться иностранным юридическим лицом, </w:t>
      </w:r>
      <w:r w:rsidRPr="00FF25FE">
        <w:rPr>
          <w:rFonts w:ascii="PT Astra Serif" w:hAnsi="PT Astra Serif"/>
          <w:szCs w:val="24"/>
        </w:rPr>
        <w:br/>
        <w:t>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00EF61EB">
        <w:rPr>
          <w:rFonts w:ascii="PT Astra Serif" w:hAnsi="PT Astra Serif"/>
          <w:szCs w:val="24"/>
        </w:rPr>
        <w:t xml:space="preserve"> </w:t>
      </w:r>
      <w:r w:rsidRPr="00FF25FE">
        <w:rPr>
          <w:rFonts w:ascii="PT Astra Serif" w:hAnsi="PT Astra Serif"/>
          <w:szCs w:val="24"/>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w:t>
      </w:r>
      <w:r w:rsidRPr="00FF25FE">
        <w:rPr>
          <w:rFonts w:ascii="PT Astra Serif" w:hAnsi="PT Astra Serif"/>
          <w:szCs w:val="24"/>
        </w:rPr>
        <w:br/>
        <w:t>при проведении финансовых операций (офшорные зоны), в совокупности превышает 50 процентов;</w:t>
      </w:r>
    </w:p>
    <w:p w:rsidR="00746704" w:rsidRPr="00FF25FE" w:rsidRDefault="00746704" w:rsidP="00746704">
      <w:pPr>
        <w:autoSpaceDE w:val="0"/>
        <w:autoSpaceDN w:val="0"/>
        <w:adjustRightInd w:val="0"/>
        <w:ind w:firstLine="708"/>
        <w:jc w:val="both"/>
        <w:rPr>
          <w:rFonts w:ascii="PT Astra Serif" w:hAnsi="PT Astra Serif"/>
          <w:sz w:val="24"/>
          <w:szCs w:val="24"/>
        </w:rPr>
      </w:pPr>
      <w:r w:rsidRPr="00FF25FE">
        <w:rPr>
          <w:rFonts w:ascii="PT Astra Serif" w:hAnsi="PT Astra Serif"/>
          <w:sz w:val="24"/>
          <w:szCs w:val="24"/>
        </w:rPr>
        <w:t xml:space="preserve">13) годовой доход </w:t>
      </w:r>
      <w:r w:rsidR="005F4081" w:rsidRPr="00FF25FE">
        <w:rPr>
          <w:rFonts w:ascii="PT Astra Serif" w:hAnsi="PT Astra Serif"/>
          <w:sz w:val="24"/>
          <w:szCs w:val="24"/>
        </w:rPr>
        <w:t xml:space="preserve">заявителя </w:t>
      </w:r>
      <w:r w:rsidRPr="00FF25FE">
        <w:rPr>
          <w:rFonts w:ascii="PT Astra Serif" w:hAnsi="PT Astra Serif"/>
          <w:sz w:val="24"/>
          <w:szCs w:val="24"/>
        </w:rPr>
        <w:t xml:space="preserve">за </w:t>
      </w:r>
      <w:r w:rsidR="005F4081" w:rsidRPr="00FF25FE">
        <w:rPr>
          <w:rFonts w:ascii="PT Astra Serif" w:hAnsi="PT Astra Serif"/>
          <w:sz w:val="24"/>
          <w:szCs w:val="24"/>
        </w:rPr>
        <w:t>год предшествующий году участия в отборе составляет не более 20</w:t>
      </w:r>
      <w:r w:rsidRPr="00FF25FE">
        <w:rPr>
          <w:rFonts w:ascii="PT Astra Serif" w:hAnsi="PT Astra Serif"/>
          <w:sz w:val="24"/>
          <w:szCs w:val="24"/>
        </w:rPr>
        <w:t>0 млн. рублей.</w:t>
      </w:r>
    </w:p>
    <w:p w:rsidR="00793B68" w:rsidRPr="00FF25FE" w:rsidRDefault="000127C4" w:rsidP="00E216CC">
      <w:pPr>
        <w:autoSpaceDE w:val="0"/>
        <w:autoSpaceDN w:val="0"/>
        <w:adjustRightInd w:val="0"/>
        <w:jc w:val="both"/>
        <w:rPr>
          <w:rFonts w:ascii="PT Astra Serif" w:hAnsi="PT Astra Serif"/>
          <w:sz w:val="24"/>
          <w:szCs w:val="24"/>
        </w:rPr>
      </w:pPr>
      <w:bookmarkStart w:id="3" w:name="Par122"/>
      <w:bookmarkEnd w:id="3"/>
      <w:r w:rsidRPr="00FF25FE">
        <w:rPr>
          <w:rFonts w:ascii="PT Astra Serif" w:hAnsi="PT Astra Serif"/>
          <w:sz w:val="24"/>
          <w:szCs w:val="24"/>
        </w:rPr>
        <w:t>1</w:t>
      </w:r>
      <w:r w:rsidR="00F71AA1" w:rsidRPr="00FF25FE">
        <w:rPr>
          <w:rFonts w:ascii="PT Astra Serif" w:hAnsi="PT Astra Serif"/>
          <w:sz w:val="24"/>
          <w:szCs w:val="24"/>
        </w:rPr>
        <w:t>4</w:t>
      </w:r>
      <w:r w:rsidR="00BD51BE" w:rsidRPr="00FF25FE">
        <w:rPr>
          <w:rFonts w:ascii="PT Astra Serif" w:hAnsi="PT Astra Serif"/>
          <w:sz w:val="24"/>
          <w:szCs w:val="24"/>
        </w:rPr>
        <w:t>.</w:t>
      </w:r>
      <w:r w:rsidR="00BA3BE6" w:rsidRPr="00FF25FE">
        <w:rPr>
          <w:rFonts w:ascii="PT Astra Serif" w:hAnsi="PT Astra Serif"/>
          <w:sz w:val="24"/>
          <w:szCs w:val="24"/>
        </w:rPr>
        <w:t> </w:t>
      </w:r>
      <w:r w:rsidR="00BD51BE" w:rsidRPr="00FF25FE">
        <w:rPr>
          <w:rFonts w:ascii="PT Astra Serif" w:hAnsi="PT Astra Serif"/>
          <w:sz w:val="24"/>
          <w:szCs w:val="24"/>
        </w:rPr>
        <w:t xml:space="preserve">Для участия в отборе заявитель в срок, указанный в объявлении </w:t>
      </w:r>
      <w:r w:rsidR="00A7637F" w:rsidRPr="00FF25FE">
        <w:rPr>
          <w:rFonts w:ascii="PT Astra Serif" w:hAnsi="PT Astra Serif"/>
          <w:sz w:val="24"/>
          <w:szCs w:val="24"/>
        </w:rPr>
        <w:br/>
      </w:r>
      <w:r w:rsidR="00BD51BE" w:rsidRPr="00FF25FE">
        <w:rPr>
          <w:rFonts w:ascii="PT Astra Serif" w:hAnsi="PT Astra Serif"/>
          <w:sz w:val="24"/>
          <w:szCs w:val="24"/>
        </w:rPr>
        <w:t xml:space="preserve">о проведении отбора, представляет в Департамент заявку </w:t>
      </w:r>
      <w:r w:rsidR="00C82CA5" w:rsidRPr="00FF25FE">
        <w:rPr>
          <w:rFonts w:ascii="PT Astra Serif" w:hAnsi="PT Astra Serif"/>
          <w:sz w:val="24"/>
          <w:szCs w:val="24"/>
        </w:rPr>
        <w:t xml:space="preserve">по форме </w:t>
      </w:r>
      <w:r w:rsidR="00C8384C" w:rsidRPr="00FF25FE">
        <w:rPr>
          <w:rFonts w:ascii="PT Astra Serif" w:hAnsi="PT Astra Serif"/>
          <w:sz w:val="24"/>
          <w:szCs w:val="24"/>
        </w:rPr>
        <w:t xml:space="preserve">согласно приложению к настоящему </w:t>
      </w:r>
      <w:r w:rsidR="00323894" w:rsidRPr="00FF25FE">
        <w:rPr>
          <w:rFonts w:ascii="PT Astra Serif" w:hAnsi="PT Astra Serif"/>
          <w:sz w:val="24"/>
          <w:szCs w:val="24"/>
        </w:rPr>
        <w:t>Положению</w:t>
      </w:r>
      <w:r w:rsidR="00C8384C" w:rsidRPr="00FF25FE">
        <w:rPr>
          <w:rFonts w:ascii="PT Astra Serif" w:hAnsi="PT Astra Serif"/>
          <w:sz w:val="24"/>
          <w:szCs w:val="24"/>
        </w:rPr>
        <w:t>.</w:t>
      </w:r>
    </w:p>
    <w:p w:rsidR="00BD51BE" w:rsidRPr="00FF25FE" w:rsidRDefault="00793B68"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К заявке </w:t>
      </w:r>
      <w:r w:rsidR="00BD51BE" w:rsidRPr="00FF25FE">
        <w:rPr>
          <w:rFonts w:ascii="PT Astra Serif" w:hAnsi="PT Astra Serif"/>
          <w:sz w:val="24"/>
          <w:szCs w:val="24"/>
        </w:rPr>
        <w:t>прил</w:t>
      </w:r>
      <w:r w:rsidRPr="00FF25FE">
        <w:rPr>
          <w:rFonts w:ascii="PT Astra Serif" w:hAnsi="PT Astra Serif"/>
          <w:sz w:val="24"/>
          <w:szCs w:val="24"/>
        </w:rPr>
        <w:t>агаются следующие</w:t>
      </w:r>
      <w:r w:rsidR="00BD51BE" w:rsidRPr="00FF25FE">
        <w:rPr>
          <w:rFonts w:ascii="PT Astra Serif" w:hAnsi="PT Astra Serif"/>
          <w:sz w:val="24"/>
          <w:szCs w:val="24"/>
        </w:rPr>
        <w:t xml:space="preserve"> документ</w:t>
      </w:r>
      <w:r w:rsidRPr="00FF25FE">
        <w:rPr>
          <w:rFonts w:ascii="PT Astra Serif" w:hAnsi="PT Astra Serif"/>
          <w:sz w:val="24"/>
          <w:szCs w:val="24"/>
        </w:rPr>
        <w:t>ы</w:t>
      </w:r>
      <w:r w:rsidR="00BD51BE" w:rsidRPr="00FF25FE">
        <w:rPr>
          <w:rFonts w:ascii="PT Astra Serif" w:hAnsi="PT Astra Serif"/>
          <w:sz w:val="24"/>
          <w:szCs w:val="24"/>
        </w:rPr>
        <w:t>:</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1) заверенные заявителем копии: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 xml:space="preserve">а) документа, подтверждающего полномочия руководителя </w:t>
      </w:r>
      <w:r w:rsidR="00EF61EB" w:rsidRPr="00850323">
        <w:rPr>
          <w:rFonts w:ascii="PT Astra Serif" w:hAnsi="PT Astra Serif"/>
          <w:szCs w:val="24"/>
        </w:rPr>
        <w:t>заявителя</w:t>
      </w:r>
      <w:r w:rsidRPr="00FF25FE">
        <w:rPr>
          <w:rFonts w:ascii="PT Astra Serif" w:hAnsi="PT Astra Serif"/>
          <w:szCs w:val="24"/>
        </w:rPr>
        <w:t xml:space="preserve"> или уполномоченного им лица;</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б) ревизионного заключения по итогам ревизии, проведенной</w:t>
      </w:r>
      <w:r w:rsidR="00EF61EB">
        <w:rPr>
          <w:rFonts w:ascii="PT Astra Serif" w:hAnsi="PT Astra Serif"/>
          <w:szCs w:val="24"/>
        </w:rPr>
        <w:t xml:space="preserve"> </w:t>
      </w:r>
      <w:r w:rsidRPr="00FF25FE">
        <w:rPr>
          <w:rFonts w:ascii="PT Astra Serif" w:hAnsi="PT Astra Serif"/>
          <w:szCs w:val="24"/>
        </w:rPr>
        <w:t xml:space="preserve">в соответствии с Федеральным </w:t>
      </w:r>
      <w:hyperlink r:id="rId17" w:history="1">
        <w:r w:rsidRPr="00FF25FE">
          <w:rPr>
            <w:rFonts w:ascii="PT Astra Serif" w:hAnsi="PT Astra Serif"/>
            <w:szCs w:val="24"/>
          </w:rPr>
          <w:t>законом</w:t>
        </w:r>
      </w:hyperlink>
      <w:r w:rsidRPr="00FF25FE">
        <w:rPr>
          <w:rFonts w:ascii="PT Astra Serif" w:hAnsi="PT Astra Serif"/>
          <w:szCs w:val="24"/>
        </w:rPr>
        <w:t xml:space="preserve"> от 8 декабря 1995 года № 193-ФЗ</w:t>
      </w:r>
      <w:r w:rsidR="00EF61EB">
        <w:rPr>
          <w:rFonts w:ascii="PT Astra Serif" w:hAnsi="PT Astra Serif"/>
          <w:szCs w:val="24"/>
        </w:rPr>
        <w:t xml:space="preserve">  </w:t>
      </w:r>
      <w:r w:rsidRPr="00FF25FE">
        <w:rPr>
          <w:rFonts w:ascii="PT Astra Serif" w:hAnsi="PT Astra Serif"/>
          <w:szCs w:val="24"/>
        </w:rPr>
        <w:t>«О сельскохозяйственной кооперации» (при членстве участника отбора</w:t>
      </w:r>
      <w:r w:rsidR="00EF61EB">
        <w:rPr>
          <w:rFonts w:ascii="PT Astra Serif" w:hAnsi="PT Astra Serif"/>
          <w:szCs w:val="24"/>
        </w:rPr>
        <w:t xml:space="preserve"> </w:t>
      </w:r>
      <w:r w:rsidRPr="00FF25FE">
        <w:rPr>
          <w:rFonts w:ascii="PT Astra Serif" w:hAnsi="PT Astra Serif"/>
          <w:szCs w:val="24"/>
        </w:rPr>
        <w:t>в ревизионном союзе);</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в) документов, подтверждающих реализацию сельскохозяйственной продукции (при наличии);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г) документов, подтверждающих право пользования и (или) собственности на земельный участок (при наличии);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2) справки о количестве членов кооператива (кроме ассоциированных членов) с указанием фамилии, имени, отчества (последнее – при наличии) члена кооператива и виде его деятельности (должна быть выдана не ранее</w:t>
      </w:r>
      <w:r w:rsidR="00EF61EB">
        <w:rPr>
          <w:rFonts w:ascii="PT Astra Serif" w:hAnsi="PT Astra Serif"/>
          <w:szCs w:val="24"/>
        </w:rPr>
        <w:t xml:space="preserve"> </w:t>
      </w:r>
      <w:r w:rsidRPr="00FF25FE">
        <w:rPr>
          <w:rFonts w:ascii="PT Astra Serif" w:hAnsi="PT Astra Serif"/>
          <w:szCs w:val="24"/>
        </w:rPr>
        <w:t>чем за 30 календарных дней до даты подачи заявки);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 xml:space="preserve">3) справки ревизионного союза о членстве </w:t>
      </w:r>
      <w:r w:rsidR="00EF61EB">
        <w:rPr>
          <w:rFonts w:ascii="PT Astra Serif" w:hAnsi="PT Astra Serif"/>
          <w:szCs w:val="24"/>
        </w:rPr>
        <w:t>заявителя</w:t>
      </w:r>
      <w:r w:rsidRPr="00FF25FE">
        <w:rPr>
          <w:rFonts w:ascii="PT Astra Serif" w:hAnsi="PT Astra Serif"/>
          <w:szCs w:val="24"/>
        </w:rPr>
        <w:t xml:space="preserve"> в ревизионном союзе, полученной не ранее чем за 30 календарных дней до даты подачи заявки (при членстве </w:t>
      </w:r>
      <w:r w:rsidR="00EF61EB">
        <w:rPr>
          <w:rFonts w:ascii="PT Astra Serif" w:hAnsi="PT Astra Serif"/>
          <w:szCs w:val="24"/>
        </w:rPr>
        <w:t>заявителя</w:t>
      </w:r>
      <w:r w:rsidRPr="00FF25FE">
        <w:rPr>
          <w:rFonts w:ascii="PT Astra Serif" w:hAnsi="PT Astra Serif"/>
          <w:szCs w:val="24"/>
        </w:rPr>
        <w:t xml:space="preserve"> в ревизионном союзе);</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4) проект грантополучателя (бизнес-план) по форме, установленной приказом Департамента, в который включаются направления расходов и условия использования грантов, а также плановые показатели деятельности, включающие производственные и экономические показатели, в том числе количество новых постоянных рабочих мест и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5) план расходов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утвержденной приказом Департамента;</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 xml:space="preserve">6) справка о численности работников </w:t>
      </w:r>
      <w:r w:rsidR="00EF61EB">
        <w:rPr>
          <w:rFonts w:ascii="PT Astra Serif" w:hAnsi="PT Astra Serif"/>
          <w:szCs w:val="24"/>
        </w:rPr>
        <w:t>заявителя</w:t>
      </w:r>
      <w:r w:rsidRPr="00FF25FE">
        <w:rPr>
          <w:rFonts w:ascii="PT Astra Serif" w:hAnsi="PT Astra Serif"/>
          <w:szCs w:val="24"/>
        </w:rPr>
        <w:t>, в том числе работников, работающих по гражданско-правовым договорам или по совместительству (по состоянию не ранее чем за 30 календарных дней до даты подачи заявки);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7) в случае реализации проекта грантополучателя, предусматривающего строительство, ремонт, модернизацию и (или) переустройство производственных</w:t>
      </w:r>
      <w:r w:rsidR="00EF61EB">
        <w:rPr>
          <w:rFonts w:ascii="PT Astra Serif" w:hAnsi="PT Astra Serif"/>
          <w:szCs w:val="24"/>
        </w:rPr>
        <w:t xml:space="preserve"> </w:t>
      </w:r>
      <w:r w:rsidRPr="00FF25FE">
        <w:rPr>
          <w:rFonts w:ascii="PT Astra Serif" w:hAnsi="PT Astra Serif"/>
          <w:szCs w:val="24"/>
        </w:rPr>
        <w:t xml:space="preserve">и складских зданий, помещений, пристроек и сооружений, </w:t>
      </w:r>
      <w:r w:rsidR="00EF61EB">
        <w:rPr>
          <w:rFonts w:ascii="PT Astra Serif" w:hAnsi="PT Astra Serif"/>
          <w:szCs w:val="24"/>
        </w:rPr>
        <w:t>заявитель</w:t>
      </w:r>
      <w:r w:rsidRPr="00FF25FE">
        <w:rPr>
          <w:rFonts w:ascii="PT Astra Serif" w:hAnsi="PT Astra Serif"/>
          <w:szCs w:val="24"/>
        </w:rPr>
        <w:t xml:space="preserve"> дополнительно представляет заверенные </w:t>
      </w:r>
      <w:r w:rsidR="00EF61EB">
        <w:rPr>
          <w:rFonts w:ascii="PT Astra Serif" w:hAnsi="PT Astra Serif"/>
          <w:szCs w:val="24"/>
        </w:rPr>
        <w:t xml:space="preserve">им </w:t>
      </w:r>
      <w:r w:rsidRPr="00FF25FE">
        <w:rPr>
          <w:rFonts w:ascii="PT Astra Serif" w:hAnsi="PT Astra Serif"/>
          <w:szCs w:val="24"/>
        </w:rPr>
        <w:t xml:space="preserve"> копии проекта (строительства, ремонта, модернизации и (или) переустройства), сметного расчета, дефектной ведомости (акта) на ремонт производственного объекта (предоставляется в случае ремонта);</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 xml:space="preserve">8) в случае направления гранта или его части на приобретение производственного </w:t>
      </w:r>
      <w:r w:rsidRPr="00FF25FE">
        <w:rPr>
          <w:rFonts w:ascii="PT Astra Serif" w:hAnsi="PT Astra Serif"/>
          <w:szCs w:val="24"/>
        </w:rPr>
        <w:lastRenderedPageBreak/>
        <w:t xml:space="preserve">объекта </w:t>
      </w:r>
      <w:r w:rsidR="00EF61EB">
        <w:rPr>
          <w:rFonts w:ascii="PT Astra Serif" w:hAnsi="PT Astra Serif"/>
          <w:szCs w:val="24"/>
        </w:rPr>
        <w:t>заявитель</w:t>
      </w:r>
      <w:r w:rsidRPr="00FF25FE">
        <w:rPr>
          <w:rFonts w:ascii="PT Astra Serif" w:hAnsi="PT Astra Serif"/>
          <w:szCs w:val="24"/>
        </w:rPr>
        <w:t xml:space="preserve"> дополнительно представляет заверенные </w:t>
      </w:r>
      <w:r w:rsidR="00EF61EB">
        <w:rPr>
          <w:rFonts w:ascii="PT Astra Serif" w:hAnsi="PT Astra Serif"/>
          <w:szCs w:val="24"/>
        </w:rPr>
        <w:t xml:space="preserve">им </w:t>
      </w:r>
      <w:r w:rsidRPr="00FF25FE">
        <w:rPr>
          <w:rFonts w:ascii="PT Astra Serif" w:hAnsi="PT Astra Serif"/>
          <w:szCs w:val="24"/>
        </w:rPr>
        <w:t>копии: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а) предварительного договора купли-продажи производственного объекта;</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б) кадастрового плана или технического паспорта, выданного до 30.07.2007, и (или) кадастрового паспорта объекта недвижимости;</w:t>
      </w:r>
    </w:p>
    <w:p w:rsidR="00AA561B" w:rsidRPr="00FF25FE" w:rsidRDefault="00AA561B" w:rsidP="00AA561B">
      <w:pPr>
        <w:pStyle w:val="ConsPlusNormal"/>
        <w:ind w:firstLine="708"/>
        <w:jc w:val="both"/>
        <w:rPr>
          <w:rFonts w:ascii="PT Astra Serif" w:hAnsi="PT Astra Serif"/>
          <w:szCs w:val="24"/>
        </w:rPr>
      </w:pPr>
      <w:r w:rsidRPr="00FF25FE">
        <w:rPr>
          <w:rFonts w:ascii="PT Astra Serif" w:hAnsi="PT Astra Serif"/>
          <w:szCs w:val="24"/>
        </w:rPr>
        <w:t>9) </w:t>
      </w:r>
      <w:r w:rsidR="00EF61EB">
        <w:rPr>
          <w:rFonts w:ascii="PT Astra Serif" w:hAnsi="PT Astra Serif"/>
          <w:szCs w:val="24"/>
        </w:rPr>
        <w:t>заявители</w:t>
      </w:r>
      <w:r w:rsidRPr="00FF25FE">
        <w:rPr>
          <w:rFonts w:ascii="PT Astra Serif" w:hAnsi="PT Astra Serif"/>
          <w:szCs w:val="24"/>
        </w:rPr>
        <w:t>, осуществляющие производство сельскохозяйственной продукции, дикоросов и их переработку, дополнительно представляют перечень заинтересованных сдатчиков сельскохозяйственной продукции и дикоросов.</w:t>
      </w:r>
    </w:p>
    <w:p w:rsidR="00A72AFB" w:rsidRPr="00FF25FE" w:rsidRDefault="00AA561B" w:rsidP="00E216CC">
      <w:pPr>
        <w:autoSpaceDE w:val="0"/>
        <w:autoSpaceDN w:val="0"/>
        <w:adjustRightInd w:val="0"/>
        <w:jc w:val="both"/>
        <w:rPr>
          <w:rFonts w:ascii="PT Astra Serif" w:hAnsi="PT Astra Serif"/>
          <w:sz w:val="24"/>
          <w:szCs w:val="24"/>
        </w:rPr>
      </w:pPr>
      <w:r w:rsidRPr="00EF61EB">
        <w:rPr>
          <w:rFonts w:ascii="PT Astra Serif" w:hAnsi="PT Astra Serif"/>
          <w:sz w:val="24"/>
          <w:szCs w:val="24"/>
        </w:rPr>
        <w:t>10</w:t>
      </w:r>
      <w:r w:rsidR="00A72AFB" w:rsidRPr="00EF61EB">
        <w:rPr>
          <w:rFonts w:ascii="PT Astra Serif" w:hAnsi="PT Astra Serif"/>
          <w:sz w:val="24"/>
          <w:szCs w:val="24"/>
        </w:rPr>
        <w:t>) </w:t>
      </w:r>
      <w:r w:rsidR="007808F5">
        <w:rPr>
          <w:rFonts w:ascii="PT Astra Serif" w:hAnsi="PT Astra Serif"/>
          <w:sz w:val="24"/>
          <w:szCs w:val="24"/>
        </w:rPr>
        <w:t xml:space="preserve">в </w:t>
      </w:r>
      <w:r w:rsidR="00A72AFB" w:rsidRPr="00EF61EB">
        <w:rPr>
          <w:rFonts w:ascii="PT Astra Serif" w:hAnsi="PT Astra Serif"/>
          <w:sz w:val="24"/>
          <w:szCs w:val="24"/>
        </w:rPr>
        <w:t xml:space="preserve">случае реализации проекта, предусматривающего строительство, ремонт, модернизацию и (или) переустройство производственных и складских зданий, помещений, пристроек и сооружений, заявитель дополнительно представляет заверенные </w:t>
      </w:r>
      <w:r w:rsidR="00EF61EB">
        <w:rPr>
          <w:rFonts w:ascii="PT Astra Serif" w:hAnsi="PT Astra Serif"/>
          <w:sz w:val="24"/>
          <w:szCs w:val="24"/>
        </w:rPr>
        <w:t>им</w:t>
      </w:r>
      <w:r w:rsidR="00A72AFB" w:rsidRPr="00EF61EB">
        <w:rPr>
          <w:rFonts w:ascii="PT Astra Serif" w:hAnsi="PT Astra Serif"/>
          <w:sz w:val="24"/>
          <w:szCs w:val="24"/>
        </w:rPr>
        <w:t xml:space="preserve"> копии проекта (строительство, ремонт, модернизация и (или) переустройство), сметного расчета, дефектной ведомости (акта) на ремонт производственного объекта (предоставляется в случае ремонта), а так же указывает </w:t>
      </w:r>
      <w:r w:rsidR="00A72AFB" w:rsidRPr="00850323">
        <w:rPr>
          <w:rFonts w:ascii="PT Astra Serif" w:hAnsi="PT Astra Serif"/>
          <w:sz w:val="24"/>
          <w:szCs w:val="24"/>
        </w:rPr>
        <w:t xml:space="preserve">кадастровый номер </w:t>
      </w:r>
      <w:r w:rsidR="00EF61EB" w:rsidRPr="00850323">
        <w:rPr>
          <w:rFonts w:ascii="PT Astra Serif" w:hAnsi="PT Astra Serif"/>
          <w:sz w:val="24"/>
          <w:szCs w:val="24"/>
        </w:rPr>
        <w:t xml:space="preserve">объекта и </w:t>
      </w:r>
      <w:r w:rsidR="00A72AFB" w:rsidRPr="00850323">
        <w:rPr>
          <w:rFonts w:ascii="PT Astra Serif" w:hAnsi="PT Astra Serif"/>
          <w:sz w:val="24"/>
          <w:szCs w:val="24"/>
        </w:rPr>
        <w:t>земельного участка и вид разрешенн</w:t>
      </w:r>
      <w:r w:rsidR="00EF61EB" w:rsidRPr="00850323">
        <w:rPr>
          <w:rFonts w:ascii="PT Astra Serif" w:hAnsi="PT Astra Serif"/>
          <w:sz w:val="24"/>
          <w:szCs w:val="24"/>
        </w:rPr>
        <w:t>ого использования земельного участка</w:t>
      </w:r>
      <w:r w:rsidR="00EF61EB">
        <w:rPr>
          <w:rFonts w:ascii="PT Astra Serif" w:hAnsi="PT Astra Serif"/>
          <w:sz w:val="24"/>
          <w:szCs w:val="24"/>
        </w:rPr>
        <w:t xml:space="preserve"> (при наличии).</w:t>
      </w:r>
    </w:p>
    <w:p w:rsidR="007808F5" w:rsidRDefault="00F71AA1" w:rsidP="007808F5">
      <w:pPr>
        <w:autoSpaceDE w:val="0"/>
        <w:autoSpaceDN w:val="0"/>
        <w:adjustRightInd w:val="0"/>
        <w:jc w:val="both"/>
        <w:rPr>
          <w:rFonts w:ascii="PT Astra Serif" w:hAnsi="PT Astra Serif"/>
          <w:sz w:val="24"/>
          <w:szCs w:val="24"/>
        </w:rPr>
      </w:pPr>
      <w:r w:rsidRPr="00FF25FE">
        <w:rPr>
          <w:rFonts w:ascii="PT Astra Serif" w:hAnsi="PT Astra Serif"/>
          <w:sz w:val="24"/>
          <w:szCs w:val="24"/>
        </w:rPr>
        <w:t>15</w:t>
      </w:r>
      <w:r w:rsidR="00F7553A" w:rsidRPr="00FF25FE">
        <w:rPr>
          <w:rFonts w:ascii="PT Astra Serif" w:hAnsi="PT Astra Serif"/>
          <w:sz w:val="24"/>
          <w:szCs w:val="24"/>
        </w:rPr>
        <w:t>.</w:t>
      </w:r>
      <w:r w:rsidR="00D47C60" w:rsidRPr="00FF25FE">
        <w:rPr>
          <w:rFonts w:ascii="PT Astra Serif" w:hAnsi="PT Astra Serif"/>
          <w:sz w:val="24"/>
          <w:szCs w:val="24"/>
        </w:rPr>
        <w:t> </w:t>
      </w:r>
      <w:r w:rsidR="007808F5" w:rsidRPr="007808F5">
        <w:rPr>
          <w:rFonts w:ascii="PT Astra Serif" w:hAnsi="PT Astra Serif"/>
          <w:sz w:val="24"/>
          <w:szCs w:val="24"/>
        </w:rPr>
        <w:t>Заявитель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подается заявка.</w:t>
      </w:r>
    </w:p>
    <w:p w:rsidR="007808F5" w:rsidRPr="007808F5" w:rsidRDefault="007808F5" w:rsidP="007808F5">
      <w:pPr>
        <w:autoSpaceDE w:val="0"/>
        <w:autoSpaceDN w:val="0"/>
        <w:adjustRightInd w:val="0"/>
        <w:jc w:val="both"/>
        <w:rPr>
          <w:rFonts w:ascii="PT Astra Serif" w:hAnsi="PT Astra Serif"/>
          <w:sz w:val="24"/>
          <w:szCs w:val="24"/>
        </w:rPr>
      </w:pPr>
      <w:r w:rsidRPr="007808F5">
        <w:rPr>
          <w:rFonts w:ascii="PT Astra Serif" w:hAnsi="PT Astra Serif"/>
          <w:sz w:val="24"/>
          <w:szCs w:val="24"/>
        </w:rPr>
        <w:t>В случае реализации проекта, предусматривающего ремонт производственного объекта, заявитель дополнительно вправе представить по собственной инициативе заверенную заявителем копию выписки из Единого государственного реестра недвижимости на производственный объект и земельный участок, на котором ведутся работы по ремонту производственного объекта, выданной не ранее чем за 30 календарных дней до даты подачи заявки либо указать кадастровый номер объекта и земельного участка</w:t>
      </w:r>
      <w:r>
        <w:rPr>
          <w:rFonts w:ascii="PT Astra Serif" w:hAnsi="PT Astra Serif"/>
          <w:sz w:val="24"/>
          <w:szCs w:val="24"/>
        </w:rPr>
        <w:t>.</w:t>
      </w:r>
    </w:p>
    <w:p w:rsidR="007808F5" w:rsidRPr="007808F5" w:rsidRDefault="007808F5" w:rsidP="007808F5">
      <w:pPr>
        <w:autoSpaceDE w:val="0"/>
        <w:autoSpaceDN w:val="0"/>
        <w:adjustRightInd w:val="0"/>
        <w:jc w:val="both"/>
        <w:rPr>
          <w:rFonts w:ascii="PT Astra Serif" w:hAnsi="PT Astra Serif"/>
          <w:sz w:val="24"/>
          <w:szCs w:val="24"/>
        </w:rPr>
      </w:pPr>
      <w:r w:rsidRPr="007808F5">
        <w:rPr>
          <w:rFonts w:ascii="PT Astra Serif" w:hAnsi="PT Astra Serif"/>
          <w:sz w:val="24"/>
          <w:szCs w:val="24"/>
        </w:rPr>
        <w:t>В случае если заявитель не представил по собственной инициативе документ</w:t>
      </w:r>
      <w:r>
        <w:rPr>
          <w:rFonts w:ascii="PT Astra Serif" w:hAnsi="PT Astra Serif"/>
          <w:sz w:val="24"/>
          <w:szCs w:val="24"/>
        </w:rPr>
        <w:t>ы</w:t>
      </w:r>
      <w:r w:rsidRPr="007808F5">
        <w:rPr>
          <w:rFonts w:ascii="PT Astra Serif" w:hAnsi="PT Astra Serif"/>
          <w:sz w:val="24"/>
          <w:szCs w:val="24"/>
        </w:rPr>
        <w:t xml:space="preserve">, </w:t>
      </w:r>
      <w:r>
        <w:rPr>
          <w:rFonts w:ascii="PT Astra Serif" w:hAnsi="PT Astra Serif"/>
          <w:sz w:val="24"/>
          <w:szCs w:val="24"/>
        </w:rPr>
        <w:t>указанные в абзацах первом, втором настоящего пункта</w:t>
      </w:r>
      <w:r w:rsidRPr="007808F5">
        <w:rPr>
          <w:rFonts w:ascii="PT Astra Serif" w:hAnsi="PT Astra Serif"/>
          <w:sz w:val="24"/>
          <w:szCs w:val="24"/>
        </w:rPr>
        <w:t>, Департамент в течение 3 рабочих дней с даты окончания срока приема заявок, указанного в объявлении о проведении отбора, запрашивает их в рамках межведомственного информационного взаимодействия.</w:t>
      </w:r>
    </w:p>
    <w:p w:rsidR="006A114D" w:rsidRPr="00FF25FE" w:rsidRDefault="00F71AA1" w:rsidP="007808F5">
      <w:pPr>
        <w:autoSpaceDE w:val="0"/>
        <w:autoSpaceDN w:val="0"/>
        <w:adjustRightInd w:val="0"/>
        <w:jc w:val="both"/>
        <w:rPr>
          <w:rFonts w:ascii="PT Astra Serif" w:hAnsi="PT Astra Serif"/>
          <w:sz w:val="24"/>
          <w:szCs w:val="24"/>
        </w:rPr>
      </w:pPr>
      <w:r w:rsidRPr="00FF25FE">
        <w:rPr>
          <w:rFonts w:ascii="PT Astra Serif" w:hAnsi="PT Astra Serif"/>
          <w:sz w:val="24"/>
          <w:szCs w:val="24"/>
        </w:rPr>
        <w:t>16</w:t>
      </w:r>
      <w:r w:rsidR="006A114D" w:rsidRPr="00FF25FE">
        <w:rPr>
          <w:rFonts w:ascii="PT Astra Serif" w:hAnsi="PT Astra Serif"/>
          <w:sz w:val="24"/>
          <w:szCs w:val="24"/>
        </w:rPr>
        <w:t>.</w:t>
      </w:r>
      <w:r w:rsidR="00D47C60" w:rsidRPr="00FF25FE">
        <w:rPr>
          <w:rFonts w:ascii="PT Astra Serif" w:hAnsi="PT Astra Serif"/>
          <w:sz w:val="24"/>
          <w:szCs w:val="24"/>
        </w:rPr>
        <w:t> </w:t>
      </w:r>
      <w:r w:rsidR="006A114D" w:rsidRPr="00FF25FE">
        <w:rPr>
          <w:rFonts w:ascii="PT Astra Serif" w:hAnsi="PT Astra Serif"/>
          <w:sz w:val="24"/>
          <w:szCs w:val="24"/>
        </w:rPr>
        <w:t>Департамент регистрирует заявк</w:t>
      </w:r>
      <w:r w:rsidR="004874C1" w:rsidRPr="00FF25FE">
        <w:rPr>
          <w:rFonts w:ascii="PT Astra Serif" w:hAnsi="PT Astra Serif"/>
          <w:sz w:val="24"/>
          <w:szCs w:val="24"/>
        </w:rPr>
        <w:t>и</w:t>
      </w:r>
      <w:r w:rsidR="006A114D" w:rsidRPr="00FF25FE">
        <w:rPr>
          <w:rFonts w:ascii="PT Astra Serif" w:hAnsi="PT Astra Serif"/>
          <w:sz w:val="24"/>
          <w:szCs w:val="24"/>
        </w:rPr>
        <w:t xml:space="preserve"> </w:t>
      </w:r>
      <w:r w:rsidR="00CF0906" w:rsidRPr="00FF25FE">
        <w:rPr>
          <w:rFonts w:ascii="PT Astra Serif" w:hAnsi="PT Astra Serif"/>
          <w:sz w:val="24"/>
          <w:szCs w:val="24"/>
        </w:rPr>
        <w:t xml:space="preserve">в день поступления </w:t>
      </w:r>
      <w:r w:rsidR="006A114D" w:rsidRPr="00FF25FE">
        <w:rPr>
          <w:rFonts w:ascii="PT Astra Serif" w:hAnsi="PT Astra Serif"/>
          <w:sz w:val="24"/>
          <w:szCs w:val="24"/>
        </w:rPr>
        <w:t>в порядке</w:t>
      </w:r>
      <w:r w:rsidR="00CF0906" w:rsidRPr="00FF25FE">
        <w:rPr>
          <w:rFonts w:ascii="PT Astra Serif" w:hAnsi="PT Astra Serif"/>
          <w:sz w:val="24"/>
          <w:szCs w:val="24"/>
        </w:rPr>
        <w:t xml:space="preserve"> очередности</w:t>
      </w:r>
      <w:r w:rsidR="006A114D" w:rsidRPr="00FF25FE">
        <w:rPr>
          <w:rFonts w:ascii="PT Astra Serif" w:hAnsi="PT Astra Serif"/>
          <w:sz w:val="24"/>
          <w:szCs w:val="24"/>
        </w:rPr>
        <w:t xml:space="preserve"> </w:t>
      </w:r>
      <w:r w:rsidR="004874C1" w:rsidRPr="00FF25FE">
        <w:rPr>
          <w:rFonts w:ascii="PT Astra Serif" w:hAnsi="PT Astra Serif"/>
          <w:sz w:val="24"/>
          <w:szCs w:val="24"/>
        </w:rPr>
        <w:t>их</w:t>
      </w:r>
      <w:r w:rsidR="006A114D" w:rsidRPr="00FF25FE">
        <w:rPr>
          <w:rFonts w:ascii="PT Astra Serif" w:hAnsi="PT Astra Serif"/>
          <w:sz w:val="24"/>
          <w:szCs w:val="24"/>
        </w:rPr>
        <w:t xml:space="preserve"> по</w:t>
      </w:r>
      <w:r w:rsidR="007E6DC3" w:rsidRPr="00FF25FE">
        <w:rPr>
          <w:rFonts w:ascii="PT Astra Serif" w:hAnsi="PT Astra Serif"/>
          <w:sz w:val="24"/>
          <w:szCs w:val="24"/>
        </w:rPr>
        <w:t>ступления в журнале регистрации</w:t>
      </w:r>
      <w:r w:rsidR="0001541F" w:rsidRPr="00FF25FE">
        <w:rPr>
          <w:rFonts w:ascii="PT Astra Serif" w:hAnsi="PT Astra Serif"/>
          <w:sz w:val="24"/>
          <w:szCs w:val="24"/>
        </w:rPr>
        <w:t>,</w:t>
      </w:r>
      <w:r w:rsidR="00CF0906" w:rsidRPr="00FF25FE">
        <w:rPr>
          <w:rFonts w:ascii="PT Astra Serif" w:hAnsi="PT Astra Serif"/>
          <w:sz w:val="24"/>
          <w:szCs w:val="24"/>
        </w:rPr>
        <w:t xml:space="preserve"> </w:t>
      </w:r>
      <w:r w:rsidR="006A114D" w:rsidRPr="00FF25FE">
        <w:rPr>
          <w:rFonts w:ascii="PT Astra Serif" w:hAnsi="PT Astra Serif"/>
          <w:sz w:val="24"/>
          <w:szCs w:val="24"/>
        </w:rPr>
        <w:t>который должен быть пронумерован, прошнурован и скреплен печатью Департамента.</w:t>
      </w:r>
    </w:p>
    <w:p w:rsidR="006A114D" w:rsidRPr="00FF25FE" w:rsidRDefault="006A114D"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Заявитель может подать только одну заявку на участие в отборе.</w:t>
      </w:r>
    </w:p>
    <w:p w:rsidR="006A114D" w:rsidRPr="00FF25FE" w:rsidRDefault="006A114D"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Изменение и отзыв заявок и документов к н</w:t>
      </w:r>
      <w:r w:rsidR="004874C1" w:rsidRPr="00FF25FE">
        <w:rPr>
          <w:rFonts w:ascii="PT Astra Serif" w:hAnsi="PT Astra Serif"/>
          <w:sz w:val="24"/>
          <w:szCs w:val="24"/>
        </w:rPr>
        <w:t>им</w:t>
      </w:r>
      <w:r w:rsidR="007E6DC3" w:rsidRPr="00FF25FE">
        <w:rPr>
          <w:rFonts w:ascii="PT Astra Serif" w:hAnsi="PT Astra Serif"/>
          <w:sz w:val="24"/>
          <w:szCs w:val="24"/>
        </w:rPr>
        <w:t>, поданных на отбор, допускаю</w:t>
      </w:r>
      <w:r w:rsidRPr="00FF25FE">
        <w:rPr>
          <w:rFonts w:ascii="PT Astra Serif" w:hAnsi="PT Astra Serif"/>
          <w:sz w:val="24"/>
          <w:szCs w:val="24"/>
        </w:rPr>
        <w:t>тся д</w:t>
      </w:r>
      <w:r w:rsidR="00982D31" w:rsidRPr="00FF25FE">
        <w:rPr>
          <w:rFonts w:ascii="PT Astra Serif" w:hAnsi="PT Astra Serif"/>
          <w:sz w:val="24"/>
          <w:szCs w:val="24"/>
        </w:rPr>
        <w:t>о окончания срока подачи заявок</w:t>
      </w:r>
      <w:r w:rsidRPr="00FF25FE">
        <w:rPr>
          <w:rFonts w:ascii="PT Astra Serif" w:hAnsi="PT Astra Serif"/>
          <w:sz w:val="24"/>
          <w:szCs w:val="24"/>
        </w:rPr>
        <w:t xml:space="preserve"> на основании письменного обращения заявителя.</w:t>
      </w:r>
    </w:p>
    <w:p w:rsidR="006A114D" w:rsidRPr="00FF25FE" w:rsidRDefault="00982D31" w:rsidP="00E216CC">
      <w:pPr>
        <w:pStyle w:val="ConsPlusNormal"/>
        <w:ind w:firstLine="709"/>
        <w:jc w:val="both"/>
        <w:rPr>
          <w:rFonts w:ascii="PT Astra Serif" w:hAnsi="PT Astra Serif"/>
          <w:szCs w:val="24"/>
        </w:rPr>
      </w:pPr>
      <w:r w:rsidRPr="00FF25FE">
        <w:rPr>
          <w:rFonts w:ascii="PT Astra Serif" w:hAnsi="PT Astra Serif"/>
          <w:szCs w:val="24"/>
        </w:rPr>
        <w:t>Представленные</w:t>
      </w:r>
      <w:r w:rsidR="006A114D" w:rsidRPr="00FF25FE">
        <w:rPr>
          <w:rFonts w:ascii="PT Astra Serif" w:hAnsi="PT Astra Serif"/>
          <w:szCs w:val="24"/>
        </w:rPr>
        <w:t xml:space="preserve"> заявки на участие в отборе (включая отдельные докуме</w:t>
      </w:r>
      <w:r w:rsidRPr="00FF25FE">
        <w:rPr>
          <w:rFonts w:ascii="PT Astra Serif" w:hAnsi="PT Astra Serif"/>
          <w:szCs w:val="24"/>
        </w:rPr>
        <w:t>нты, входящие в состав заявок) заявителям</w:t>
      </w:r>
      <w:r w:rsidR="006A114D" w:rsidRPr="00FF25FE">
        <w:rPr>
          <w:rFonts w:ascii="PT Astra Serif" w:hAnsi="PT Astra Serif"/>
          <w:szCs w:val="24"/>
        </w:rPr>
        <w:t xml:space="preserve"> не возвращаются</w:t>
      </w:r>
      <w:r w:rsidR="007E6DC3" w:rsidRPr="00FF25FE">
        <w:rPr>
          <w:rFonts w:ascii="PT Astra Serif" w:hAnsi="PT Astra Serif"/>
          <w:szCs w:val="24"/>
        </w:rPr>
        <w:t>,</w:t>
      </w:r>
      <w:r w:rsidR="006A114D" w:rsidRPr="00FF25FE">
        <w:rPr>
          <w:rFonts w:ascii="PT Astra Serif" w:hAnsi="PT Astra Serif"/>
          <w:szCs w:val="24"/>
        </w:rPr>
        <w:t xml:space="preserve"> кроме заявок, отозванных </w:t>
      </w:r>
      <w:r w:rsidRPr="00FF25FE">
        <w:rPr>
          <w:rFonts w:ascii="PT Astra Serif" w:hAnsi="PT Astra Serif"/>
          <w:szCs w:val="24"/>
        </w:rPr>
        <w:t>ими</w:t>
      </w:r>
      <w:r w:rsidR="006A114D" w:rsidRPr="00FF25FE">
        <w:rPr>
          <w:rFonts w:ascii="PT Astra Serif" w:hAnsi="PT Astra Serif"/>
          <w:szCs w:val="24"/>
        </w:rPr>
        <w:t xml:space="preserve"> в установленном порядке до окончания срока подачи заявок.</w:t>
      </w:r>
    </w:p>
    <w:p w:rsidR="00BD51BE" w:rsidRPr="00FF25FE" w:rsidRDefault="00435C5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17</w:t>
      </w:r>
      <w:r w:rsidR="00BD51BE" w:rsidRPr="00FF25FE">
        <w:rPr>
          <w:rFonts w:ascii="PT Astra Serif" w:hAnsi="PT Astra Serif"/>
          <w:sz w:val="24"/>
          <w:szCs w:val="24"/>
        </w:rPr>
        <w:t>.</w:t>
      </w:r>
      <w:r w:rsidR="00BA3BE6" w:rsidRPr="00FF25FE">
        <w:rPr>
          <w:rFonts w:ascii="PT Astra Serif" w:hAnsi="PT Astra Serif"/>
          <w:sz w:val="24"/>
          <w:szCs w:val="24"/>
        </w:rPr>
        <w:t> </w:t>
      </w:r>
      <w:r w:rsidR="00CF0906" w:rsidRPr="00FF25FE">
        <w:rPr>
          <w:rFonts w:ascii="PT Astra Serif" w:hAnsi="PT Astra Serif"/>
          <w:sz w:val="24"/>
          <w:szCs w:val="24"/>
        </w:rPr>
        <w:t>О</w:t>
      </w:r>
      <w:r w:rsidR="00BD51BE" w:rsidRPr="00FF25FE">
        <w:rPr>
          <w:rFonts w:ascii="PT Astra Serif" w:hAnsi="PT Astra Serif"/>
          <w:sz w:val="24"/>
          <w:szCs w:val="24"/>
        </w:rPr>
        <w:t>тбор проходит в два этапа.</w:t>
      </w:r>
    </w:p>
    <w:p w:rsidR="00814296" w:rsidRPr="00FF25FE" w:rsidRDefault="0081429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На первом этапе комиссия в течение 10 рабочих дней с даты окончания подачи заявок рассматривает заявки и документы к ним в порядке очередности их поступления, проводит экспертизу заявок на предмет их соответствия установленным в объявлении о проведении отбора требованиям и принимает решение </w:t>
      </w:r>
      <w:r w:rsidR="002E650A" w:rsidRPr="00FF25FE">
        <w:rPr>
          <w:rFonts w:ascii="PT Astra Serif" w:hAnsi="PT Astra Serif"/>
          <w:sz w:val="24"/>
          <w:szCs w:val="24"/>
        </w:rPr>
        <w:t xml:space="preserve">о соответствии заявителя установленным в объявлении о проведении отбора требованиям </w:t>
      </w:r>
      <w:r w:rsidRPr="00FF25FE">
        <w:rPr>
          <w:rFonts w:ascii="PT Astra Serif" w:hAnsi="PT Astra Serif"/>
          <w:sz w:val="24"/>
          <w:szCs w:val="24"/>
        </w:rPr>
        <w:t>или об отклонении заявки.</w:t>
      </w:r>
    </w:p>
    <w:p w:rsidR="00814296" w:rsidRPr="00FF25FE" w:rsidRDefault="0081429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Решение комиссии</w:t>
      </w:r>
      <w:r w:rsidR="00435C51" w:rsidRPr="00FF25FE">
        <w:rPr>
          <w:rFonts w:ascii="PT Astra Serif" w:hAnsi="PT Astra Serif"/>
          <w:sz w:val="24"/>
          <w:szCs w:val="24"/>
        </w:rPr>
        <w:t xml:space="preserve"> </w:t>
      </w:r>
      <w:r w:rsidRPr="00FF25FE">
        <w:rPr>
          <w:rFonts w:ascii="PT Astra Serif" w:hAnsi="PT Astra Serif"/>
          <w:sz w:val="24"/>
          <w:szCs w:val="24"/>
        </w:rPr>
        <w:t>оформляется протоколом, который подписывается председателем и секретарем комиссии.</w:t>
      </w:r>
    </w:p>
    <w:p w:rsidR="00814296" w:rsidRPr="00FF25FE" w:rsidRDefault="00435C51" w:rsidP="00E216CC">
      <w:pPr>
        <w:jc w:val="both"/>
        <w:rPr>
          <w:rFonts w:ascii="PT Astra Serif" w:hAnsi="PT Astra Serif" w:cs="Arial"/>
          <w:sz w:val="24"/>
          <w:szCs w:val="24"/>
        </w:rPr>
      </w:pPr>
      <w:r w:rsidRPr="00FF25FE">
        <w:rPr>
          <w:rFonts w:ascii="PT Astra Serif" w:hAnsi="PT Astra Serif" w:cs="Arial"/>
          <w:sz w:val="24"/>
          <w:szCs w:val="24"/>
        </w:rPr>
        <w:t>18</w:t>
      </w:r>
      <w:r w:rsidR="00814296" w:rsidRPr="00FF25FE">
        <w:rPr>
          <w:rFonts w:ascii="PT Astra Serif" w:hAnsi="PT Astra Serif" w:cs="Arial"/>
          <w:sz w:val="24"/>
          <w:szCs w:val="24"/>
        </w:rPr>
        <w:t>. Основания для отклонения заявки:</w:t>
      </w:r>
    </w:p>
    <w:p w:rsidR="00814296" w:rsidRPr="00FF25FE" w:rsidRDefault="00814296" w:rsidP="00E216CC">
      <w:pPr>
        <w:jc w:val="both"/>
        <w:rPr>
          <w:rFonts w:ascii="PT Astra Serif" w:hAnsi="PT Astra Serif" w:cs="Arial"/>
          <w:sz w:val="24"/>
          <w:szCs w:val="24"/>
        </w:rPr>
      </w:pPr>
      <w:r w:rsidRPr="00FF25FE">
        <w:rPr>
          <w:rFonts w:ascii="PT Astra Serif" w:hAnsi="PT Astra Serif" w:cs="Arial"/>
          <w:sz w:val="24"/>
          <w:szCs w:val="24"/>
        </w:rPr>
        <w:t>1) несоответствие представленных заявителем заявок и документов требованиям к заявкам, установленным в объявлении о проведении отбора;</w:t>
      </w:r>
    </w:p>
    <w:p w:rsidR="00814296" w:rsidRPr="00FF25FE" w:rsidRDefault="00814296" w:rsidP="00E216CC">
      <w:pPr>
        <w:jc w:val="both"/>
        <w:rPr>
          <w:rFonts w:ascii="PT Astra Serif" w:hAnsi="PT Astra Serif" w:cs="Arial"/>
          <w:sz w:val="24"/>
          <w:szCs w:val="24"/>
        </w:rPr>
      </w:pPr>
      <w:r w:rsidRPr="00FF25FE">
        <w:rPr>
          <w:rFonts w:ascii="PT Astra Serif" w:hAnsi="PT Astra Serif" w:cs="Arial"/>
          <w:sz w:val="24"/>
          <w:szCs w:val="24"/>
        </w:rPr>
        <w:lastRenderedPageBreak/>
        <w:t>2) несоответствие заявителя требованиям, предусмотренным пунктом</w:t>
      </w:r>
      <w:r w:rsidR="00442B34" w:rsidRPr="00FF25FE">
        <w:rPr>
          <w:rFonts w:ascii="PT Astra Serif" w:hAnsi="PT Astra Serif" w:cs="Arial"/>
          <w:sz w:val="24"/>
          <w:szCs w:val="24"/>
        </w:rPr>
        <w:t> </w:t>
      </w:r>
      <w:r w:rsidRPr="00FF25FE">
        <w:rPr>
          <w:rFonts w:ascii="PT Astra Serif" w:hAnsi="PT Astra Serif" w:cs="Arial"/>
          <w:sz w:val="24"/>
          <w:szCs w:val="24"/>
        </w:rPr>
        <w:t>1</w:t>
      </w:r>
      <w:r w:rsidR="00435C51" w:rsidRPr="00FF25FE">
        <w:rPr>
          <w:rFonts w:ascii="PT Astra Serif" w:hAnsi="PT Astra Serif" w:cs="Arial"/>
          <w:sz w:val="24"/>
          <w:szCs w:val="24"/>
        </w:rPr>
        <w:t>3</w:t>
      </w:r>
      <w:r w:rsidRPr="00FF25FE">
        <w:rPr>
          <w:rFonts w:ascii="PT Astra Serif" w:hAnsi="PT Astra Serif" w:cs="Arial"/>
          <w:sz w:val="24"/>
          <w:szCs w:val="24"/>
        </w:rPr>
        <w:t xml:space="preserve"> настоящего </w:t>
      </w:r>
      <w:r w:rsidR="006C2FCD" w:rsidRPr="00FF25FE">
        <w:rPr>
          <w:rFonts w:ascii="PT Astra Serif" w:hAnsi="PT Astra Serif" w:cs="Arial"/>
          <w:sz w:val="24"/>
          <w:szCs w:val="24"/>
        </w:rPr>
        <w:t>Положения</w:t>
      </w:r>
      <w:r w:rsidRPr="00FF25FE">
        <w:rPr>
          <w:rFonts w:ascii="PT Astra Serif" w:hAnsi="PT Astra Serif" w:cs="Arial"/>
          <w:sz w:val="24"/>
          <w:szCs w:val="24"/>
        </w:rPr>
        <w:t>;</w:t>
      </w:r>
    </w:p>
    <w:p w:rsidR="00814296" w:rsidRPr="00FF25FE" w:rsidRDefault="00814296" w:rsidP="00E216CC">
      <w:pPr>
        <w:jc w:val="both"/>
        <w:rPr>
          <w:rFonts w:ascii="PT Astra Serif" w:hAnsi="PT Astra Serif" w:cs="Arial"/>
          <w:sz w:val="24"/>
          <w:szCs w:val="24"/>
        </w:rPr>
      </w:pPr>
      <w:r w:rsidRPr="00FF25FE">
        <w:rPr>
          <w:rFonts w:ascii="PT Astra Serif" w:hAnsi="PT Astra Serif" w:cs="Arial"/>
          <w:sz w:val="24"/>
          <w:szCs w:val="24"/>
        </w:rPr>
        <w:t>3) недостоверность представленной заявителем информации, в том числе информации о месте нахождения и адресе юридического лица;</w:t>
      </w:r>
    </w:p>
    <w:p w:rsidR="00814296" w:rsidRPr="00FF25FE" w:rsidRDefault="00814296" w:rsidP="00E216CC">
      <w:pPr>
        <w:jc w:val="both"/>
        <w:rPr>
          <w:rFonts w:ascii="PT Astra Serif" w:hAnsi="PT Astra Serif" w:cs="Arial"/>
          <w:sz w:val="24"/>
          <w:szCs w:val="24"/>
        </w:rPr>
      </w:pPr>
      <w:r w:rsidRPr="00FF25FE">
        <w:rPr>
          <w:rFonts w:ascii="PT Astra Serif" w:hAnsi="PT Astra Serif" w:cs="Arial"/>
          <w:sz w:val="24"/>
          <w:szCs w:val="24"/>
        </w:rPr>
        <w:t>4) подача заявки после даты и (или) времени, определенных для подачи заявок.</w:t>
      </w:r>
    </w:p>
    <w:p w:rsidR="00814296" w:rsidRPr="00FF25FE" w:rsidRDefault="00814296" w:rsidP="00E216CC">
      <w:pPr>
        <w:jc w:val="both"/>
        <w:rPr>
          <w:rFonts w:ascii="PT Astra Serif" w:hAnsi="PT Astra Serif" w:cs="Arial"/>
          <w:sz w:val="24"/>
          <w:szCs w:val="24"/>
        </w:rPr>
      </w:pPr>
      <w:r w:rsidRPr="00FF25FE">
        <w:rPr>
          <w:rFonts w:ascii="PT Astra Serif" w:hAnsi="PT Astra Serif" w:cs="Arial"/>
          <w:sz w:val="24"/>
          <w:szCs w:val="24"/>
        </w:rPr>
        <w:t xml:space="preserve">Рассмотрение заявок на соответствие установленным в объявлении </w:t>
      </w:r>
      <w:r w:rsidR="005B2076" w:rsidRPr="00FF25FE">
        <w:rPr>
          <w:rFonts w:ascii="PT Astra Serif" w:hAnsi="PT Astra Serif" w:cs="Arial"/>
          <w:sz w:val="24"/>
          <w:szCs w:val="24"/>
        </w:rPr>
        <w:br/>
      </w:r>
      <w:r w:rsidRPr="00FF25FE">
        <w:rPr>
          <w:rFonts w:ascii="PT Astra Serif" w:hAnsi="PT Astra Serif" w:cs="Arial"/>
          <w:sz w:val="24"/>
          <w:szCs w:val="24"/>
        </w:rPr>
        <w:t xml:space="preserve">о проведении отбора требованиям, проверка достоверности представленной информации осуществляются Департаментом с использованием сведений, полученных в порядке межведомственного информационного взаимодействия, </w:t>
      </w:r>
      <w:r w:rsidR="007E6DC3" w:rsidRPr="00FF25FE">
        <w:rPr>
          <w:rFonts w:ascii="PT Astra Serif" w:hAnsi="PT Astra Serif" w:cs="Arial"/>
          <w:sz w:val="24"/>
          <w:szCs w:val="24"/>
        </w:rPr>
        <w:t>а так</w:t>
      </w:r>
      <w:r w:rsidRPr="00FF25FE">
        <w:rPr>
          <w:rFonts w:ascii="PT Astra Serif" w:hAnsi="PT Astra Serif" w:cs="Arial"/>
          <w:sz w:val="24"/>
          <w:szCs w:val="24"/>
        </w:rPr>
        <w:t>же путем анализа общедоступной информации в информационно-телекоммуникационной сети «Интернет».</w:t>
      </w:r>
    </w:p>
    <w:p w:rsidR="003E6C4A" w:rsidRPr="00FF25FE" w:rsidRDefault="003E6C4A" w:rsidP="00E216CC">
      <w:pPr>
        <w:jc w:val="both"/>
        <w:rPr>
          <w:rFonts w:ascii="PT Astra Serif" w:hAnsi="PT Astra Serif" w:cs="Arial"/>
          <w:sz w:val="24"/>
          <w:szCs w:val="24"/>
        </w:rPr>
      </w:pPr>
      <w:r w:rsidRPr="00FF25FE">
        <w:rPr>
          <w:rFonts w:ascii="PT Astra Serif" w:hAnsi="PT Astra Serif" w:cs="Arial"/>
          <w:sz w:val="24"/>
          <w:szCs w:val="24"/>
        </w:rPr>
        <w:t>1</w:t>
      </w:r>
      <w:r w:rsidR="00435C51" w:rsidRPr="00FF25FE">
        <w:rPr>
          <w:rFonts w:ascii="PT Astra Serif" w:hAnsi="PT Astra Serif" w:cs="Arial"/>
          <w:sz w:val="24"/>
          <w:szCs w:val="24"/>
        </w:rPr>
        <w:t>9</w:t>
      </w:r>
      <w:r w:rsidRPr="00FF25FE">
        <w:rPr>
          <w:rFonts w:ascii="PT Astra Serif" w:hAnsi="PT Astra Serif" w:cs="Arial"/>
          <w:sz w:val="24"/>
          <w:szCs w:val="24"/>
        </w:rPr>
        <w:t xml:space="preserve">. О принятом решении об отклонении заявки Департамент в течение </w:t>
      </w:r>
      <w:r w:rsidR="005B2076" w:rsidRPr="00FF25FE">
        <w:rPr>
          <w:rFonts w:ascii="PT Astra Serif" w:hAnsi="PT Astra Serif" w:cs="Arial"/>
          <w:sz w:val="24"/>
          <w:szCs w:val="24"/>
        </w:rPr>
        <w:br/>
      </w:r>
      <w:r w:rsidRPr="00FF25FE">
        <w:rPr>
          <w:rFonts w:ascii="PT Astra Serif" w:hAnsi="PT Astra Serif" w:cs="Arial"/>
          <w:sz w:val="24"/>
          <w:szCs w:val="24"/>
        </w:rPr>
        <w:t>5 рабочих дней с даты принятия решения уведомляет заявителя путем размещения информации об отклонении и причинах отклонения на официальном сайте Департамента.</w:t>
      </w:r>
    </w:p>
    <w:p w:rsidR="003E6C4A" w:rsidRPr="00FF25FE" w:rsidRDefault="00435C51" w:rsidP="00E216CC">
      <w:pPr>
        <w:autoSpaceDE w:val="0"/>
        <w:autoSpaceDN w:val="0"/>
        <w:adjustRightInd w:val="0"/>
        <w:jc w:val="both"/>
        <w:rPr>
          <w:rFonts w:ascii="PT Astra Serif" w:hAnsi="PT Astra Serif" w:cs="PT Astra Serif"/>
          <w:sz w:val="24"/>
          <w:szCs w:val="24"/>
        </w:rPr>
      </w:pPr>
      <w:r w:rsidRPr="00FF25FE">
        <w:rPr>
          <w:rFonts w:ascii="PT Astra Serif" w:hAnsi="PT Astra Serif" w:cs="Arial"/>
          <w:sz w:val="24"/>
          <w:szCs w:val="24"/>
        </w:rPr>
        <w:t>20</w:t>
      </w:r>
      <w:r w:rsidR="003E6C4A" w:rsidRPr="00FF25FE">
        <w:rPr>
          <w:rFonts w:ascii="PT Astra Serif" w:hAnsi="PT Astra Serif" w:cs="Arial"/>
          <w:sz w:val="24"/>
          <w:szCs w:val="24"/>
        </w:rPr>
        <w:t>. </w:t>
      </w:r>
      <w:r w:rsidR="003E6C4A" w:rsidRPr="00FF25FE">
        <w:rPr>
          <w:rFonts w:ascii="PT Astra Serif" w:hAnsi="PT Astra Serif" w:cs="PT Astra Serif"/>
          <w:sz w:val="24"/>
          <w:szCs w:val="24"/>
        </w:rPr>
        <w:t xml:space="preserve">На втором этапе комиссия в течение 20 рабочих дней с даты окончания подачи заявок осуществляет собеседование с заявителями, </w:t>
      </w:r>
      <w:r w:rsidR="006C2FCD" w:rsidRPr="00FF25FE">
        <w:rPr>
          <w:rFonts w:ascii="PT Astra Serif" w:hAnsi="PT Astra Serif" w:cs="PT Astra Serif"/>
          <w:sz w:val="24"/>
          <w:szCs w:val="24"/>
        </w:rPr>
        <w:t xml:space="preserve">заявки которых соответствуют установленным в объявлении о проведении отбора требованиям </w:t>
      </w:r>
      <w:r w:rsidR="003E6C4A" w:rsidRPr="00FF25FE">
        <w:rPr>
          <w:rFonts w:ascii="PT Astra Serif" w:hAnsi="PT Astra Serif" w:cs="PT Astra Serif"/>
          <w:sz w:val="24"/>
          <w:szCs w:val="24"/>
        </w:rPr>
        <w:t xml:space="preserve">(далее </w:t>
      </w:r>
      <w:r w:rsidR="005B2076" w:rsidRPr="00FF25FE">
        <w:rPr>
          <w:rFonts w:ascii="PT Astra Serif" w:hAnsi="PT Astra Serif" w:cs="PT Astra Serif"/>
          <w:sz w:val="24"/>
          <w:szCs w:val="24"/>
        </w:rPr>
        <w:t>–</w:t>
      </w:r>
      <w:r w:rsidR="003E6C4A" w:rsidRPr="00FF25FE">
        <w:rPr>
          <w:rFonts w:ascii="PT Astra Serif" w:hAnsi="PT Astra Serif" w:cs="PT Astra Serif"/>
          <w:sz w:val="24"/>
          <w:szCs w:val="24"/>
        </w:rPr>
        <w:t xml:space="preserve"> участник отбора), и оценивает заявки участников отбора по бал</w:t>
      </w:r>
      <w:r w:rsidR="007E6DC3" w:rsidRPr="00FF25FE">
        <w:rPr>
          <w:rFonts w:ascii="PT Astra Serif" w:hAnsi="PT Astra Serif" w:cs="PT Astra Serif"/>
          <w:sz w:val="24"/>
          <w:szCs w:val="24"/>
        </w:rPr>
        <w:t>л</w:t>
      </w:r>
      <w:r w:rsidR="003E6C4A" w:rsidRPr="00FF25FE">
        <w:rPr>
          <w:rFonts w:ascii="PT Astra Serif" w:hAnsi="PT Astra Serif" w:cs="PT Astra Serif"/>
          <w:sz w:val="24"/>
          <w:szCs w:val="24"/>
        </w:rPr>
        <w:t>ьной шкале отдельно по каждому критерию, предусмотренному пунктом 2</w:t>
      </w:r>
      <w:r w:rsidRPr="00FF25FE">
        <w:rPr>
          <w:rFonts w:ascii="PT Astra Serif" w:hAnsi="PT Astra Serif" w:cs="PT Astra Serif"/>
          <w:sz w:val="24"/>
          <w:szCs w:val="24"/>
        </w:rPr>
        <w:t>1</w:t>
      </w:r>
      <w:r w:rsidR="003E6C4A" w:rsidRPr="00FF25FE">
        <w:rPr>
          <w:rFonts w:ascii="PT Astra Serif" w:hAnsi="PT Astra Serif" w:cs="PT Astra Serif"/>
          <w:sz w:val="24"/>
          <w:szCs w:val="24"/>
        </w:rPr>
        <w:t xml:space="preserve"> настоящего </w:t>
      </w:r>
      <w:r w:rsidR="00501A19" w:rsidRPr="00FF25FE">
        <w:rPr>
          <w:rFonts w:ascii="PT Astra Serif" w:hAnsi="PT Astra Serif" w:cs="PT Astra Serif"/>
          <w:sz w:val="24"/>
          <w:szCs w:val="24"/>
        </w:rPr>
        <w:t>Положения</w:t>
      </w:r>
      <w:r w:rsidR="003E6C4A" w:rsidRPr="00FF25FE">
        <w:rPr>
          <w:rFonts w:ascii="PT Astra Serif" w:hAnsi="PT Astra Serif" w:cs="PT Astra Serif"/>
          <w:sz w:val="24"/>
          <w:szCs w:val="24"/>
        </w:rPr>
        <w:t xml:space="preserve">, в порядке их поступления в журнале регистрации </w:t>
      </w:r>
      <w:r w:rsidR="001941DD" w:rsidRPr="00FF25FE">
        <w:rPr>
          <w:rFonts w:ascii="PT Astra Serif" w:hAnsi="PT Astra Serif" w:cs="PT Astra Serif"/>
          <w:sz w:val="24"/>
          <w:szCs w:val="24"/>
        </w:rPr>
        <w:t>с учетом приоритетности рассмотрения проектов</w:t>
      </w:r>
      <w:r w:rsidR="00E3589B" w:rsidRPr="00FF25FE">
        <w:rPr>
          <w:rFonts w:ascii="PT Astra Serif" w:hAnsi="PT Astra Serif" w:cs="PT Astra Serif"/>
          <w:sz w:val="24"/>
          <w:szCs w:val="24"/>
        </w:rPr>
        <w:t xml:space="preserve">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r w:rsidR="001941DD" w:rsidRPr="00FF25FE">
        <w:rPr>
          <w:rFonts w:ascii="PT Astra Serif" w:hAnsi="PT Astra Serif" w:cs="PT Astra Serif"/>
          <w:sz w:val="24"/>
          <w:szCs w:val="24"/>
        </w:rPr>
        <w:t xml:space="preserve"> </w:t>
      </w:r>
      <w:r w:rsidR="003E6C4A" w:rsidRPr="00FF25FE">
        <w:rPr>
          <w:rFonts w:ascii="PT Astra Serif" w:hAnsi="PT Astra Serif" w:cs="PT Astra Serif"/>
          <w:sz w:val="24"/>
          <w:szCs w:val="24"/>
        </w:rPr>
        <w:t>присваивает им значения по каждому из предусмотренных критериев, принимает на основании результатов оценки указанных заявок решение о присвоении таким заявкам порядковых номеров в порядке возрастания и об определении победителей отбора из числа участников отбора.</w:t>
      </w:r>
    </w:p>
    <w:p w:rsidR="00435C51" w:rsidRPr="00FF25FE" w:rsidRDefault="00435C51" w:rsidP="00E216CC">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Заявки, набравшие одинаковое количество баллов, ранжируются по дате подачи (от более ранней к более поздней).</w:t>
      </w:r>
    </w:p>
    <w:p w:rsidR="007A247B" w:rsidRPr="00FF25FE" w:rsidRDefault="00435C5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21</w:t>
      </w:r>
      <w:r w:rsidR="004D30B6" w:rsidRPr="00FF25FE">
        <w:rPr>
          <w:rFonts w:ascii="PT Astra Serif" w:hAnsi="PT Astra Serif"/>
          <w:sz w:val="24"/>
          <w:szCs w:val="24"/>
        </w:rPr>
        <w:t>. </w:t>
      </w:r>
      <w:r w:rsidR="007A247B" w:rsidRPr="00FF25FE">
        <w:rPr>
          <w:rFonts w:ascii="PT Astra Serif" w:hAnsi="PT Astra Serif"/>
          <w:sz w:val="24"/>
          <w:szCs w:val="24"/>
        </w:rPr>
        <w:t>Критерии оценки заявок участников отбора:</w:t>
      </w: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09"/>
        <w:gridCol w:w="2835"/>
        <w:gridCol w:w="4536"/>
        <w:gridCol w:w="992"/>
        <w:gridCol w:w="851"/>
      </w:tblGrid>
      <w:tr w:rsidR="00CD18EE" w:rsidRPr="00FF25FE" w:rsidTr="00BF4F7A">
        <w:tc>
          <w:tcPr>
            <w:tcW w:w="709" w:type="dxa"/>
          </w:tcPr>
          <w:p w:rsidR="00CD18EE" w:rsidRPr="00FF25FE" w:rsidRDefault="00CD18EE" w:rsidP="004B0D7F">
            <w:pPr>
              <w:widowControl w:val="0"/>
              <w:autoSpaceDE w:val="0"/>
              <w:autoSpaceDN w:val="0"/>
              <w:ind w:left="-142" w:right="-108" w:firstLine="0"/>
              <w:jc w:val="center"/>
              <w:rPr>
                <w:rFonts w:ascii="PT Astra Serif" w:hAnsi="PT Astra Serif"/>
                <w:sz w:val="24"/>
                <w:szCs w:val="24"/>
              </w:rPr>
            </w:pPr>
            <w:r w:rsidRPr="00FF25FE">
              <w:rPr>
                <w:rFonts w:ascii="PT Astra Serif" w:hAnsi="PT Astra Serif"/>
                <w:sz w:val="24"/>
                <w:szCs w:val="24"/>
              </w:rPr>
              <w:t>№ п/п</w:t>
            </w:r>
          </w:p>
        </w:tc>
        <w:tc>
          <w:tcPr>
            <w:tcW w:w="2835" w:type="dxa"/>
            <w:shd w:val="clear" w:color="auto" w:fill="auto"/>
            <w:vAlign w:val="center"/>
          </w:tcPr>
          <w:p w:rsidR="00CD18EE" w:rsidRPr="00FF25FE" w:rsidRDefault="00CD18EE"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Наименование показателя</w:t>
            </w:r>
          </w:p>
        </w:tc>
        <w:tc>
          <w:tcPr>
            <w:tcW w:w="4536" w:type="dxa"/>
            <w:shd w:val="clear" w:color="auto" w:fill="auto"/>
            <w:vAlign w:val="center"/>
          </w:tcPr>
          <w:p w:rsidR="00CD18EE" w:rsidRPr="00FF25FE" w:rsidRDefault="00CD18EE"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Критерии</w:t>
            </w:r>
          </w:p>
        </w:tc>
        <w:tc>
          <w:tcPr>
            <w:tcW w:w="992" w:type="dxa"/>
            <w:shd w:val="clear" w:color="auto" w:fill="auto"/>
            <w:vAlign w:val="center"/>
          </w:tcPr>
          <w:p w:rsidR="00CD18EE" w:rsidRPr="00FF25FE" w:rsidRDefault="00CD18EE"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Весовое значение</w:t>
            </w:r>
          </w:p>
        </w:tc>
        <w:tc>
          <w:tcPr>
            <w:tcW w:w="851" w:type="dxa"/>
            <w:shd w:val="clear" w:color="auto" w:fill="auto"/>
            <w:vAlign w:val="center"/>
          </w:tcPr>
          <w:p w:rsidR="00CD18EE" w:rsidRPr="00FF25FE" w:rsidRDefault="00CD18EE" w:rsidP="004B0D7F">
            <w:pPr>
              <w:widowControl w:val="0"/>
              <w:autoSpaceDE w:val="0"/>
              <w:autoSpaceDN w:val="0"/>
              <w:ind w:left="-108" w:right="-143" w:firstLine="0"/>
              <w:jc w:val="center"/>
              <w:rPr>
                <w:rFonts w:ascii="PT Astra Serif" w:hAnsi="PT Astra Serif"/>
                <w:sz w:val="24"/>
                <w:szCs w:val="24"/>
              </w:rPr>
            </w:pPr>
            <w:r w:rsidRPr="00FF25FE">
              <w:rPr>
                <w:rFonts w:ascii="PT Astra Serif" w:hAnsi="PT Astra Serif"/>
                <w:sz w:val="24"/>
                <w:szCs w:val="24"/>
              </w:rPr>
              <w:t>Балл</w:t>
            </w:r>
          </w:p>
        </w:tc>
      </w:tr>
      <w:tr w:rsidR="00B54F97" w:rsidRPr="003679FC" w:rsidTr="00BF4F7A">
        <w:tblPrEx>
          <w:tblCellMar>
            <w:top w:w="0" w:type="dxa"/>
            <w:bottom w:w="0" w:type="dxa"/>
          </w:tblCellMar>
        </w:tblPrEx>
        <w:trPr>
          <w:trHeight w:val="178"/>
        </w:trPr>
        <w:tc>
          <w:tcPr>
            <w:tcW w:w="709" w:type="dxa"/>
            <w:vMerge w:val="restart"/>
            <w:tcBorders>
              <w:left w:val="single" w:sz="4" w:space="0" w:color="auto"/>
              <w:right w:val="single" w:sz="4" w:space="0" w:color="auto"/>
            </w:tcBorders>
            <w:vAlign w:val="center"/>
          </w:tcPr>
          <w:p w:rsidR="00B54F97" w:rsidRPr="003679FC" w:rsidRDefault="00B0567F" w:rsidP="004B0D7F">
            <w:pPr>
              <w:widowControl w:val="0"/>
              <w:autoSpaceDE w:val="0"/>
              <w:autoSpaceDN w:val="0"/>
              <w:ind w:firstLine="0"/>
              <w:rPr>
                <w:rFonts w:ascii="PT Astra Serif" w:hAnsi="PT Astra Serif"/>
                <w:sz w:val="24"/>
                <w:szCs w:val="24"/>
                <w:lang w:val="en-US"/>
              </w:rPr>
            </w:pPr>
            <w:r w:rsidRPr="003679FC">
              <w:rPr>
                <w:rFonts w:ascii="PT Astra Serif" w:hAnsi="PT Astra Serif"/>
                <w:sz w:val="24"/>
                <w:szCs w:val="24"/>
                <w:lang w:val="en-US"/>
              </w:rPr>
              <w:t>1</w:t>
            </w:r>
          </w:p>
        </w:tc>
        <w:tc>
          <w:tcPr>
            <w:tcW w:w="2835" w:type="dxa"/>
            <w:vMerge w:val="restart"/>
            <w:tcBorders>
              <w:top w:val="single" w:sz="4" w:space="0" w:color="auto"/>
              <w:left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 xml:space="preserve">планируемый уровень софинансирования проекта грантополучателя за счет собственных средств, без учета заемных </w:t>
            </w: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более 20 процентов от запрашиваемой суммы гранта </w:t>
            </w:r>
          </w:p>
        </w:tc>
        <w:tc>
          <w:tcPr>
            <w:tcW w:w="992" w:type="dxa"/>
            <w:vMerge w:val="restart"/>
            <w:tcBorders>
              <w:top w:val="single" w:sz="4" w:space="0" w:color="auto"/>
              <w:left w:val="single" w:sz="4" w:space="0" w:color="auto"/>
              <w:right w:val="single" w:sz="4" w:space="0" w:color="auto"/>
            </w:tcBorders>
            <w:vAlign w:val="center"/>
          </w:tcPr>
          <w:p w:rsidR="00B54F97" w:rsidRPr="003679FC" w:rsidRDefault="00B54F97"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B54F97" w:rsidRPr="003679FC" w:rsidTr="00BF4F7A">
        <w:tblPrEx>
          <w:tblCellMar>
            <w:top w:w="0" w:type="dxa"/>
            <w:bottom w:w="0" w:type="dxa"/>
          </w:tblCellMar>
        </w:tblPrEx>
        <w:trPr>
          <w:trHeight w:val="178"/>
        </w:trPr>
        <w:tc>
          <w:tcPr>
            <w:tcW w:w="709"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от 16 процентов до 20 процентов (включительно) от запрашиваемой суммы гранта</w:t>
            </w:r>
          </w:p>
        </w:tc>
        <w:tc>
          <w:tcPr>
            <w:tcW w:w="992"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color w:val="000000"/>
                <w:sz w:val="24"/>
                <w:szCs w:val="24"/>
              </w:rPr>
            </w:pPr>
          </w:p>
        </w:tc>
        <w:tc>
          <w:tcPr>
            <w:tcW w:w="851" w:type="dxa"/>
            <w:tcBorders>
              <w:top w:val="single" w:sz="4" w:space="0" w:color="auto"/>
              <w:left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B54F97" w:rsidRPr="003679FC" w:rsidTr="00BF4F7A">
        <w:tblPrEx>
          <w:tblCellMar>
            <w:top w:w="0" w:type="dxa"/>
            <w:bottom w:w="0" w:type="dxa"/>
          </w:tblCellMar>
        </w:tblPrEx>
        <w:trPr>
          <w:trHeight w:val="178"/>
        </w:trPr>
        <w:tc>
          <w:tcPr>
            <w:tcW w:w="709"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от 10 процентов до 15 процентов (включительно) от запрашиваемой суммы гранта</w:t>
            </w:r>
          </w:p>
        </w:tc>
        <w:tc>
          <w:tcPr>
            <w:tcW w:w="992"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color w:val="000000"/>
                <w:sz w:val="24"/>
                <w:szCs w:val="24"/>
              </w:rPr>
            </w:pPr>
          </w:p>
        </w:tc>
        <w:tc>
          <w:tcPr>
            <w:tcW w:w="851" w:type="dxa"/>
            <w:tcBorders>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B54F97" w:rsidRPr="003679FC" w:rsidTr="00BF4F7A">
        <w:tblPrEx>
          <w:tblCellMar>
            <w:top w:w="0" w:type="dxa"/>
            <w:bottom w:w="0" w:type="dxa"/>
          </w:tblCellMar>
        </w:tblPrEx>
        <w:trPr>
          <w:trHeight w:val="178"/>
        </w:trPr>
        <w:tc>
          <w:tcPr>
            <w:tcW w:w="709"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4A000C" w:rsidP="004B0D7F">
            <w:pPr>
              <w:autoSpaceDE w:val="0"/>
              <w:autoSpaceDN w:val="0"/>
              <w:adjustRightInd w:val="0"/>
              <w:ind w:firstLine="0"/>
              <w:jc w:val="both"/>
              <w:rPr>
                <w:rFonts w:ascii="PT Astra Serif" w:hAnsi="PT Astra Serif"/>
                <w:sz w:val="24"/>
                <w:szCs w:val="24"/>
              </w:rPr>
            </w:pPr>
            <w:r>
              <w:rPr>
                <w:rFonts w:ascii="PT Astra Serif" w:hAnsi="PT Astra Serif"/>
                <w:sz w:val="24"/>
                <w:szCs w:val="24"/>
              </w:rPr>
              <w:t>о</w:t>
            </w:r>
            <w:r w:rsidR="00B54F97" w:rsidRPr="003679FC">
              <w:rPr>
                <w:rFonts w:ascii="PT Astra Serif" w:hAnsi="PT Astra Serif"/>
                <w:sz w:val="24"/>
                <w:szCs w:val="24"/>
              </w:rPr>
              <w:t>тсутствует</w:t>
            </w:r>
          </w:p>
        </w:tc>
        <w:tc>
          <w:tcPr>
            <w:tcW w:w="992"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color w:val="000000"/>
                <w:sz w:val="24"/>
                <w:szCs w:val="24"/>
              </w:rPr>
            </w:pPr>
          </w:p>
        </w:tc>
        <w:tc>
          <w:tcPr>
            <w:tcW w:w="851" w:type="dxa"/>
            <w:tcBorders>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r w:rsidR="00B54F97" w:rsidRPr="003679FC" w:rsidTr="00BF4F7A">
        <w:tblPrEx>
          <w:tblCellMar>
            <w:top w:w="0" w:type="dxa"/>
            <w:bottom w:w="0" w:type="dxa"/>
          </w:tblCellMar>
        </w:tblPrEx>
        <w:tc>
          <w:tcPr>
            <w:tcW w:w="709" w:type="dxa"/>
            <w:vMerge w:val="restart"/>
            <w:tcBorders>
              <w:top w:val="single" w:sz="4" w:space="0" w:color="auto"/>
              <w:left w:val="single" w:sz="4" w:space="0" w:color="auto"/>
              <w:right w:val="single" w:sz="4" w:space="0" w:color="auto"/>
            </w:tcBorders>
            <w:vAlign w:val="center"/>
          </w:tcPr>
          <w:p w:rsidR="00B54F97" w:rsidRPr="003679FC" w:rsidRDefault="00B0567F" w:rsidP="004B0D7F">
            <w:pPr>
              <w:widowControl w:val="0"/>
              <w:autoSpaceDE w:val="0"/>
              <w:autoSpaceDN w:val="0"/>
              <w:ind w:firstLine="0"/>
              <w:rPr>
                <w:rFonts w:ascii="PT Astra Serif" w:hAnsi="PT Astra Serif"/>
                <w:sz w:val="24"/>
                <w:szCs w:val="24"/>
                <w:lang w:val="en-US"/>
              </w:rPr>
            </w:pPr>
            <w:r w:rsidRPr="003679FC">
              <w:rPr>
                <w:rFonts w:ascii="PT Astra Serif" w:hAnsi="PT Astra Serif"/>
                <w:sz w:val="24"/>
                <w:szCs w:val="24"/>
                <w:lang w:val="en-US"/>
              </w:rPr>
              <w:t>2</w:t>
            </w:r>
          </w:p>
        </w:tc>
        <w:tc>
          <w:tcPr>
            <w:tcW w:w="2835" w:type="dxa"/>
            <w:vMerge w:val="restart"/>
            <w:tcBorders>
              <w:top w:val="single" w:sz="4" w:space="0" w:color="auto"/>
              <w:left w:val="single" w:sz="4" w:space="0" w:color="auto"/>
              <w:right w:val="single" w:sz="4" w:space="0" w:color="auto"/>
            </w:tcBorders>
            <w:vAlign w:val="center"/>
          </w:tcPr>
          <w:p w:rsidR="00B54F97" w:rsidRPr="003679FC" w:rsidRDefault="00B54F97" w:rsidP="00E91617">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наличие собственных средств на расчетном счете участника отбора</w:t>
            </w:r>
          </w:p>
        </w:tc>
        <w:tc>
          <w:tcPr>
            <w:tcW w:w="4536" w:type="dxa"/>
            <w:tcBorders>
              <w:top w:val="single" w:sz="4" w:space="0" w:color="auto"/>
              <w:left w:val="single" w:sz="4" w:space="0" w:color="auto"/>
              <w:bottom w:val="single" w:sz="4" w:space="0" w:color="auto"/>
              <w:right w:val="single" w:sz="4" w:space="0" w:color="auto"/>
            </w:tcBorders>
          </w:tcPr>
          <w:p w:rsidR="00B54F97" w:rsidRPr="003679FC" w:rsidRDefault="00B54F97" w:rsidP="004B0D7F">
            <w:pPr>
              <w:ind w:firstLine="0"/>
              <w:rPr>
                <w:rFonts w:ascii="PT Astra Serif" w:hAnsi="PT Astra Serif"/>
                <w:sz w:val="24"/>
                <w:szCs w:val="24"/>
              </w:rPr>
            </w:pPr>
            <w:r w:rsidRPr="003679FC">
              <w:rPr>
                <w:rFonts w:ascii="PT Astra Serif" w:hAnsi="PT Astra Serif"/>
                <w:sz w:val="24"/>
                <w:szCs w:val="24"/>
              </w:rPr>
              <w:t>более 20 процентов</w:t>
            </w:r>
          </w:p>
        </w:tc>
        <w:tc>
          <w:tcPr>
            <w:tcW w:w="992" w:type="dxa"/>
            <w:vMerge w:val="restart"/>
            <w:tcBorders>
              <w:top w:val="single" w:sz="4" w:space="0" w:color="auto"/>
              <w:left w:val="single" w:sz="4" w:space="0" w:color="auto"/>
              <w:right w:val="single" w:sz="4" w:space="0" w:color="auto"/>
            </w:tcBorders>
            <w:vAlign w:val="center"/>
          </w:tcPr>
          <w:p w:rsidR="00B54F97" w:rsidRPr="003679FC" w:rsidRDefault="00B54F97"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4</w:t>
            </w:r>
          </w:p>
        </w:tc>
      </w:tr>
      <w:tr w:rsidR="00B54F97" w:rsidRPr="003679FC" w:rsidTr="00BF4F7A">
        <w:tblPrEx>
          <w:tblCellMar>
            <w:top w:w="0" w:type="dxa"/>
            <w:bottom w:w="0" w:type="dxa"/>
          </w:tblCellMar>
        </w:tblPrEx>
        <w:trPr>
          <w:trHeight w:val="64"/>
        </w:trPr>
        <w:tc>
          <w:tcPr>
            <w:tcW w:w="709"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 xml:space="preserve">от 10 до 20 процентов (включительно) </w:t>
            </w:r>
          </w:p>
        </w:tc>
        <w:tc>
          <w:tcPr>
            <w:tcW w:w="992" w:type="dxa"/>
            <w:vMerge/>
            <w:tcBorders>
              <w:left w:val="single" w:sz="4" w:space="0" w:color="auto"/>
              <w:right w:val="single" w:sz="4" w:space="0" w:color="auto"/>
            </w:tcBorders>
            <w:vAlign w:val="center"/>
          </w:tcPr>
          <w:p w:rsidR="00B54F97" w:rsidRPr="003679FC" w:rsidRDefault="00B54F97"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B54F97" w:rsidRPr="003679FC" w:rsidTr="00BF4F7A">
        <w:tblPrEx>
          <w:tblCellMar>
            <w:top w:w="0" w:type="dxa"/>
            <w:bottom w:w="0" w:type="dxa"/>
          </w:tblCellMar>
        </w:tblPrEx>
        <w:trPr>
          <w:trHeight w:val="214"/>
        </w:trPr>
        <w:tc>
          <w:tcPr>
            <w:tcW w:w="709"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менее 10 процентов (включительно)</w:t>
            </w:r>
          </w:p>
        </w:tc>
        <w:tc>
          <w:tcPr>
            <w:tcW w:w="992" w:type="dxa"/>
            <w:vMerge/>
            <w:tcBorders>
              <w:left w:val="single" w:sz="4" w:space="0" w:color="auto"/>
              <w:bottom w:val="single" w:sz="4" w:space="0" w:color="auto"/>
              <w:right w:val="single" w:sz="4" w:space="0" w:color="auto"/>
            </w:tcBorders>
            <w:vAlign w:val="center"/>
          </w:tcPr>
          <w:p w:rsidR="00B54F97" w:rsidRPr="003679FC" w:rsidRDefault="00B54F97" w:rsidP="004B0D7F">
            <w:pPr>
              <w:jc w:val="center"/>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r w:rsidR="00B54F97" w:rsidRPr="003679FC" w:rsidTr="00BF4F7A">
        <w:tblPrEx>
          <w:tblCellMar>
            <w:top w:w="0" w:type="dxa"/>
            <w:bottom w:w="0" w:type="dxa"/>
          </w:tblCellMar>
        </w:tblPrEx>
        <w:trPr>
          <w:trHeight w:val="535"/>
        </w:trPr>
        <w:tc>
          <w:tcPr>
            <w:tcW w:w="709" w:type="dxa"/>
            <w:vMerge w:val="restart"/>
            <w:vAlign w:val="center"/>
          </w:tcPr>
          <w:p w:rsidR="00B54F97" w:rsidRPr="003679FC" w:rsidRDefault="00B0567F"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3</w:t>
            </w:r>
          </w:p>
        </w:tc>
        <w:tc>
          <w:tcPr>
            <w:tcW w:w="2835" w:type="dxa"/>
            <w:vMerge w:val="restart"/>
            <w:shd w:val="clear" w:color="auto" w:fill="auto"/>
            <w:vAlign w:val="center"/>
          </w:tcPr>
          <w:p w:rsidR="00B54F97" w:rsidRPr="003679FC" w:rsidRDefault="00B54F97"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наличие земельных участков для реализации проекта, принадлежащих </w:t>
            </w:r>
            <w:r w:rsidRPr="003679FC">
              <w:rPr>
                <w:rFonts w:ascii="PT Astra Serif" w:hAnsi="PT Astra Serif"/>
                <w:sz w:val="24"/>
                <w:szCs w:val="24"/>
              </w:rPr>
              <w:br/>
              <w:t>на праве пользования сроком более 1 года или на праве собственности</w:t>
            </w:r>
          </w:p>
        </w:tc>
        <w:tc>
          <w:tcPr>
            <w:tcW w:w="4536" w:type="dxa"/>
            <w:shd w:val="clear" w:color="auto" w:fill="auto"/>
            <w:vAlign w:val="center"/>
          </w:tcPr>
          <w:p w:rsidR="00B54F97" w:rsidRPr="003679FC" w:rsidRDefault="00B54F97"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6 – 10 га включительно</w:t>
            </w:r>
          </w:p>
        </w:tc>
        <w:tc>
          <w:tcPr>
            <w:tcW w:w="992" w:type="dxa"/>
            <w:vMerge w:val="restart"/>
            <w:shd w:val="clear" w:color="auto" w:fill="auto"/>
            <w:vAlign w:val="center"/>
          </w:tcPr>
          <w:p w:rsidR="00B54F97" w:rsidRPr="003679FC" w:rsidRDefault="00B54F97"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1</w:t>
            </w:r>
          </w:p>
        </w:tc>
        <w:tc>
          <w:tcPr>
            <w:tcW w:w="851" w:type="dxa"/>
            <w:shd w:val="clear" w:color="auto" w:fill="auto"/>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B54F97" w:rsidRPr="003679FC" w:rsidTr="00BF4F7A">
        <w:tblPrEx>
          <w:tblCellMar>
            <w:top w:w="0" w:type="dxa"/>
            <w:bottom w:w="0" w:type="dxa"/>
          </w:tblCellMar>
        </w:tblPrEx>
        <w:trPr>
          <w:trHeight w:val="645"/>
        </w:trPr>
        <w:tc>
          <w:tcPr>
            <w:tcW w:w="709" w:type="dxa"/>
            <w:vMerge/>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B54F97" w:rsidRPr="003679FC" w:rsidRDefault="00B54F97"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B54F97" w:rsidRPr="003679FC" w:rsidRDefault="00B54F97"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1 – 5 га включительно</w:t>
            </w:r>
          </w:p>
        </w:tc>
        <w:tc>
          <w:tcPr>
            <w:tcW w:w="992" w:type="dxa"/>
            <w:vMerge/>
            <w:shd w:val="clear" w:color="auto" w:fill="auto"/>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B54F97" w:rsidRPr="003679FC" w:rsidTr="00BF4F7A">
        <w:tblPrEx>
          <w:tblCellMar>
            <w:top w:w="0" w:type="dxa"/>
            <w:bottom w:w="0" w:type="dxa"/>
          </w:tblCellMar>
        </w:tblPrEx>
        <w:tc>
          <w:tcPr>
            <w:tcW w:w="709" w:type="dxa"/>
            <w:vMerge/>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B54F97" w:rsidRPr="003679FC" w:rsidRDefault="00B54F97"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B54F97" w:rsidRPr="003679FC" w:rsidRDefault="00B54F97"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менее 1 га </w:t>
            </w:r>
          </w:p>
        </w:tc>
        <w:tc>
          <w:tcPr>
            <w:tcW w:w="992" w:type="dxa"/>
            <w:vMerge/>
            <w:shd w:val="clear" w:color="auto" w:fill="auto"/>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r w:rsidR="00B54F97" w:rsidRPr="003679FC" w:rsidTr="00BF4F7A">
        <w:tblPrEx>
          <w:tblCellMar>
            <w:top w:w="0" w:type="dxa"/>
            <w:bottom w:w="0" w:type="dxa"/>
          </w:tblCellMar>
        </w:tblPrEx>
        <w:trPr>
          <w:trHeight w:val="1022"/>
        </w:trPr>
        <w:tc>
          <w:tcPr>
            <w:tcW w:w="709" w:type="dxa"/>
            <w:vMerge w:val="restart"/>
            <w:tcBorders>
              <w:left w:val="single" w:sz="4" w:space="0" w:color="auto"/>
              <w:right w:val="single" w:sz="4" w:space="0" w:color="auto"/>
            </w:tcBorders>
            <w:vAlign w:val="center"/>
          </w:tcPr>
          <w:p w:rsidR="00B54F97" w:rsidRPr="003679FC" w:rsidRDefault="00E90F1A" w:rsidP="004B0D7F">
            <w:pPr>
              <w:ind w:firstLine="0"/>
              <w:rPr>
                <w:rFonts w:ascii="PT Astra Serif" w:hAnsi="PT Astra Serif"/>
                <w:sz w:val="24"/>
                <w:szCs w:val="24"/>
                <w:lang w:val="en-US"/>
              </w:rPr>
            </w:pPr>
            <w:r w:rsidRPr="003679FC">
              <w:rPr>
                <w:rFonts w:ascii="PT Astra Serif" w:hAnsi="PT Astra Serif"/>
                <w:sz w:val="24"/>
                <w:szCs w:val="24"/>
                <w:lang w:val="en-US"/>
              </w:rPr>
              <w:lastRenderedPageBreak/>
              <w:t>4</w:t>
            </w:r>
          </w:p>
        </w:tc>
        <w:tc>
          <w:tcPr>
            <w:tcW w:w="2835" w:type="dxa"/>
            <w:vMerge w:val="restart"/>
            <w:tcBorders>
              <w:top w:val="single" w:sz="4" w:space="0" w:color="auto"/>
              <w:left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наличие производственных и складских зданий, помещений, предназначенных для производства, хранения и переработки сельскохозяйственной продукции</w:t>
            </w: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 xml:space="preserve">наличие </w:t>
            </w:r>
          </w:p>
        </w:tc>
        <w:tc>
          <w:tcPr>
            <w:tcW w:w="992" w:type="dxa"/>
            <w:vMerge w:val="restart"/>
            <w:tcBorders>
              <w:top w:val="single" w:sz="4" w:space="0" w:color="auto"/>
              <w:left w:val="single" w:sz="4" w:space="0" w:color="auto"/>
              <w:right w:val="single" w:sz="4" w:space="0" w:color="auto"/>
            </w:tcBorders>
            <w:vAlign w:val="center"/>
          </w:tcPr>
          <w:p w:rsidR="00B54F97" w:rsidRPr="003679FC" w:rsidRDefault="00B54F97"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B54F97" w:rsidRPr="003679FC" w:rsidTr="00BF4F7A">
        <w:tblPrEx>
          <w:tblCellMar>
            <w:top w:w="0" w:type="dxa"/>
            <w:bottom w:w="0" w:type="dxa"/>
          </w:tblCellMar>
        </w:tblPrEx>
        <w:trPr>
          <w:trHeight w:val="427"/>
        </w:trPr>
        <w:tc>
          <w:tcPr>
            <w:tcW w:w="709"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4A000C" w:rsidP="004B0D7F">
            <w:pPr>
              <w:autoSpaceDE w:val="0"/>
              <w:autoSpaceDN w:val="0"/>
              <w:adjustRightInd w:val="0"/>
              <w:ind w:firstLine="0"/>
              <w:jc w:val="both"/>
              <w:rPr>
                <w:rFonts w:ascii="PT Astra Serif" w:hAnsi="PT Astra Serif"/>
                <w:sz w:val="24"/>
                <w:szCs w:val="24"/>
              </w:rPr>
            </w:pPr>
            <w:r>
              <w:rPr>
                <w:rFonts w:ascii="PT Astra Serif" w:hAnsi="PT Astra Serif"/>
                <w:sz w:val="24"/>
                <w:szCs w:val="24"/>
              </w:rPr>
              <w:t>о</w:t>
            </w:r>
            <w:r w:rsidR="00B54F97" w:rsidRPr="003679FC">
              <w:rPr>
                <w:rFonts w:ascii="PT Astra Serif" w:hAnsi="PT Astra Serif"/>
                <w:sz w:val="24"/>
                <w:szCs w:val="24"/>
              </w:rPr>
              <w:t>тсутствие</w:t>
            </w:r>
          </w:p>
        </w:tc>
        <w:tc>
          <w:tcPr>
            <w:tcW w:w="992"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r w:rsidR="00B54F97" w:rsidRPr="003679FC" w:rsidTr="00BF4F7A">
        <w:tblPrEx>
          <w:tblCellMar>
            <w:top w:w="0" w:type="dxa"/>
            <w:bottom w:w="0" w:type="dxa"/>
          </w:tblCellMar>
        </w:tblPrEx>
        <w:trPr>
          <w:trHeight w:val="503"/>
        </w:trPr>
        <w:tc>
          <w:tcPr>
            <w:tcW w:w="709" w:type="dxa"/>
            <w:vMerge w:val="restart"/>
            <w:tcBorders>
              <w:left w:val="single" w:sz="4" w:space="0" w:color="auto"/>
              <w:right w:val="single" w:sz="4" w:space="0" w:color="auto"/>
            </w:tcBorders>
            <w:vAlign w:val="center"/>
          </w:tcPr>
          <w:p w:rsidR="00B54F97" w:rsidRPr="003679FC" w:rsidRDefault="00E90F1A" w:rsidP="00E90F1A">
            <w:pPr>
              <w:ind w:firstLine="0"/>
              <w:rPr>
                <w:rFonts w:ascii="PT Astra Serif" w:hAnsi="PT Astra Serif"/>
                <w:sz w:val="24"/>
                <w:szCs w:val="24"/>
                <w:lang w:val="en-US"/>
              </w:rPr>
            </w:pPr>
            <w:r w:rsidRPr="003679FC">
              <w:rPr>
                <w:rFonts w:ascii="PT Astra Serif" w:hAnsi="PT Astra Serif"/>
                <w:sz w:val="24"/>
                <w:szCs w:val="24"/>
                <w:lang w:val="en-US"/>
              </w:rPr>
              <w:t>5</w:t>
            </w:r>
          </w:p>
        </w:tc>
        <w:tc>
          <w:tcPr>
            <w:tcW w:w="2835" w:type="dxa"/>
            <w:vMerge w:val="restart"/>
            <w:tcBorders>
              <w:top w:val="single" w:sz="4" w:space="0" w:color="auto"/>
              <w:left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нарушения ветеринарно-санитарного законодательства</w:t>
            </w: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r w:rsidRPr="003679FC">
              <w:rPr>
                <w:rFonts w:ascii="PT Astra Serif" w:hAnsi="PT Astra Serif"/>
                <w:sz w:val="24"/>
                <w:szCs w:val="24"/>
              </w:rPr>
              <w:t xml:space="preserve">отсутствие </w:t>
            </w:r>
          </w:p>
        </w:tc>
        <w:tc>
          <w:tcPr>
            <w:tcW w:w="992" w:type="dxa"/>
            <w:vMerge w:val="restart"/>
            <w:tcBorders>
              <w:top w:val="single" w:sz="4" w:space="0" w:color="auto"/>
              <w:left w:val="single" w:sz="4" w:space="0" w:color="auto"/>
              <w:right w:val="single" w:sz="4" w:space="0" w:color="auto"/>
            </w:tcBorders>
            <w:vAlign w:val="center"/>
          </w:tcPr>
          <w:p w:rsidR="00B54F97" w:rsidRPr="003679FC" w:rsidRDefault="00B54F97"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B54F97" w:rsidRPr="003679FC" w:rsidTr="00BF4F7A">
        <w:tblPrEx>
          <w:tblCellMar>
            <w:top w:w="0" w:type="dxa"/>
            <w:bottom w:w="0" w:type="dxa"/>
          </w:tblCellMar>
        </w:tblPrEx>
        <w:trPr>
          <w:trHeight w:val="394"/>
        </w:trPr>
        <w:tc>
          <w:tcPr>
            <w:tcW w:w="709"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vAlign w:val="center"/>
          </w:tcPr>
          <w:p w:rsidR="00B54F97" w:rsidRPr="003679FC" w:rsidRDefault="00B54F97" w:rsidP="004B0D7F">
            <w:pPr>
              <w:autoSpaceDE w:val="0"/>
              <w:autoSpaceDN w:val="0"/>
              <w:adjustRightInd w:val="0"/>
              <w:ind w:firstLine="0"/>
              <w:jc w:val="both"/>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B54F97" w:rsidRPr="003679FC" w:rsidRDefault="004A000C" w:rsidP="004B0D7F">
            <w:pPr>
              <w:autoSpaceDE w:val="0"/>
              <w:autoSpaceDN w:val="0"/>
              <w:adjustRightInd w:val="0"/>
              <w:ind w:firstLine="0"/>
              <w:jc w:val="both"/>
              <w:rPr>
                <w:rFonts w:ascii="PT Astra Serif" w:hAnsi="PT Astra Serif"/>
                <w:sz w:val="24"/>
                <w:szCs w:val="24"/>
              </w:rPr>
            </w:pPr>
            <w:r>
              <w:rPr>
                <w:rFonts w:ascii="PT Astra Serif" w:hAnsi="PT Astra Serif"/>
                <w:sz w:val="24"/>
                <w:szCs w:val="24"/>
              </w:rPr>
              <w:t>н</w:t>
            </w:r>
            <w:r w:rsidR="00B54F97" w:rsidRPr="003679FC">
              <w:rPr>
                <w:rFonts w:ascii="PT Astra Serif" w:hAnsi="PT Astra Serif"/>
                <w:sz w:val="24"/>
                <w:szCs w:val="24"/>
              </w:rPr>
              <w:t>аличие</w:t>
            </w:r>
          </w:p>
        </w:tc>
        <w:tc>
          <w:tcPr>
            <w:tcW w:w="992" w:type="dxa"/>
            <w:vMerge/>
            <w:tcBorders>
              <w:left w:val="single" w:sz="4" w:space="0" w:color="auto"/>
              <w:bottom w:val="single" w:sz="4" w:space="0" w:color="auto"/>
              <w:right w:val="single" w:sz="4" w:space="0" w:color="auto"/>
            </w:tcBorders>
            <w:vAlign w:val="center"/>
          </w:tcPr>
          <w:p w:rsidR="00B54F97" w:rsidRPr="003679FC" w:rsidRDefault="00B54F97"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54F97" w:rsidRPr="003679FC" w:rsidRDefault="00B54F97"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r w:rsidR="00E90F1A" w:rsidRPr="003679FC" w:rsidTr="00BF4F7A">
        <w:trPr>
          <w:trHeight w:val="131"/>
        </w:trPr>
        <w:tc>
          <w:tcPr>
            <w:tcW w:w="709" w:type="dxa"/>
            <w:vMerge w:val="restart"/>
            <w:vAlign w:val="center"/>
          </w:tcPr>
          <w:p w:rsidR="00E90F1A" w:rsidRPr="003679FC" w:rsidRDefault="00E90F1A" w:rsidP="004B0D7F">
            <w:pPr>
              <w:widowControl w:val="0"/>
              <w:autoSpaceDE w:val="0"/>
              <w:autoSpaceDN w:val="0"/>
              <w:ind w:firstLine="0"/>
              <w:jc w:val="center"/>
              <w:rPr>
                <w:rFonts w:ascii="PT Astra Serif" w:hAnsi="PT Astra Serif"/>
                <w:sz w:val="24"/>
                <w:szCs w:val="24"/>
                <w:lang w:val="en-US"/>
              </w:rPr>
            </w:pPr>
            <w:r w:rsidRPr="003679FC">
              <w:rPr>
                <w:rFonts w:ascii="PT Astra Serif" w:hAnsi="PT Astra Serif"/>
                <w:sz w:val="24"/>
                <w:szCs w:val="24"/>
                <w:lang w:val="en-US"/>
              </w:rPr>
              <w:t>6</w:t>
            </w:r>
          </w:p>
        </w:tc>
        <w:tc>
          <w:tcPr>
            <w:tcW w:w="2835" w:type="dxa"/>
            <w:vMerge w:val="restart"/>
            <w:shd w:val="clear" w:color="auto" w:fill="auto"/>
            <w:vAlign w:val="center"/>
          </w:tcPr>
          <w:p w:rsidR="00E90F1A" w:rsidRPr="003679FC" w:rsidRDefault="009C7637" w:rsidP="004B0D7F">
            <w:pPr>
              <w:pStyle w:val="ConsPlusNormal"/>
              <w:rPr>
                <w:rFonts w:ascii="PT Astra Serif" w:hAnsi="PT Astra Serif"/>
                <w:szCs w:val="24"/>
              </w:rPr>
            </w:pPr>
            <w:r w:rsidRPr="003679FC">
              <w:rPr>
                <w:rFonts w:ascii="PT Astra Serif" w:hAnsi="PT Astra Serif"/>
                <w:szCs w:val="24"/>
              </w:rPr>
              <w:t xml:space="preserve">размер </w:t>
            </w:r>
            <w:r w:rsidR="00816876" w:rsidRPr="003679FC">
              <w:rPr>
                <w:rFonts w:ascii="PT Astra Serif" w:hAnsi="PT Astra Serif"/>
                <w:szCs w:val="24"/>
              </w:rPr>
              <w:t>п</w:t>
            </w:r>
            <w:r w:rsidR="00E90F1A" w:rsidRPr="003679FC">
              <w:rPr>
                <w:rFonts w:ascii="PT Astra Serif" w:hAnsi="PT Astra Serif"/>
                <w:szCs w:val="24"/>
              </w:rPr>
              <w:t>ланируем</w:t>
            </w:r>
            <w:r w:rsidRPr="003679FC">
              <w:rPr>
                <w:rFonts w:ascii="PT Astra Serif" w:hAnsi="PT Astra Serif"/>
                <w:szCs w:val="24"/>
              </w:rPr>
              <w:t>ого</w:t>
            </w:r>
            <w:r w:rsidR="00E90F1A" w:rsidRPr="003679FC">
              <w:rPr>
                <w:rFonts w:ascii="PT Astra Serif" w:hAnsi="PT Astra Serif"/>
                <w:szCs w:val="24"/>
              </w:rPr>
              <w:t xml:space="preserve"> вложение собственных (заемных) средств в реализацию проекта грантополучателя  </w:t>
            </w:r>
          </w:p>
          <w:p w:rsidR="009C7637" w:rsidRPr="003679FC" w:rsidRDefault="009C7637" w:rsidP="004B0D7F">
            <w:pPr>
              <w:pStyle w:val="ConsPlusNormal"/>
              <w:rPr>
                <w:rFonts w:ascii="PT Astra Serif" w:hAnsi="PT Astra Serif"/>
                <w:szCs w:val="24"/>
              </w:rPr>
            </w:pPr>
          </w:p>
        </w:tc>
        <w:tc>
          <w:tcPr>
            <w:tcW w:w="4536" w:type="dxa"/>
            <w:shd w:val="clear" w:color="auto" w:fill="auto"/>
            <w:vAlign w:val="center"/>
          </w:tcPr>
          <w:p w:rsidR="00E90F1A" w:rsidRPr="003679FC" w:rsidRDefault="00E90F1A"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свыше 60 процентов от суммы запрашиваемого гранта</w:t>
            </w:r>
          </w:p>
        </w:tc>
        <w:tc>
          <w:tcPr>
            <w:tcW w:w="992" w:type="dxa"/>
            <w:vMerge w:val="restart"/>
            <w:shd w:val="clear" w:color="auto" w:fill="auto"/>
            <w:vAlign w:val="center"/>
          </w:tcPr>
          <w:p w:rsidR="00E90F1A" w:rsidRPr="003679FC" w:rsidRDefault="00E90F1A" w:rsidP="00E90F1A">
            <w:pPr>
              <w:widowControl w:val="0"/>
              <w:autoSpaceDE w:val="0"/>
              <w:autoSpaceDN w:val="0"/>
              <w:ind w:firstLine="0"/>
              <w:jc w:val="center"/>
              <w:rPr>
                <w:rFonts w:ascii="PT Astra Serif" w:hAnsi="PT Astra Serif"/>
                <w:sz w:val="24"/>
                <w:szCs w:val="24"/>
                <w:lang w:val="en-US"/>
              </w:rPr>
            </w:pPr>
            <w:r w:rsidRPr="003679FC">
              <w:rPr>
                <w:rFonts w:ascii="PT Astra Serif" w:hAnsi="PT Astra Serif"/>
                <w:sz w:val="24"/>
                <w:szCs w:val="24"/>
                <w:lang w:val="en-US"/>
              </w:rPr>
              <w:t>0</w:t>
            </w:r>
            <w:r w:rsidRPr="003679FC">
              <w:rPr>
                <w:rFonts w:ascii="PT Astra Serif" w:hAnsi="PT Astra Serif"/>
                <w:sz w:val="24"/>
                <w:szCs w:val="24"/>
              </w:rPr>
              <w:t>,</w:t>
            </w:r>
            <w:r w:rsidRPr="003679FC">
              <w:rPr>
                <w:rFonts w:ascii="PT Astra Serif" w:hAnsi="PT Astra Serif"/>
                <w:sz w:val="24"/>
                <w:szCs w:val="24"/>
                <w:lang w:val="en-US"/>
              </w:rPr>
              <w:t>5</w:t>
            </w:r>
          </w:p>
        </w:tc>
        <w:tc>
          <w:tcPr>
            <w:tcW w:w="851" w:type="dxa"/>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E90F1A" w:rsidRPr="003679FC" w:rsidTr="00BF4F7A">
        <w:trPr>
          <w:trHeight w:val="150"/>
        </w:trPr>
        <w:tc>
          <w:tcPr>
            <w:tcW w:w="709" w:type="dxa"/>
            <w:vMerge/>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E90F1A" w:rsidRPr="003679FC" w:rsidRDefault="00E90F1A"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E90F1A" w:rsidRPr="003679FC" w:rsidRDefault="00E90F1A"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51 процента до 60 процентов </w:t>
            </w:r>
            <w:r w:rsidR="00F36978" w:rsidRPr="003679FC">
              <w:rPr>
                <w:rFonts w:ascii="PT Astra Serif" w:hAnsi="PT Astra Serif"/>
                <w:sz w:val="24"/>
                <w:szCs w:val="24"/>
              </w:rPr>
              <w:t>(</w:t>
            </w:r>
            <w:r w:rsidRPr="003679FC">
              <w:rPr>
                <w:rFonts w:ascii="PT Astra Serif" w:hAnsi="PT Astra Serif"/>
                <w:sz w:val="24"/>
                <w:szCs w:val="24"/>
              </w:rPr>
              <w:t>включительно</w:t>
            </w:r>
            <w:r w:rsidR="00F36978" w:rsidRPr="003679FC">
              <w:rPr>
                <w:rFonts w:ascii="PT Astra Serif" w:hAnsi="PT Astra Serif"/>
                <w:sz w:val="24"/>
                <w:szCs w:val="24"/>
              </w:rPr>
              <w:t>)</w:t>
            </w:r>
            <w:r w:rsidRPr="003679FC">
              <w:rPr>
                <w:rFonts w:ascii="PT Astra Serif" w:hAnsi="PT Astra Serif"/>
                <w:sz w:val="24"/>
                <w:szCs w:val="24"/>
              </w:rPr>
              <w:t xml:space="preserve"> от суммы запрашиваемого гранта</w:t>
            </w:r>
          </w:p>
        </w:tc>
        <w:tc>
          <w:tcPr>
            <w:tcW w:w="992" w:type="dxa"/>
            <w:vMerge/>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E90F1A" w:rsidRPr="003679FC" w:rsidTr="00BF4F7A">
        <w:trPr>
          <w:trHeight w:val="141"/>
        </w:trPr>
        <w:tc>
          <w:tcPr>
            <w:tcW w:w="709" w:type="dxa"/>
            <w:vMerge/>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E90F1A" w:rsidRPr="003679FC" w:rsidRDefault="00E90F1A"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E90F1A" w:rsidRPr="003679FC" w:rsidRDefault="00E90F1A"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40 процентов до 50 процентов </w:t>
            </w:r>
            <w:r w:rsidR="00F36978" w:rsidRPr="003679FC">
              <w:rPr>
                <w:rFonts w:ascii="PT Astra Serif" w:hAnsi="PT Astra Serif"/>
                <w:sz w:val="24"/>
                <w:szCs w:val="24"/>
              </w:rPr>
              <w:t>(</w:t>
            </w:r>
            <w:r w:rsidRPr="003679FC">
              <w:rPr>
                <w:rFonts w:ascii="PT Astra Serif" w:hAnsi="PT Astra Serif"/>
                <w:sz w:val="24"/>
                <w:szCs w:val="24"/>
              </w:rPr>
              <w:t>включительно</w:t>
            </w:r>
            <w:r w:rsidR="00F36978" w:rsidRPr="003679FC">
              <w:rPr>
                <w:rFonts w:ascii="PT Astra Serif" w:hAnsi="PT Astra Serif"/>
                <w:sz w:val="24"/>
                <w:szCs w:val="24"/>
              </w:rPr>
              <w:t>)</w:t>
            </w:r>
            <w:r w:rsidRPr="003679FC">
              <w:rPr>
                <w:rFonts w:ascii="PT Astra Serif" w:hAnsi="PT Astra Serif"/>
                <w:sz w:val="24"/>
                <w:szCs w:val="24"/>
              </w:rPr>
              <w:t xml:space="preserve"> от суммы запрашиваемого гранта</w:t>
            </w:r>
          </w:p>
        </w:tc>
        <w:tc>
          <w:tcPr>
            <w:tcW w:w="992" w:type="dxa"/>
            <w:vMerge/>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E90F1A" w:rsidRPr="003679FC" w:rsidTr="00BF4F7A">
        <w:tc>
          <w:tcPr>
            <w:tcW w:w="709" w:type="dxa"/>
            <w:vMerge w:val="restart"/>
            <w:vAlign w:val="center"/>
          </w:tcPr>
          <w:p w:rsidR="00E90F1A" w:rsidRPr="003679FC" w:rsidRDefault="00E90F1A" w:rsidP="00E90F1A">
            <w:pPr>
              <w:widowControl w:val="0"/>
              <w:autoSpaceDE w:val="0"/>
              <w:autoSpaceDN w:val="0"/>
              <w:ind w:firstLine="0"/>
              <w:jc w:val="center"/>
              <w:rPr>
                <w:rFonts w:ascii="PT Astra Serif" w:hAnsi="PT Astra Serif"/>
                <w:sz w:val="24"/>
                <w:szCs w:val="24"/>
                <w:lang w:val="en-US"/>
              </w:rPr>
            </w:pPr>
            <w:r w:rsidRPr="003679FC">
              <w:rPr>
                <w:rFonts w:ascii="PT Astra Serif" w:hAnsi="PT Astra Serif"/>
                <w:sz w:val="24"/>
                <w:szCs w:val="24"/>
                <w:lang w:val="en-US"/>
              </w:rPr>
              <w:t>7</w:t>
            </w:r>
          </w:p>
        </w:tc>
        <w:tc>
          <w:tcPr>
            <w:tcW w:w="2835" w:type="dxa"/>
            <w:vMerge w:val="restart"/>
            <w:shd w:val="clear" w:color="auto" w:fill="auto"/>
            <w:vAlign w:val="center"/>
          </w:tcPr>
          <w:p w:rsidR="00E90F1A" w:rsidRPr="003679FC" w:rsidRDefault="00816876"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с</w:t>
            </w:r>
            <w:r w:rsidR="00E90F1A" w:rsidRPr="003679FC">
              <w:rPr>
                <w:rFonts w:ascii="PT Astra Serif" w:hAnsi="PT Astra Serif"/>
                <w:sz w:val="24"/>
                <w:szCs w:val="24"/>
              </w:rPr>
              <w:t>рок окупаемости проекта грантополучателя</w:t>
            </w:r>
          </w:p>
        </w:tc>
        <w:tc>
          <w:tcPr>
            <w:tcW w:w="4536" w:type="dxa"/>
            <w:shd w:val="clear" w:color="auto" w:fill="auto"/>
            <w:vAlign w:val="center"/>
          </w:tcPr>
          <w:p w:rsidR="00E90F1A" w:rsidRPr="003679FC" w:rsidRDefault="00E90F1A" w:rsidP="00F36978">
            <w:pPr>
              <w:widowControl w:val="0"/>
              <w:autoSpaceDE w:val="0"/>
              <w:autoSpaceDN w:val="0"/>
              <w:ind w:firstLine="0"/>
              <w:rPr>
                <w:rFonts w:ascii="PT Astra Serif" w:hAnsi="PT Astra Serif"/>
                <w:sz w:val="24"/>
                <w:szCs w:val="24"/>
              </w:rPr>
            </w:pPr>
            <w:r w:rsidRPr="003679FC">
              <w:rPr>
                <w:rFonts w:ascii="PT Astra Serif" w:hAnsi="PT Astra Serif"/>
                <w:sz w:val="24"/>
                <w:szCs w:val="24"/>
              </w:rPr>
              <w:t>до 8 лет</w:t>
            </w:r>
            <w:r w:rsidR="00F36978" w:rsidRPr="003679FC">
              <w:rPr>
                <w:rFonts w:ascii="PT Astra Serif" w:hAnsi="PT Astra Serif"/>
                <w:sz w:val="24"/>
                <w:szCs w:val="24"/>
              </w:rPr>
              <w:t xml:space="preserve"> (</w:t>
            </w:r>
            <w:r w:rsidRPr="003679FC">
              <w:rPr>
                <w:rFonts w:ascii="PT Astra Serif" w:hAnsi="PT Astra Serif"/>
                <w:sz w:val="24"/>
                <w:szCs w:val="24"/>
              </w:rPr>
              <w:t>включительно</w:t>
            </w:r>
            <w:r w:rsidR="00F36978" w:rsidRPr="003679FC">
              <w:rPr>
                <w:rFonts w:ascii="PT Astra Serif" w:hAnsi="PT Astra Serif"/>
                <w:sz w:val="24"/>
                <w:szCs w:val="24"/>
              </w:rPr>
              <w:t>)</w:t>
            </w:r>
          </w:p>
        </w:tc>
        <w:tc>
          <w:tcPr>
            <w:tcW w:w="992" w:type="dxa"/>
            <w:vMerge w:val="restart"/>
            <w:shd w:val="clear" w:color="auto" w:fill="auto"/>
            <w:vAlign w:val="center"/>
          </w:tcPr>
          <w:p w:rsidR="00E90F1A" w:rsidRPr="003679FC" w:rsidRDefault="00535F1D"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0,5</w:t>
            </w:r>
          </w:p>
        </w:tc>
        <w:tc>
          <w:tcPr>
            <w:tcW w:w="851" w:type="dxa"/>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E90F1A" w:rsidRPr="003679FC" w:rsidTr="00BF4F7A">
        <w:tc>
          <w:tcPr>
            <w:tcW w:w="709" w:type="dxa"/>
            <w:vMerge/>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E90F1A" w:rsidRPr="003679FC" w:rsidRDefault="00E90F1A"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E90F1A" w:rsidRPr="003679FC" w:rsidRDefault="00816876" w:rsidP="00E90F1A">
            <w:pPr>
              <w:widowControl w:val="0"/>
              <w:autoSpaceDE w:val="0"/>
              <w:autoSpaceDN w:val="0"/>
              <w:ind w:firstLine="0"/>
              <w:rPr>
                <w:rFonts w:ascii="PT Astra Serif" w:hAnsi="PT Astra Serif"/>
                <w:sz w:val="24"/>
                <w:szCs w:val="24"/>
              </w:rPr>
            </w:pPr>
            <w:r w:rsidRPr="003679FC">
              <w:rPr>
                <w:rFonts w:ascii="PT Astra Serif" w:hAnsi="PT Astra Serif"/>
                <w:sz w:val="24"/>
                <w:szCs w:val="24"/>
              </w:rPr>
              <w:t>боле</w:t>
            </w:r>
            <w:r w:rsidR="00E90F1A" w:rsidRPr="003679FC">
              <w:rPr>
                <w:rFonts w:ascii="PT Astra Serif" w:hAnsi="PT Astra Serif"/>
                <w:sz w:val="24"/>
                <w:szCs w:val="24"/>
              </w:rPr>
              <w:t>е 8 лет</w:t>
            </w:r>
          </w:p>
        </w:tc>
        <w:tc>
          <w:tcPr>
            <w:tcW w:w="992" w:type="dxa"/>
            <w:vMerge/>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E90F1A" w:rsidRPr="003679FC" w:rsidRDefault="00E90F1A"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535F1D" w:rsidRPr="003679FC" w:rsidTr="00BF4F7A">
        <w:tc>
          <w:tcPr>
            <w:tcW w:w="709" w:type="dxa"/>
            <w:vMerge w:val="restart"/>
            <w:vAlign w:val="center"/>
          </w:tcPr>
          <w:p w:rsidR="00535F1D" w:rsidRPr="003679FC" w:rsidRDefault="00535F1D" w:rsidP="004B0D7F">
            <w:pPr>
              <w:widowControl w:val="0"/>
              <w:autoSpaceDE w:val="0"/>
              <w:autoSpaceDN w:val="0"/>
              <w:ind w:firstLine="0"/>
              <w:jc w:val="center"/>
              <w:rPr>
                <w:rFonts w:ascii="PT Astra Serif" w:hAnsi="PT Astra Serif"/>
                <w:sz w:val="24"/>
                <w:szCs w:val="24"/>
                <w:lang w:val="en-US"/>
              </w:rPr>
            </w:pPr>
            <w:r w:rsidRPr="003679FC">
              <w:rPr>
                <w:rFonts w:ascii="PT Astra Serif" w:hAnsi="PT Astra Serif"/>
                <w:sz w:val="24"/>
                <w:szCs w:val="24"/>
                <w:lang w:val="en-US"/>
              </w:rPr>
              <w:t>8</w:t>
            </w:r>
          </w:p>
        </w:tc>
        <w:tc>
          <w:tcPr>
            <w:tcW w:w="2835" w:type="dxa"/>
            <w:vMerge w:val="restart"/>
            <w:shd w:val="clear" w:color="auto" w:fill="auto"/>
            <w:vAlign w:val="center"/>
          </w:tcPr>
          <w:p w:rsidR="00535F1D" w:rsidRPr="003679FC" w:rsidRDefault="00F36978"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к</w:t>
            </w:r>
            <w:r w:rsidR="00535F1D" w:rsidRPr="003679FC">
              <w:rPr>
                <w:rFonts w:ascii="PT Astra Serif" w:hAnsi="PT Astra Serif"/>
                <w:sz w:val="24"/>
                <w:szCs w:val="24"/>
              </w:rPr>
              <w:t xml:space="preserve">оличество создаваемых новых постоянных рабочих мест в рамках реализации проекта грантополучателя </w:t>
            </w:r>
            <w:r w:rsidR="00535F1D" w:rsidRPr="003679FC">
              <w:rPr>
                <w:rFonts w:ascii="PT Astra Serif" w:hAnsi="PT Astra Serif"/>
                <w:sz w:val="24"/>
                <w:szCs w:val="24"/>
              </w:rPr>
              <w:br/>
              <w:t>в году получения гранта</w:t>
            </w:r>
          </w:p>
        </w:tc>
        <w:tc>
          <w:tcPr>
            <w:tcW w:w="4536" w:type="dxa"/>
            <w:shd w:val="clear" w:color="auto" w:fill="auto"/>
            <w:vAlign w:val="center"/>
          </w:tcPr>
          <w:p w:rsidR="00535F1D" w:rsidRPr="003679FC" w:rsidRDefault="00535F1D" w:rsidP="00F36978">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более 7 </w:t>
            </w:r>
          </w:p>
        </w:tc>
        <w:tc>
          <w:tcPr>
            <w:tcW w:w="992" w:type="dxa"/>
            <w:vMerge w:val="restart"/>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c>
          <w:tcPr>
            <w:tcW w:w="851" w:type="dxa"/>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4</w:t>
            </w:r>
          </w:p>
        </w:tc>
      </w:tr>
      <w:tr w:rsidR="00535F1D" w:rsidRPr="003679FC" w:rsidTr="00BF4F7A">
        <w:tc>
          <w:tcPr>
            <w:tcW w:w="709" w:type="dxa"/>
            <w:vMerge/>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535F1D" w:rsidRPr="003679FC" w:rsidRDefault="00535F1D"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535F1D" w:rsidRPr="003679FC" w:rsidRDefault="00F36978" w:rsidP="00F36978">
            <w:pPr>
              <w:widowControl w:val="0"/>
              <w:autoSpaceDE w:val="0"/>
              <w:autoSpaceDN w:val="0"/>
              <w:ind w:firstLine="0"/>
              <w:rPr>
                <w:rFonts w:ascii="PT Astra Serif" w:hAnsi="PT Astra Serif"/>
                <w:sz w:val="24"/>
                <w:szCs w:val="24"/>
              </w:rPr>
            </w:pPr>
            <w:r w:rsidRPr="003679FC">
              <w:rPr>
                <w:rFonts w:ascii="PT Astra Serif" w:hAnsi="PT Astra Serif"/>
                <w:sz w:val="24"/>
                <w:szCs w:val="24"/>
              </w:rPr>
              <w:t>от 5 до</w:t>
            </w:r>
            <w:r w:rsidR="00535F1D" w:rsidRPr="003679FC">
              <w:rPr>
                <w:rFonts w:ascii="PT Astra Serif" w:hAnsi="PT Astra Serif"/>
                <w:sz w:val="24"/>
                <w:szCs w:val="24"/>
              </w:rPr>
              <w:t xml:space="preserve"> 7 </w:t>
            </w:r>
            <w:r w:rsidRPr="003679FC">
              <w:rPr>
                <w:rFonts w:ascii="PT Astra Serif" w:hAnsi="PT Astra Serif"/>
                <w:sz w:val="24"/>
                <w:szCs w:val="24"/>
              </w:rPr>
              <w:t>(включительно)</w:t>
            </w:r>
          </w:p>
        </w:tc>
        <w:tc>
          <w:tcPr>
            <w:tcW w:w="992" w:type="dxa"/>
            <w:vMerge/>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535F1D" w:rsidRPr="003679FC" w:rsidTr="00BF4F7A">
        <w:tc>
          <w:tcPr>
            <w:tcW w:w="709" w:type="dxa"/>
            <w:vMerge/>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535F1D" w:rsidRPr="003679FC" w:rsidRDefault="00535F1D"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535F1D" w:rsidRPr="003679FC" w:rsidRDefault="00F36978" w:rsidP="00F36978">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w:t>
            </w:r>
            <w:r w:rsidR="00535F1D" w:rsidRPr="003679FC">
              <w:rPr>
                <w:rFonts w:ascii="PT Astra Serif" w:hAnsi="PT Astra Serif"/>
                <w:sz w:val="24"/>
                <w:szCs w:val="24"/>
              </w:rPr>
              <w:t xml:space="preserve">2 </w:t>
            </w:r>
            <w:r w:rsidRPr="003679FC">
              <w:rPr>
                <w:rFonts w:ascii="PT Astra Serif" w:hAnsi="PT Astra Serif"/>
                <w:sz w:val="24"/>
                <w:szCs w:val="24"/>
              </w:rPr>
              <w:t>до</w:t>
            </w:r>
            <w:r w:rsidR="00535F1D" w:rsidRPr="003679FC">
              <w:rPr>
                <w:rFonts w:ascii="PT Astra Serif" w:hAnsi="PT Astra Serif"/>
                <w:sz w:val="24"/>
                <w:szCs w:val="24"/>
              </w:rPr>
              <w:t xml:space="preserve"> 4 </w:t>
            </w:r>
            <w:r w:rsidRPr="003679FC">
              <w:rPr>
                <w:rFonts w:ascii="PT Astra Serif" w:hAnsi="PT Astra Serif"/>
                <w:sz w:val="24"/>
                <w:szCs w:val="24"/>
              </w:rPr>
              <w:t>(</w:t>
            </w:r>
            <w:r w:rsidR="00535F1D" w:rsidRPr="003679FC">
              <w:rPr>
                <w:rFonts w:ascii="PT Astra Serif" w:hAnsi="PT Astra Serif"/>
                <w:sz w:val="24"/>
                <w:szCs w:val="24"/>
              </w:rPr>
              <w:t>включительно</w:t>
            </w:r>
            <w:r w:rsidRPr="003679FC">
              <w:rPr>
                <w:rFonts w:ascii="PT Astra Serif" w:hAnsi="PT Astra Serif"/>
                <w:sz w:val="24"/>
                <w:szCs w:val="24"/>
              </w:rPr>
              <w:t>)</w:t>
            </w:r>
          </w:p>
        </w:tc>
        <w:tc>
          <w:tcPr>
            <w:tcW w:w="992" w:type="dxa"/>
            <w:vMerge/>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535F1D" w:rsidRPr="003679FC" w:rsidTr="00BF4F7A">
        <w:tc>
          <w:tcPr>
            <w:tcW w:w="709" w:type="dxa"/>
            <w:vMerge/>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535F1D" w:rsidRPr="003679FC" w:rsidRDefault="00535F1D"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535F1D" w:rsidRPr="003679FC" w:rsidRDefault="00535F1D"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1 рабочее место </w:t>
            </w:r>
          </w:p>
        </w:tc>
        <w:tc>
          <w:tcPr>
            <w:tcW w:w="992" w:type="dxa"/>
            <w:vMerge/>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535F1D" w:rsidRPr="003679FC" w:rsidRDefault="00535F1D"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5656B9" w:rsidRPr="003679FC" w:rsidTr="00BF4F7A">
        <w:trPr>
          <w:trHeight w:val="383"/>
        </w:trPr>
        <w:tc>
          <w:tcPr>
            <w:tcW w:w="709" w:type="dxa"/>
            <w:vMerge w:val="restart"/>
            <w:vAlign w:val="center"/>
          </w:tcPr>
          <w:p w:rsidR="005656B9" w:rsidRPr="003679FC" w:rsidRDefault="005656B9" w:rsidP="004B0D7F">
            <w:pPr>
              <w:widowControl w:val="0"/>
              <w:autoSpaceDE w:val="0"/>
              <w:autoSpaceDN w:val="0"/>
              <w:ind w:firstLine="0"/>
              <w:jc w:val="center"/>
              <w:rPr>
                <w:rFonts w:ascii="PT Astra Serif" w:hAnsi="PT Astra Serif"/>
                <w:sz w:val="24"/>
                <w:szCs w:val="24"/>
                <w:lang w:val="en-US"/>
              </w:rPr>
            </w:pPr>
            <w:r w:rsidRPr="003679FC">
              <w:rPr>
                <w:rFonts w:ascii="PT Astra Serif" w:hAnsi="PT Astra Serif"/>
                <w:sz w:val="24"/>
                <w:szCs w:val="24"/>
                <w:lang w:val="en-US"/>
              </w:rPr>
              <w:t>9</w:t>
            </w:r>
          </w:p>
        </w:tc>
        <w:tc>
          <w:tcPr>
            <w:tcW w:w="2835" w:type="dxa"/>
            <w:vMerge w:val="restart"/>
            <w:shd w:val="clear" w:color="auto" w:fill="auto"/>
            <w:vAlign w:val="center"/>
          </w:tcPr>
          <w:p w:rsidR="005656B9" w:rsidRPr="003679FC" w:rsidRDefault="00C15ADD" w:rsidP="00C15ADD">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площадь </w:t>
            </w:r>
            <w:r w:rsidR="005656B9" w:rsidRPr="003679FC">
              <w:rPr>
                <w:rFonts w:ascii="PT Astra Serif" w:hAnsi="PT Astra Serif"/>
                <w:sz w:val="24"/>
                <w:szCs w:val="24"/>
              </w:rPr>
              <w:t xml:space="preserve">земельных участков для реализации проекта грантополучателя, принадлежащих на праве пользования сроком более </w:t>
            </w:r>
            <w:r w:rsidR="005656B9" w:rsidRPr="003679FC">
              <w:rPr>
                <w:rFonts w:ascii="PT Astra Serif" w:hAnsi="PT Astra Serif"/>
                <w:sz w:val="24"/>
                <w:szCs w:val="24"/>
              </w:rPr>
              <w:br/>
              <w:t>1 года или на праве собственности</w:t>
            </w:r>
          </w:p>
        </w:tc>
        <w:tc>
          <w:tcPr>
            <w:tcW w:w="4536" w:type="dxa"/>
            <w:shd w:val="clear" w:color="auto" w:fill="auto"/>
            <w:vAlign w:val="center"/>
          </w:tcPr>
          <w:p w:rsidR="005656B9" w:rsidRPr="003679FC" w:rsidRDefault="005656B9"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более 10 га</w:t>
            </w:r>
          </w:p>
        </w:tc>
        <w:tc>
          <w:tcPr>
            <w:tcW w:w="992" w:type="dxa"/>
            <w:vMerge w:val="restart"/>
            <w:shd w:val="clear" w:color="auto" w:fill="auto"/>
            <w:vAlign w:val="center"/>
          </w:tcPr>
          <w:p w:rsidR="005656B9" w:rsidRPr="003679FC" w:rsidRDefault="005656B9"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0,5</w:t>
            </w:r>
          </w:p>
        </w:tc>
        <w:tc>
          <w:tcPr>
            <w:tcW w:w="851" w:type="dxa"/>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5656B9" w:rsidRPr="003679FC" w:rsidTr="00BF4F7A">
        <w:trPr>
          <w:trHeight w:val="361"/>
        </w:trPr>
        <w:tc>
          <w:tcPr>
            <w:tcW w:w="709" w:type="dxa"/>
            <w:vMerge/>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5656B9" w:rsidRPr="003679FC" w:rsidRDefault="005656B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5656B9" w:rsidRPr="003679FC" w:rsidRDefault="005656B9"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6 до 10 га </w:t>
            </w:r>
            <w:r w:rsidR="00C15ADD" w:rsidRPr="003679FC">
              <w:rPr>
                <w:rFonts w:ascii="PT Astra Serif" w:hAnsi="PT Astra Serif"/>
                <w:sz w:val="24"/>
                <w:szCs w:val="24"/>
              </w:rPr>
              <w:t>(</w:t>
            </w:r>
            <w:r w:rsidRPr="003679FC">
              <w:rPr>
                <w:rFonts w:ascii="PT Astra Serif" w:hAnsi="PT Astra Serif"/>
                <w:sz w:val="24"/>
                <w:szCs w:val="24"/>
              </w:rPr>
              <w:t>включительно</w:t>
            </w:r>
            <w:r w:rsidR="00C15ADD" w:rsidRPr="003679FC">
              <w:rPr>
                <w:rFonts w:ascii="PT Astra Serif" w:hAnsi="PT Astra Serif"/>
                <w:sz w:val="24"/>
                <w:szCs w:val="24"/>
              </w:rPr>
              <w:t>)</w:t>
            </w:r>
          </w:p>
        </w:tc>
        <w:tc>
          <w:tcPr>
            <w:tcW w:w="992" w:type="dxa"/>
            <w:vMerge/>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5656B9" w:rsidRPr="003679FC" w:rsidTr="00BF4F7A">
        <w:trPr>
          <w:trHeight w:val="555"/>
        </w:trPr>
        <w:tc>
          <w:tcPr>
            <w:tcW w:w="709" w:type="dxa"/>
            <w:vMerge/>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5656B9" w:rsidRPr="003679FC" w:rsidRDefault="005656B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5656B9" w:rsidRPr="003679FC" w:rsidRDefault="005656B9"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1 до 5 га </w:t>
            </w:r>
            <w:r w:rsidR="00C15ADD" w:rsidRPr="003679FC">
              <w:rPr>
                <w:rFonts w:ascii="PT Astra Serif" w:hAnsi="PT Astra Serif"/>
                <w:sz w:val="24"/>
                <w:szCs w:val="24"/>
              </w:rPr>
              <w:t>(</w:t>
            </w:r>
            <w:r w:rsidRPr="003679FC">
              <w:rPr>
                <w:rFonts w:ascii="PT Astra Serif" w:hAnsi="PT Astra Serif"/>
                <w:sz w:val="24"/>
                <w:szCs w:val="24"/>
              </w:rPr>
              <w:t>включительно</w:t>
            </w:r>
            <w:r w:rsidR="00C15ADD" w:rsidRPr="003679FC">
              <w:rPr>
                <w:rFonts w:ascii="PT Astra Serif" w:hAnsi="PT Astra Serif"/>
                <w:sz w:val="24"/>
                <w:szCs w:val="24"/>
              </w:rPr>
              <w:t>)</w:t>
            </w:r>
          </w:p>
        </w:tc>
        <w:tc>
          <w:tcPr>
            <w:tcW w:w="992" w:type="dxa"/>
            <w:vMerge/>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5656B9" w:rsidRPr="003679FC" w:rsidTr="00BF4F7A">
        <w:trPr>
          <w:trHeight w:val="521"/>
        </w:trPr>
        <w:tc>
          <w:tcPr>
            <w:tcW w:w="709" w:type="dxa"/>
            <w:vMerge/>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5656B9" w:rsidRPr="003679FC" w:rsidRDefault="005656B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5656B9" w:rsidRPr="003679FC" w:rsidRDefault="005656B9" w:rsidP="004B0D7F">
            <w:pPr>
              <w:pStyle w:val="ConsPlusNormal"/>
              <w:jc w:val="both"/>
              <w:rPr>
                <w:rFonts w:ascii="PT Astra Serif" w:hAnsi="PT Astra Serif"/>
                <w:szCs w:val="24"/>
              </w:rPr>
            </w:pPr>
            <w:r w:rsidRPr="003679FC">
              <w:rPr>
                <w:rFonts w:ascii="PT Astra Serif" w:hAnsi="PT Astra Serif"/>
                <w:szCs w:val="24"/>
              </w:rPr>
              <w:t>менее 1 га</w:t>
            </w:r>
          </w:p>
        </w:tc>
        <w:tc>
          <w:tcPr>
            <w:tcW w:w="992" w:type="dxa"/>
            <w:vMerge/>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5656B9" w:rsidRPr="003679FC" w:rsidRDefault="005656B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r w:rsidR="005656B9" w:rsidRPr="003679FC" w:rsidTr="00BF4F7A">
        <w:tc>
          <w:tcPr>
            <w:tcW w:w="709" w:type="dxa"/>
            <w:vMerge w:val="restart"/>
            <w:vAlign w:val="center"/>
          </w:tcPr>
          <w:p w:rsidR="005656B9" w:rsidRPr="003679FC" w:rsidRDefault="005656B9" w:rsidP="00E90F1A">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lang w:val="en-US"/>
              </w:rPr>
              <w:t>10</w:t>
            </w:r>
          </w:p>
        </w:tc>
        <w:tc>
          <w:tcPr>
            <w:tcW w:w="2835" w:type="dxa"/>
            <w:vMerge w:val="restart"/>
            <w:shd w:val="clear" w:color="auto" w:fill="auto"/>
            <w:vAlign w:val="center"/>
          </w:tcPr>
          <w:p w:rsidR="005656B9" w:rsidRPr="003679FC" w:rsidRDefault="00C15ADD" w:rsidP="004B0D7F">
            <w:pPr>
              <w:pStyle w:val="ConsPlusNormal"/>
              <w:rPr>
                <w:rFonts w:ascii="PT Astra Serif" w:hAnsi="PT Astra Serif"/>
                <w:szCs w:val="24"/>
              </w:rPr>
            </w:pPr>
            <w:r w:rsidRPr="003679FC">
              <w:rPr>
                <w:rFonts w:ascii="PT Astra Serif" w:hAnsi="PT Astra Serif"/>
                <w:szCs w:val="24"/>
              </w:rPr>
              <w:t>к</w:t>
            </w:r>
            <w:r w:rsidR="005656B9" w:rsidRPr="003679FC">
              <w:rPr>
                <w:rFonts w:ascii="PT Astra Serif" w:hAnsi="PT Astra Serif"/>
                <w:szCs w:val="24"/>
              </w:rPr>
              <w:t xml:space="preserve">оличество сдатчиков сельскохозяйственной продукции и дикоросов </w:t>
            </w:r>
            <w:r w:rsidR="005656B9" w:rsidRPr="003679FC">
              <w:rPr>
                <w:rFonts w:ascii="PT Astra Serif" w:hAnsi="PT Astra Serif"/>
                <w:szCs w:val="24"/>
              </w:rPr>
              <w:br/>
              <w:t>на начало реализации проекта грантополучателя</w:t>
            </w:r>
          </w:p>
        </w:tc>
        <w:tc>
          <w:tcPr>
            <w:tcW w:w="4536" w:type="dxa"/>
            <w:shd w:val="clear" w:color="auto" w:fill="auto"/>
            <w:vAlign w:val="center"/>
          </w:tcPr>
          <w:p w:rsidR="005656B9" w:rsidRPr="003679FC" w:rsidRDefault="00205768"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свыше 30</w:t>
            </w:r>
          </w:p>
        </w:tc>
        <w:tc>
          <w:tcPr>
            <w:tcW w:w="992" w:type="dxa"/>
            <w:vMerge w:val="restart"/>
            <w:shd w:val="clear" w:color="auto" w:fill="auto"/>
            <w:vAlign w:val="center"/>
          </w:tcPr>
          <w:p w:rsidR="005656B9" w:rsidRPr="003679FC" w:rsidRDefault="005656B9"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1</w:t>
            </w:r>
          </w:p>
        </w:tc>
        <w:tc>
          <w:tcPr>
            <w:tcW w:w="851" w:type="dxa"/>
            <w:shd w:val="clear" w:color="auto" w:fill="auto"/>
            <w:vAlign w:val="center"/>
          </w:tcPr>
          <w:p w:rsidR="005656B9" w:rsidRPr="003679FC" w:rsidRDefault="00205768"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4</w:t>
            </w:r>
          </w:p>
        </w:tc>
      </w:tr>
      <w:tr w:rsidR="00205768" w:rsidRPr="003679FC" w:rsidTr="00BF4F7A">
        <w:tc>
          <w:tcPr>
            <w:tcW w:w="709" w:type="dxa"/>
            <w:vMerge/>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205768" w:rsidRPr="003679FC" w:rsidRDefault="00205768" w:rsidP="004B0D7F">
            <w:pPr>
              <w:pStyle w:val="ConsPlusNormal"/>
              <w:jc w:val="both"/>
              <w:rPr>
                <w:rFonts w:ascii="PT Astra Serif" w:hAnsi="PT Astra Serif"/>
                <w:szCs w:val="24"/>
              </w:rPr>
            </w:pPr>
          </w:p>
        </w:tc>
        <w:tc>
          <w:tcPr>
            <w:tcW w:w="4536" w:type="dxa"/>
            <w:shd w:val="clear" w:color="auto" w:fill="auto"/>
            <w:vAlign w:val="center"/>
          </w:tcPr>
          <w:p w:rsidR="00205768" w:rsidRPr="003679FC" w:rsidRDefault="00205768"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21 до 30 </w:t>
            </w:r>
            <w:r w:rsidR="00C15ADD" w:rsidRPr="003679FC">
              <w:rPr>
                <w:rFonts w:ascii="PT Astra Serif" w:hAnsi="PT Astra Serif"/>
                <w:sz w:val="24"/>
                <w:szCs w:val="24"/>
              </w:rPr>
              <w:t>(</w:t>
            </w:r>
            <w:r w:rsidRPr="003679FC">
              <w:rPr>
                <w:rFonts w:ascii="PT Astra Serif" w:hAnsi="PT Astra Serif"/>
                <w:sz w:val="24"/>
                <w:szCs w:val="24"/>
              </w:rPr>
              <w:t>включительно</w:t>
            </w:r>
            <w:r w:rsidR="00C15ADD" w:rsidRPr="003679FC">
              <w:rPr>
                <w:rFonts w:ascii="PT Astra Serif" w:hAnsi="PT Astra Serif"/>
                <w:sz w:val="24"/>
                <w:szCs w:val="24"/>
              </w:rPr>
              <w:t>)</w:t>
            </w:r>
          </w:p>
        </w:tc>
        <w:tc>
          <w:tcPr>
            <w:tcW w:w="992" w:type="dxa"/>
            <w:vMerge/>
            <w:shd w:val="clear" w:color="auto" w:fill="auto"/>
            <w:vAlign w:val="center"/>
          </w:tcPr>
          <w:p w:rsidR="00205768" w:rsidRPr="003679FC" w:rsidRDefault="00205768" w:rsidP="004B0D7F">
            <w:pPr>
              <w:ind w:firstLine="0"/>
              <w:jc w:val="center"/>
              <w:rPr>
                <w:rFonts w:ascii="PT Astra Serif" w:hAnsi="PT Astra Serif"/>
                <w:color w:val="000000"/>
                <w:sz w:val="24"/>
                <w:szCs w:val="24"/>
              </w:rPr>
            </w:pPr>
          </w:p>
        </w:tc>
        <w:tc>
          <w:tcPr>
            <w:tcW w:w="851" w:type="dxa"/>
            <w:shd w:val="clear" w:color="auto" w:fill="auto"/>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205768" w:rsidRPr="003679FC" w:rsidTr="00BF4F7A">
        <w:tc>
          <w:tcPr>
            <w:tcW w:w="709" w:type="dxa"/>
            <w:vMerge/>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205768" w:rsidRPr="003679FC" w:rsidRDefault="00205768" w:rsidP="004B0D7F">
            <w:pPr>
              <w:pStyle w:val="ConsPlusNormal"/>
              <w:jc w:val="both"/>
              <w:rPr>
                <w:rFonts w:ascii="PT Astra Serif" w:hAnsi="PT Astra Serif"/>
                <w:szCs w:val="24"/>
              </w:rPr>
            </w:pPr>
          </w:p>
        </w:tc>
        <w:tc>
          <w:tcPr>
            <w:tcW w:w="4536" w:type="dxa"/>
            <w:shd w:val="clear" w:color="auto" w:fill="auto"/>
            <w:vAlign w:val="center"/>
          </w:tcPr>
          <w:p w:rsidR="00205768" w:rsidRPr="003679FC" w:rsidRDefault="00205768"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11 до 20 </w:t>
            </w:r>
            <w:r w:rsidR="00C15ADD" w:rsidRPr="003679FC">
              <w:rPr>
                <w:rFonts w:ascii="PT Astra Serif" w:hAnsi="PT Astra Serif"/>
                <w:sz w:val="24"/>
                <w:szCs w:val="24"/>
              </w:rPr>
              <w:t>(</w:t>
            </w:r>
            <w:r w:rsidRPr="003679FC">
              <w:rPr>
                <w:rFonts w:ascii="PT Astra Serif" w:hAnsi="PT Astra Serif"/>
                <w:sz w:val="24"/>
                <w:szCs w:val="24"/>
              </w:rPr>
              <w:t>включительно</w:t>
            </w:r>
            <w:r w:rsidR="00C15ADD" w:rsidRPr="003679FC">
              <w:rPr>
                <w:rFonts w:ascii="PT Astra Serif" w:hAnsi="PT Astra Serif"/>
                <w:sz w:val="24"/>
                <w:szCs w:val="24"/>
              </w:rPr>
              <w:t>)</w:t>
            </w:r>
          </w:p>
        </w:tc>
        <w:tc>
          <w:tcPr>
            <w:tcW w:w="992" w:type="dxa"/>
            <w:vMerge/>
            <w:shd w:val="clear" w:color="auto" w:fill="auto"/>
            <w:vAlign w:val="center"/>
          </w:tcPr>
          <w:p w:rsidR="00205768" w:rsidRPr="003679FC" w:rsidRDefault="00205768" w:rsidP="004B0D7F">
            <w:pPr>
              <w:ind w:firstLine="0"/>
              <w:jc w:val="center"/>
              <w:rPr>
                <w:rFonts w:ascii="PT Astra Serif" w:hAnsi="PT Astra Serif"/>
                <w:color w:val="000000"/>
                <w:sz w:val="24"/>
                <w:szCs w:val="24"/>
              </w:rPr>
            </w:pPr>
          </w:p>
        </w:tc>
        <w:tc>
          <w:tcPr>
            <w:tcW w:w="851" w:type="dxa"/>
            <w:shd w:val="clear" w:color="auto" w:fill="auto"/>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205768" w:rsidRPr="003679FC" w:rsidTr="00BF4F7A">
        <w:trPr>
          <w:trHeight w:val="50"/>
        </w:trPr>
        <w:tc>
          <w:tcPr>
            <w:tcW w:w="709" w:type="dxa"/>
            <w:vMerge/>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205768" w:rsidRPr="003679FC" w:rsidRDefault="00205768"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205768" w:rsidRPr="003679FC" w:rsidRDefault="00205768"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до 10</w:t>
            </w:r>
          </w:p>
        </w:tc>
        <w:tc>
          <w:tcPr>
            <w:tcW w:w="992" w:type="dxa"/>
            <w:vMerge/>
            <w:shd w:val="clear" w:color="auto" w:fill="auto"/>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205768" w:rsidRPr="003679FC" w:rsidRDefault="00205768"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9320A5" w:rsidRPr="003679FC" w:rsidTr="00BF4F7A">
        <w:trPr>
          <w:trHeight w:val="677"/>
        </w:trPr>
        <w:tc>
          <w:tcPr>
            <w:tcW w:w="709" w:type="dxa"/>
            <w:vMerge w:val="restart"/>
            <w:vAlign w:val="center"/>
          </w:tcPr>
          <w:p w:rsidR="009320A5" w:rsidRPr="003679FC" w:rsidRDefault="009320A5" w:rsidP="004B0D7F">
            <w:pPr>
              <w:widowControl w:val="0"/>
              <w:autoSpaceDE w:val="0"/>
              <w:autoSpaceDN w:val="0"/>
              <w:ind w:firstLine="0"/>
              <w:jc w:val="center"/>
              <w:rPr>
                <w:rFonts w:ascii="PT Astra Serif" w:hAnsi="PT Astra Serif"/>
                <w:sz w:val="24"/>
                <w:szCs w:val="24"/>
                <w:lang w:val="en-US"/>
              </w:rPr>
            </w:pPr>
            <w:r w:rsidRPr="003679FC">
              <w:rPr>
                <w:rFonts w:ascii="PT Astra Serif" w:hAnsi="PT Astra Serif"/>
                <w:sz w:val="24"/>
                <w:szCs w:val="24"/>
                <w:lang w:val="en-US"/>
              </w:rPr>
              <w:t>11</w:t>
            </w:r>
          </w:p>
        </w:tc>
        <w:tc>
          <w:tcPr>
            <w:tcW w:w="2835" w:type="dxa"/>
            <w:vMerge w:val="restart"/>
            <w:shd w:val="clear" w:color="auto" w:fill="auto"/>
            <w:vAlign w:val="center"/>
          </w:tcPr>
          <w:p w:rsidR="009320A5" w:rsidRPr="003679FC" w:rsidRDefault="00C15ADD" w:rsidP="004B0D7F">
            <w:pPr>
              <w:pStyle w:val="ConsPlusNormal"/>
              <w:rPr>
                <w:rFonts w:ascii="PT Astra Serif" w:hAnsi="PT Astra Serif"/>
                <w:szCs w:val="24"/>
              </w:rPr>
            </w:pPr>
            <w:r w:rsidRPr="003679FC">
              <w:rPr>
                <w:rFonts w:ascii="PT Astra Serif" w:hAnsi="PT Astra Serif"/>
                <w:szCs w:val="24"/>
              </w:rPr>
              <w:t>д</w:t>
            </w:r>
            <w:r w:rsidR="009320A5" w:rsidRPr="003679FC">
              <w:rPr>
                <w:rFonts w:ascii="PT Astra Serif" w:hAnsi="PT Astra Serif"/>
                <w:szCs w:val="24"/>
              </w:rPr>
              <w:t xml:space="preserve">оля объема сбора, переработки, транспортировки, хранения сельскохозяйственной продукции собственного производства членов участника отбора, включая продукцию первичной </w:t>
            </w:r>
            <w:r w:rsidR="009320A5" w:rsidRPr="003679FC">
              <w:rPr>
                <w:rFonts w:ascii="PT Astra Serif" w:hAnsi="PT Astra Serif"/>
                <w:szCs w:val="24"/>
              </w:rPr>
              <w:lastRenderedPageBreak/>
              <w:t xml:space="preserve">переработки, произведенную участником отбора </w:t>
            </w:r>
            <w:r w:rsidR="009320A5" w:rsidRPr="003679FC">
              <w:rPr>
                <w:rFonts w:ascii="PT Astra Serif" w:hAnsi="PT Astra Serif"/>
                <w:szCs w:val="24"/>
              </w:rPr>
              <w:br/>
              <w:t xml:space="preserve">из сельскохозяйственного сырья собственного производства членов участника отбора, а также </w:t>
            </w:r>
            <w:r w:rsidR="009320A5" w:rsidRPr="003679FC">
              <w:rPr>
                <w:rFonts w:ascii="PT Astra Serif" w:hAnsi="PT Astra Serif"/>
                <w:szCs w:val="24"/>
              </w:rPr>
              <w:br/>
              <w:t>от выполненных работ (услуг) для членов участника отбора в общем объеме сбора, переработки, транспортировки, хранения сельскохозяйственной продукции</w:t>
            </w:r>
          </w:p>
        </w:tc>
        <w:tc>
          <w:tcPr>
            <w:tcW w:w="4536" w:type="dxa"/>
            <w:shd w:val="clear" w:color="auto" w:fill="auto"/>
            <w:vAlign w:val="center"/>
          </w:tcPr>
          <w:p w:rsidR="009320A5" w:rsidRPr="003679FC" w:rsidRDefault="001A3D09"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lastRenderedPageBreak/>
              <w:t>свыше 80 процентов</w:t>
            </w:r>
          </w:p>
        </w:tc>
        <w:tc>
          <w:tcPr>
            <w:tcW w:w="992" w:type="dxa"/>
            <w:vMerge w:val="restart"/>
            <w:shd w:val="clear" w:color="auto" w:fill="auto"/>
            <w:vAlign w:val="center"/>
          </w:tcPr>
          <w:p w:rsidR="009320A5" w:rsidRPr="003679FC" w:rsidRDefault="009320A5" w:rsidP="004B0D7F">
            <w:pPr>
              <w:ind w:firstLine="0"/>
              <w:jc w:val="center"/>
              <w:rPr>
                <w:rFonts w:ascii="PT Astra Serif" w:hAnsi="PT Astra Serif"/>
                <w:color w:val="000000"/>
                <w:sz w:val="24"/>
                <w:szCs w:val="24"/>
              </w:rPr>
            </w:pPr>
            <w:r w:rsidRPr="003679FC">
              <w:rPr>
                <w:rFonts w:ascii="PT Astra Serif" w:hAnsi="PT Astra Serif"/>
                <w:color w:val="000000"/>
                <w:sz w:val="24"/>
                <w:szCs w:val="24"/>
              </w:rPr>
              <w:t>1</w:t>
            </w:r>
          </w:p>
        </w:tc>
        <w:tc>
          <w:tcPr>
            <w:tcW w:w="851" w:type="dxa"/>
            <w:shd w:val="clear" w:color="auto" w:fill="auto"/>
            <w:vAlign w:val="center"/>
          </w:tcPr>
          <w:p w:rsidR="009320A5" w:rsidRPr="003679FC" w:rsidRDefault="001A3D0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4</w:t>
            </w:r>
          </w:p>
        </w:tc>
      </w:tr>
      <w:tr w:rsidR="009320A5" w:rsidRPr="003679FC" w:rsidTr="00BF4F7A">
        <w:trPr>
          <w:trHeight w:val="842"/>
        </w:trPr>
        <w:tc>
          <w:tcPr>
            <w:tcW w:w="709" w:type="dxa"/>
            <w:vMerge/>
            <w:vAlign w:val="center"/>
          </w:tcPr>
          <w:p w:rsidR="009320A5" w:rsidRPr="003679FC" w:rsidRDefault="009320A5"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9320A5" w:rsidRPr="003679FC" w:rsidRDefault="009320A5"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9320A5" w:rsidRPr="003679FC" w:rsidRDefault="001A3D09" w:rsidP="004B0D7F">
            <w:pPr>
              <w:widowControl w:val="0"/>
              <w:autoSpaceDE w:val="0"/>
              <w:autoSpaceDN w:val="0"/>
              <w:ind w:firstLine="0"/>
              <w:rPr>
                <w:rFonts w:ascii="PT Astra Serif" w:hAnsi="PT Astra Serif"/>
                <w:sz w:val="24"/>
                <w:szCs w:val="24"/>
              </w:rPr>
            </w:pPr>
            <w:r w:rsidRPr="003679FC">
              <w:rPr>
                <w:rFonts w:ascii="PT Astra Serif" w:hAnsi="PT Astra Serif"/>
                <w:sz w:val="24"/>
                <w:szCs w:val="24"/>
              </w:rPr>
              <w:t xml:space="preserve">от 71 процента до 80 процентов </w:t>
            </w:r>
            <w:r w:rsidR="00C15ADD" w:rsidRPr="003679FC">
              <w:rPr>
                <w:rFonts w:ascii="PT Astra Serif" w:hAnsi="PT Astra Serif"/>
                <w:sz w:val="24"/>
                <w:szCs w:val="24"/>
              </w:rPr>
              <w:t>(</w:t>
            </w:r>
            <w:r w:rsidRPr="003679FC">
              <w:rPr>
                <w:rFonts w:ascii="PT Astra Serif" w:hAnsi="PT Astra Serif"/>
                <w:sz w:val="24"/>
                <w:szCs w:val="24"/>
              </w:rPr>
              <w:t>включительно</w:t>
            </w:r>
            <w:r w:rsidR="00C15ADD" w:rsidRPr="003679FC">
              <w:rPr>
                <w:rFonts w:ascii="PT Astra Serif" w:hAnsi="PT Astra Serif"/>
                <w:sz w:val="24"/>
                <w:szCs w:val="24"/>
              </w:rPr>
              <w:t>)</w:t>
            </w:r>
          </w:p>
        </w:tc>
        <w:tc>
          <w:tcPr>
            <w:tcW w:w="992" w:type="dxa"/>
            <w:vMerge/>
            <w:shd w:val="clear" w:color="auto" w:fill="auto"/>
            <w:vAlign w:val="center"/>
          </w:tcPr>
          <w:p w:rsidR="009320A5" w:rsidRPr="003679FC" w:rsidRDefault="009320A5"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9320A5" w:rsidRPr="003679FC" w:rsidRDefault="001A3D0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3</w:t>
            </w:r>
          </w:p>
        </w:tc>
      </w:tr>
      <w:tr w:rsidR="009320A5" w:rsidRPr="00FF25FE" w:rsidTr="00BF4F7A">
        <w:trPr>
          <w:trHeight w:val="841"/>
        </w:trPr>
        <w:tc>
          <w:tcPr>
            <w:tcW w:w="709" w:type="dxa"/>
            <w:vMerge/>
            <w:vAlign w:val="center"/>
          </w:tcPr>
          <w:p w:rsidR="009320A5" w:rsidRPr="00FF25FE" w:rsidRDefault="009320A5"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9320A5" w:rsidRPr="00FF25FE" w:rsidRDefault="009320A5"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9320A5"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 xml:space="preserve">от 61 процента до 70 процентов </w:t>
            </w:r>
            <w:r w:rsidR="00C15ADD">
              <w:rPr>
                <w:rFonts w:ascii="PT Astra Serif" w:hAnsi="PT Astra Serif"/>
                <w:sz w:val="24"/>
                <w:szCs w:val="24"/>
              </w:rPr>
              <w:t>(</w:t>
            </w:r>
            <w:r w:rsidRPr="00FF25FE">
              <w:rPr>
                <w:rFonts w:ascii="PT Astra Serif" w:hAnsi="PT Astra Serif"/>
                <w:sz w:val="24"/>
                <w:szCs w:val="24"/>
              </w:rPr>
              <w:t>включительно</w:t>
            </w:r>
            <w:r w:rsidR="00C15ADD">
              <w:rPr>
                <w:rFonts w:ascii="PT Astra Serif" w:hAnsi="PT Astra Serif"/>
                <w:sz w:val="24"/>
                <w:szCs w:val="24"/>
              </w:rPr>
              <w:t>)</w:t>
            </w:r>
          </w:p>
        </w:tc>
        <w:tc>
          <w:tcPr>
            <w:tcW w:w="992" w:type="dxa"/>
            <w:vMerge/>
            <w:shd w:val="clear" w:color="auto" w:fill="auto"/>
            <w:vAlign w:val="center"/>
          </w:tcPr>
          <w:p w:rsidR="009320A5" w:rsidRPr="00FF25FE" w:rsidRDefault="009320A5" w:rsidP="004B0D7F">
            <w:pPr>
              <w:widowControl w:val="0"/>
              <w:autoSpaceDE w:val="0"/>
              <w:autoSpaceDN w:val="0"/>
              <w:ind w:firstLine="0"/>
              <w:jc w:val="center"/>
              <w:rPr>
                <w:rFonts w:ascii="PT Astra Serif" w:hAnsi="PT Astra Serif"/>
                <w:sz w:val="24"/>
                <w:szCs w:val="24"/>
                <w:highlight w:val="cyan"/>
              </w:rPr>
            </w:pPr>
          </w:p>
        </w:tc>
        <w:tc>
          <w:tcPr>
            <w:tcW w:w="851" w:type="dxa"/>
            <w:shd w:val="clear" w:color="auto" w:fill="auto"/>
            <w:vAlign w:val="center"/>
          </w:tcPr>
          <w:p w:rsidR="009320A5"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9320A5" w:rsidRPr="00FF25FE" w:rsidTr="00BF4F7A">
        <w:tc>
          <w:tcPr>
            <w:tcW w:w="709" w:type="dxa"/>
            <w:vMerge/>
            <w:vAlign w:val="center"/>
          </w:tcPr>
          <w:p w:rsidR="009320A5" w:rsidRPr="00FF25FE" w:rsidRDefault="009320A5"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9320A5" w:rsidRPr="00FF25FE" w:rsidRDefault="009320A5"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9320A5" w:rsidRPr="00FF25FE" w:rsidRDefault="001A3D09" w:rsidP="004B0D7F">
            <w:pPr>
              <w:pStyle w:val="ConsPlusNormal"/>
              <w:jc w:val="both"/>
              <w:rPr>
                <w:rFonts w:ascii="PT Astra Serif" w:hAnsi="PT Astra Serif"/>
                <w:szCs w:val="24"/>
              </w:rPr>
            </w:pPr>
            <w:r w:rsidRPr="00FF25FE">
              <w:rPr>
                <w:rFonts w:ascii="PT Astra Serif" w:hAnsi="PT Astra Serif"/>
                <w:szCs w:val="24"/>
              </w:rPr>
              <w:t xml:space="preserve">от 50 процентов до 60 процентов </w:t>
            </w:r>
            <w:r w:rsidR="00C15ADD">
              <w:rPr>
                <w:rFonts w:ascii="PT Astra Serif" w:hAnsi="PT Astra Serif"/>
                <w:szCs w:val="24"/>
              </w:rPr>
              <w:t>(</w:t>
            </w:r>
            <w:r w:rsidRPr="00FF25FE">
              <w:rPr>
                <w:rFonts w:ascii="PT Astra Serif" w:hAnsi="PT Astra Serif"/>
                <w:szCs w:val="24"/>
              </w:rPr>
              <w:t>включительно</w:t>
            </w:r>
            <w:r w:rsidR="00C15ADD">
              <w:rPr>
                <w:rFonts w:ascii="PT Astra Serif" w:hAnsi="PT Astra Serif"/>
                <w:szCs w:val="24"/>
              </w:rPr>
              <w:t>)</w:t>
            </w:r>
          </w:p>
        </w:tc>
        <w:tc>
          <w:tcPr>
            <w:tcW w:w="992" w:type="dxa"/>
            <w:vMerge/>
            <w:shd w:val="clear" w:color="auto" w:fill="auto"/>
            <w:vAlign w:val="center"/>
          </w:tcPr>
          <w:p w:rsidR="009320A5" w:rsidRPr="00FF25FE" w:rsidRDefault="009320A5" w:rsidP="004B0D7F">
            <w:pPr>
              <w:widowControl w:val="0"/>
              <w:autoSpaceDE w:val="0"/>
              <w:autoSpaceDN w:val="0"/>
              <w:ind w:firstLine="0"/>
              <w:jc w:val="center"/>
              <w:rPr>
                <w:rFonts w:ascii="PT Astra Serif" w:hAnsi="PT Astra Serif"/>
                <w:sz w:val="24"/>
                <w:szCs w:val="24"/>
                <w:highlight w:val="cyan"/>
              </w:rPr>
            </w:pPr>
          </w:p>
        </w:tc>
        <w:tc>
          <w:tcPr>
            <w:tcW w:w="851" w:type="dxa"/>
            <w:shd w:val="clear" w:color="auto" w:fill="auto"/>
            <w:vAlign w:val="center"/>
          </w:tcPr>
          <w:p w:rsidR="009320A5"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c>
          <w:tcPr>
            <w:tcW w:w="709" w:type="dxa"/>
            <w:vMerge w:val="restart"/>
            <w:vAlign w:val="center"/>
          </w:tcPr>
          <w:p w:rsidR="001A3D09" w:rsidRPr="00FF25FE" w:rsidRDefault="001A3D09" w:rsidP="004B0D7F">
            <w:pPr>
              <w:widowControl w:val="0"/>
              <w:autoSpaceDE w:val="0"/>
              <w:autoSpaceDN w:val="0"/>
              <w:ind w:firstLine="0"/>
              <w:jc w:val="center"/>
              <w:rPr>
                <w:rFonts w:ascii="PT Astra Serif" w:hAnsi="PT Astra Serif"/>
                <w:sz w:val="24"/>
                <w:szCs w:val="24"/>
                <w:lang w:val="en-US"/>
              </w:rPr>
            </w:pPr>
            <w:r w:rsidRPr="00FF25FE">
              <w:rPr>
                <w:rFonts w:ascii="PT Astra Serif" w:hAnsi="PT Astra Serif"/>
                <w:sz w:val="24"/>
                <w:szCs w:val="24"/>
                <w:lang w:val="en-US"/>
              </w:rPr>
              <w:lastRenderedPageBreak/>
              <w:t>12</w:t>
            </w:r>
          </w:p>
        </w:tc>
        <w:tc>
          <w:tcPr>
            <w:tcW w:w="2835" w:type="dxa"/>
            <w:vMerge w:val="restart"/>
            <w:shd w:val="clear" w:color="auto" w:fill="auto"/>
            <w:vAlign w:val="center"/>
          </w:tcPr>
          <w:p w:rsidR="001A3D09" w:rsidRPr="00FF25FE" w:rsidRDefault="00C15ADD" w:rsidP="004B0D7F">
            <w:pPr>
              <w:pStyle w:val="ConsPlusNormal"/>
              <w:rPr>
                <w:rFonts w:ascii="PT Astra Serif" w:hAnsi="PT Astra Serif"/>
                <w:szCs w:val="24"/>
              </w:rPr>
            </w:pPr>
            <w:r>
              <w:rPr>
                <w:rFonts w:ascii="PT Astra Serif" w:hAnsi="PT Astra Serif"/>
                <w:szCs w:val="24"/>
              </w:rPr>
              <w:t>п</w:t>
            </w:r>
            <w:r w:rsidR="001A3D09" w:rsidRPr="00FF25FE">
              <w:rPr>
                <w:rFonts w:ascii="PT Astra Serif" w:hAnsi="PT Astra Serif"/>
                <w:szCs w:val="24"/>
              </w:rPr>
              <w:t>ланируемые каналы реализации сельскохозяйственной продукции</w:t>
            </w: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наличие собственной сбытовой сети (магазины, места на рынках, ярмарках)</w:t>
            </w:r>
          </w:p>
        </w:tc>
        <w:tc>
          <w:tcPr>
            <w:tcW w:w="992" w:type="dxa"/>
            <w:vMerge w:val="restart"/>
            <w:shd w:val="clear" w:color="auto" w:fill="auto"/>
            <w:vAlign w:val="center"/>
          </w:tcPr>
          <w:p w:rsidR="001A3D09" w:rsidRPr="00FF25FE" w:rsidRDefault="001A3D09" w:rsidP="004B0D7F">
            <w:pPr>
              <w:ind w:firstLine="0"/>
              <w:jc w:val="center"/>
              <w:rPr>
                <w:rFonts w:ascii="PT Astra Serif" w:hAnsi="PT Astra Serif"/>
                <w:color w:val="000000"/>
                <w:sz w:val="24"/>
                <w:szCs w:val="24"/>
                <w:highlight w:val="cyan"/>
              </w:rPr>
            </w:pPr>
            <w:r w:rsidRPr="00FF25FE">
              <w:rPr>
                <w:rFonts w:ascii="PT Astra Serif" w:hAnsi="PT Astra Serif"/>
                <w:color w:val="000000"/>
                <w:sz w:val="24"/>
                <w:szCs w:val="24"/>
              </w:rPr>
              <w:t>1</w:t>
            </w: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наличие заключенного соглашения о сдаче произведенной сельскохозяйственной продукции</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4A000C" w:rsidP="004B0D7F">
            <w:pPr>
              <w:widowControl w:val="0"/>
              <w:autoSpaceDE w:val="0"/>
              <w:autoSpaceDN w:val="0"/>
              <w:ind w:firstLine="0"/>
              <w:rPr>
                <w:rFonts w:ascii="PT Astra Serif" w:hAnsi="PT Astra Serif"/>
                <w:sz w:val="24"/>
                <w:szCs w:val="24"/>
              </w:rPr>
            </w:pPr>
            <w:r>
              <w:rPr>
                <w:rFonts w:ascii="PT Astra Serif" w:hAnsi="PT Astra Serif"/>
                <w:sz w:val="24"/>
                <w:szCs w:val="24"/>
              </w:rPr>
              <w:t>о</w:t>
            </w:r>
            <w:r w:rsidR="001A3D09" w:rsidRPr="00FF25FE">
              <w:rPr>
                <w:rFonts w:ascii="PT Astra Serif" w:hAnsi="PT Astra Serif"/>
                <w:sz w:val="24"/>
                <w:szCs w:val="24"/>
              </w:rPr>
              <w:t>тсутствие</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FF25FE" w:rsidTr="00BF4F7A">
        <w:tc>
          <w:tcPr>
            <w:tcW w:w="709" w:type="dxa"/>
            <w:vMerge w:val="restart"/>
            <w:vAlign w:val="center"/>
          </w:tcPr>
          <w:p w:rsidR="001A3D09" w:rsidRPr="00FF25FE" w:rsidRDefault="001A3D09" w:rsidP="004B0D7F">
            <w:pPr>
              <w:widowControl w:val="0"/>
              <w:autoSpaceDE w:val="0"/>
              <w:autoSpaceDN w:val="0"/>
              <w:ind w:firstLine="0"/>
              <w:jc w:val="center"/>
              <w:rPr>
                <w:rFonts w:ascii="PT Astra Serif" w:hAnsi="PT Astra Serif"/>
                <w:sz w:val="24"/>
                <w:szCs w:val="24"/>
                <w:lang w:val="en-US"/>
              </w:rPr>
            </w:pPr>
            <w:r w:rsidRPr="00FF25FE">
              <w:rPr>
                <w:rFonts w:ascii="PT Astra Serif" w:hAnsi="PT Astra Serif"/>
                <w:sz w:val="24"/>
                <w:szCs w:val="24"/>
                <w:lang w:val="en-US"/>
              </w:rPr>
              <w:t>13</w:t>
            </w:r>
          </w:p>
        </w:tc>
        <w:tc>
          <w:tcPr>
            <w:tcW w:w="2835" w:type="dxa"/>
            <w:vMerge w:val="restart"/>
            <w:shd w:val="clear" w:color="auto" w:fill="auto"/>
            <w:vAlign w:val="center"/>
          </w:tcPr>
          <w:p w:rsidR="001A3D09" w:rsidRPr="00FF25FE" w:rsidRDefault="00C15ADD" w:rsidP="004B0D7F">
            <w:pPr>
              <w:pStyle w:val="ConsPlusNormal"/>
              <w:rPr>
                <w:rFonts w:ascii="PT Astra Serif" w:hAnsi="PT Astra Serif"/>
                <w:szCs w:val="24"/>
              </w:rPr>
            </w:pPr>
            <w:r>
              <w:rPr>
                <w:rFonts w:ascii="PT Astra Serif" w:hAnsi="PT Astra Serif"/>
                <w:szCs w:val="24"/>
              </w:rPr>
              <w:t>ч</w:t>
            </w:r>
            <w:r w:rsidR="001A3D09" w:rsidRPr="00FF25FE">
              <w:rPr>
                <w:rFonts w:ascii="PT Astra Serif" w:hAnsi="PT Astra Serif"/>
                <w:szCs w:val="24"/>
              </w:rPr>
              <w:t xml:space="preserve">ленство заявителя </w:t>
            </w:r>
            <w:r w:rsidR="001A3D09" w:rsidRPr="00FF25FE">
              <w:rPr>
                <w:rFonts w:ascii="PT Astra Serif" w:hAnsi="PT Astra Serif"/>
                <w:szCs w:val="24"/>
              </w:rPr>
              <w:br/>
              <w:t>в ревизионном союзе</w:t>
            </w:r>
          </w:p>
        </w:tc>
        <w:tc>
          <w:tcPr>
            <w:tcW w:w="4536" w:type="dxa"/>
            <w:shd w:val="clear" w:color="auto" w:fill="auto"/>
            <w:vAlign w:val="center"/>
          </w:tcPr>
          <w:p w:rsidR="001A3D09" w:rsidRPr="00FF25FE" w:rsidRDefault="004A000C" w:rsidP="004B0D7F">
            <w:pPr>
              <w:pStyle w:val="ConsPlusNormal"/>
              <w:jc w:val="both"/>
              <w:rPr>
                <w:rFonts w:ascii="PT Astra Serif" w:hAnsi="PT Astra Serif"/>
                <w:szCs w:val="24"/>
              </w:rPr>
            </w:pPr>
            <w:r>
              <w:rPr>
                <w:rFonts w:ascii="PT Astra Serif" w:hAnsi="PT Astra Serif"/>
                <w:szCs w:val="24"/>
              </w:rPr>
              <w:t>н</w:t>
            </w:r>
            <w:r w:rsidR="001A3D09" w:rsidRPr="00FF25FE">
              <w:rPr>
                <w:rFonts w:ascii="PT Astra Serif" w:hAnsi="PT Astra Serif"/>
                <w:szCs w:val="24"/>
              </w:rPr>
              <w:t>аличие</w:t>
            </w:r>
          </w:p>
        </w:tc>
        <w:tc>
          <w:tcPr>
            <w:tcW w:w="992" w:type="dxa"/>
            <w:vMerge w:val="restart"/>
            <w:shd w:val="clear" w:color="auto" w:fill="auto"/>
            <w:vAlign w:val="center"/>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2</w:t>
            </w:r>
          </w:p>
        </w:tc>
        <w:tc>
          <w:tcPr>
            <w:tcW w:w="851" w:type="dxa"/>
            <w:shd w:val="clear" w:color="auto" w:fill="auto"/>
            <w:vAlign w:val="center"/>
          </w:tcPr>
          <w:p w:rsidR="001A3D09" w:rsidRPr="00FF25FE" w:rsidRDefault="00A057BD" w:rsidP="004B0D7F">
            <w:pPr>
              <w:widowControl w:val="0"/>
              <w:autoSpaceDE w:val="0"/>
              <w:autoSpaceDN w:val="0"/>
              <w:ind w:firstLine="0"/>
              <w:jc w:val="center"/>
              <w:rPr>
                <w:rFonts w:ascii="PT Astra Serif" w:hAnsi="PT Astra Serif"/>
                <w:sz w:val="24"/>
                <w:szCs w:val="24"/>
              </w:rPr>
            </w:pPr>
            <w:r>
              <w:rPr>
                <w:rFonts w:ascii="PT Astra Serif" w:hAnsi="PT Astra Serif"/>
                <w:sz w:val="24"/>
                <w:szCs w:val="24"/>
              </w:rPr>
              <w:t>1</w:t>
            </w:r>
          </w:p>
        </w:tc>
      </w:tr>
      <w:tr w:rsidR="001A3D09" w:rsidRPr="00FF25FE" w:rsidTr="00BF4F7A">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4A000C" w:rsidP="004B0D7F">
            <w:pPr>
              <w:widowControl w:val="0"/>
              <w:autoSpaceDE w:val="0"/>
              <w:autoSpaceDN w:val="0"/>
              <w:ind w:firstLine="0"/>
              <w:rPr>
                <w:rFonts w:ascii="PT Astra Serif" w:hAnsi="PT Astra Serif"/>
                <w:sz w:val="24"/>
                <w:szCs w:val="24"/>
              </w:rPr>
            </w:pPr>
            <w:r>
              <w:rPr>
                <w:rFonts w:ascii="PT Astra Serif" w:hAnsi="PT Astra Serif"/>
                <w:sz w:val="24"/>
                <w:szCs w:val="24"/>
              </w:rPr>
              <w:t>о</w:t>
            </w:r>
            <w:r w:rsidR="001A3D09" w:rsidRPr="00FF25FE">
              <w:rPr>
                <w:rFonts w:ascii="PT Astra Serif" w:hAnsi="PT Astra Serif"/>
                <w:sz w:val="24"/>
                <w:szCs w:val="24"/>
              </w:rPr>
              <w:t>тсутствие</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A057BD" w:rsidP="004B0D7F">
            <w:pPr>
              <w:widowControl w:val="0"/>
              <w:autoSpaceDE w:val="0"/>
              <w:autoSpaceDN w:val="0"/>
              <w:ind w:firstLine="0"/>
              <w:jc w:val="center"/>
              <w:rPr>
                <w:rFonts w:ascii="PT Astra Serif" w:hAnsi="PT Astra Serif"/>
                <w:sz w:val="24"/>
                <w:szCs w:val="24"/>
              </w:rPr>
            </w:pPr>
            <w:r>
              <w:rPr>
                <w:rFonts w:ascii="PT Astra Serif" w:hAnsi="PT Astra Serif"/>
                <w:sz w:val="24"/>
                <w:szCs w:val="24"/>
              </w:rPr>
              <w:t>0</w:t>
            </w:r>
          </w:p>
        </w:tc>
      </w:tr>
      <w:tr w:rsidR="001A3D09" w:rsidRPr="00FF25FE" w:rsidTr="00BF4F7A">
        <w:tblPrEx>
          <w:tblCellMar>
            <w:top w:w="0" w:type="dxa"/>
            <w:bottom w:w="0" w:type="dxa"/>
          </w:tblCellMar>
        </w:tblPrEx>
        <w:tc>
          <w:tcPr>
            <w:tcW w:w="709" w:type="dxa"/>
            <w:vMerge w:val="restart"/>
            <w:tcBorders>
              <w:top w:val="single" w:sz="4" w:space="0" w:color="auto"/>
              <w:left w:val="single" w:sz="4" w:space="0" w:color="auto"/>
              <w:right w:val="single" w:sz="4" w:space="0" w:color="auto"/>
            </w:tcBorders>
            <w:vAlign w:val="center"/>
          </w:tcPr>
          <w:p w:rsidR="001A3D09" w:rsidRPr="00FF25FE" w:rsidRDefault="001A3D09" w:rsidP="004B0D7F">
            <w:pPr>
              <w:widowControl w:val="0"/>
              <w:autoSpaceDE w:val="0"/>
              <w:autoSpaceDN w:val="0"/>
              <w:ind w:firstLine="0"/>
              <w:rPr>
                <w:rFonts w:ascii="PT Astra Serif" w:hAnsi="PT Astra Serif"/>
                <w:sz w:val="24"/>
                <w:szCs w:val="24"/>
                <w:lang w:val="en-US"/>
              </w:rPr>
            </w:pPr>
            <w:r w:rsidRPr="00FF25FE">
              <w:rPr>
                <w:rFonts w:ascii="PT Astra Serif" w:hAnsi="PT Astra Serif"/>
                <w:sz w:val="24"/>
                <w:szCs w:val="24"/>
              </w:rPr>
              <w:t>1</w:t>
            </w:r>
            <w:r w:rsidRPr="00FF25FE">
              <w:rPr>
                <w:rFonts w:ascii="PT Astra Serif" w:hAnsi="PT Astra Serif"/>
                <w:sz w:val="24"/>
                <w:szCs w:val="24"/>
                <w:lang w:val="en-US"/>
              </w:rPr>
              <w:t>4</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оценка проекта</w:t>
            </w:r>
            <w:r w:rsidR="00457A6B">
              <w:rPr>
                <w:rFonts w:ascii="PT Astra Serif" w:hAnsi="PT Astra Serif"/>
                <w:sz w:val="24"/>
                <w:szCs w:val="24"/>
              </w:rPr>
              <w:t>, в т.ч.</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D007D4">
            <w:pPr>
              <w:ind w:firstLine="0"/>
              <w:rPr>
                <w:rFonts w:ascii="PT Astra Serif" w:hAnsi="PT Astra Serif" w:cs="Calibri"/>
                <w:color w:val="000000"/>
                <w:sz w:val="24"/>
                <w:szCs w:val="24"/>
              </w:rPr>
            </w:pPr>
            <w:r w:rsidRPr="00FF25FE">
              <w:rPr>
                <w:rFonts w:ascii="PT Astra Serif" w:hAnsi="PT Astra Serif" w:cs="Calibri"/>
                <w:color w:val="000000"/>
                <w:sz w:val="24"/>
                <w:szCs w:val="24"/>
              </w:rPr>
              <w:t>хорошо (участник отбора набрал 15 и более баллов по критериям 1</w:t>
            </w:r>
            <w:r w:rsidR="00BF4F7A" w:rsidRPr="00FF25FE">
              <w:rPr>
                <w:rFonts w:ascii="PT Astra Serif" w:hAnsi="PT Astra Serif" w:cs="Calibri"/>
                <w:color w:val="000000"/>
                <w:sz w:val="24"/>
                <w:szCs w:val="24"/>
              </w:rPr>
              <w:t>4</w:t>
            </w:r>
            <w:r w:rsidRPr="00FF25FE">
              <w:rPr>
                <w:rFonts w:ascii="PT Astra Serif" w:hAnsi="PT Astra Serif" w:cs="Calibri"/>
                <w:color w:val="000000"/>
                <w:sz w:val="24"/>
                <w:szCs w:val="24"/>
              </w:rPr>
              <w:t xml:space="preserve">.1 </w:t>
            </w:r>
            <w:r w:rsidR="00D007D4">
              <w:rPr>
                <w:rFonts w:ascii="PT Astra Serif" w:hAnsi="PT Astra Serif" w:cs="Calibri"/>
                <w:color w:val="000000"/>
                <w:sz w:val="24"/>
                <w:szCs w:val="24"/>
              </w:rPr>
              <w:t>-</w:t>
            </w:r>
            <w:r w:rsidRPr="00FF25FE">
              <w:rPr>
                <w:rFonts w:ascii="PT Astra Serif" w:hAnsi="PT Astra Serif" w:cs="Calibri"/>
                <w:color w:val="000000"/>
                <w:sz w:val="24"/>
                <w:szCs w:val="24"/>
              </w:rPr>
              <w:t xml:space="preserve"> 1</w:t>
            </w:r>
            <w:r w:rsidR="00BF4F7A" w:rsidRPr="00FF25FE">
              <w:rPr>
                <w:rFonts w:ascii="PT Astra Serif" w:hAnsi="PT Astra Serif" w:cs="Calibri"/>
                <w:color w:val="000000"/>
                <w:sz w:val="24"/>
                <w:szCs w:val="24"/>
              </w:rPr>
              <w:t>4</w:t>
            </w:r>
            <w:r w:rsidRPr="00FF25FE">
              <w:rPr>
                <w:rFonts w:ascii="PT Astra Serif" w:hAnsi="PT Astra Serif" w:cs="Calibri"/>
                <w:color w:val="000000"/>
                <w:sz w:val="24"/>
                <w:szCs w:val="24"/>
              </w:rPr>
              <w:t>.8)</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blPrEx>
          <w:tblCellMar>
            <w:top w:w="0" w:type="dxa"/>
            <w:bottom w:w="0" w:type="dxa"/>
          </w:tblCellMar>
        </w:tblPrEx>
        <w:tc>
          <w:tcPr>
            <w:tcW w:w="709" w:type="dxa"/>
            <w:vMerge/>
            <w:tcBorders>
              <w:left w:val="single" w:sz="4" w:space="0" w:color="auto"/>
              <w:right w:val="single" w:sz="4" w:space="0" w:color="auto"/>
            </w:tcBorders>
          </w:tcPr>
          <w:p w:rsidR="001A3D09" w:rsidRPr="00FF25FE" w:rsidRDefault="001A3D09" w:rsidP="004B0D7F">
            <w:pPr>
              <w:ind w:firstLine="0"/>
              <w:rPr>
                <w:rFonts w:ascii="PT Astra Serif" w:hAnsi="PT Astra Serif"/>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1C2D65">
            <w:pPr>
              <w:ind w:firstLine="0"/>
              <w:rPr>
                <w:rFonts w:ascii="PT Astra Serif" w:hAnsi="PT Astra Serif" w:cs="Calibri"/>
                <w:color w:val="000000"/>
                <w:sz w:val="24"/>
                <w:szCs w:val="24"/>
              </w:rPr>
            </w:pPr>
            <w:r w:rsidRPr="00FF25FE">
              <w:rPr>
                <w:rFonts w:ascii="PT Astra Serif" w:hAnsi="PT Astra Serif" w:cs="Calibri"/>
                <w:color w:val="000000"/>
                <w:sz w:val="24"/>
                <w:szCs w:val="24"/>
              </w:rPr>
              <w:t xml:space="preserve">удовлетворительно (участник отбора набрал от 11 до 14 баллов включительно по критериям </w:t>
            </w:r>
            <w:r w:rsidR="00BF4F7A" w:rsidRPr="00FF25FE">
              <w:rPr>
                <w:rFonts w:ascii="PT Astra Serif" w:hAnsi="PT Astra Serif" w:cs="Calibri"/>
                <w:color w:val="000000"/>
                <w:sz w:val="24"/>
                <w:szCs w:val="24"/>
              </w:rPr>
              <w:t xml:space="preserve"> 14</w:t>
            </w:r>
            <w:r w:rsidR="001C2D65">
              <w:rPr>
                <w:rFonts w:ascii="PT Astra Serif" w:hAnsi="PT Astra Serif" w:cs="Calibri"/>
                <w:color w:val="000000"/>
                <w:sz w:val="24"/>
                <w:szCs w:val="24"/>
              </w:rPr>
              <w:t>.1 -</w:t>
            </w:r>
            <w:r w:rsidRPr="00FF25FE">
              <w:rPr>
                <w:rFonts w:ascii="PT Astra Serif" w:hAnsi="PT Astra Serif" w:cs="Calibri"/>
                <w:color w:val="000000"/>
                <w:sz w:val="24"/>
                <w:szCs w:val="24"/>
              </w:rPr>
              <w:t xml:space="preserve"> 1</w:t>
            </w:r>
            <w:r w:rsidR="00BF4F7A" w:rsidRPr="00FF25FE">
              <w:rPr>
                <w:rFonts w:ascii="PT Astra Serif" w:hAnsi="PT Astra Serif" w:cs="Calibri"/>
                <w:color w:val="000000"/>
                <w:sz w:val="24"/>
                <w:szCs w:val="24"/>
              </w:rPr>
              <w:t>4</w:t>
            </w:r>
            <w:r w:rsidRPr="00FF25FE">
              <w:rPr>
                <w:rFonts w:ascii="PT Astra Serif" w:hAnsi="PT Astra Serif" w:cs="Calibri"/>
                <w:color w:val="000000"/>
                <w:sz w:val="24"/>
                <w:szCs w:val="24"/>
              </w:rPr>
              <w:t>.8)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blPrEx>
          <w:tblCellMar>
            <w:top w:w="0" w:type="dxa"/>
            <w:bottom w:w="0" w:type="dxa"/>
          </w:tblCellMar>
        </w:tblPrEx>
        <w:tc>
          <w:tcPr>
            <w:tcW w:w="709" w:type="dxa"/>
            <w:vMerge/>
            <w:tcBorders>
              <w:left w:val="single" w:sz="4" w:space="0" w:color="auto"/>
              <w:bottom w:val="single" w:sz="4" w:space="0" w:color="auto"/>
              <w:right w:val="single" w:sz="4" w:space="0" w:color="auto"/>
            </w:tcBorders>
          </w:tcPr>
          <w:p w:rsidR="001A3D09" w:rsidRPr="00FF25FE" w:rsidRDefault="001A3D09" w:rsidP="004B0D7F">
            <w:pPr>
              <w:ind w:firstLine="0"/>
              <w:rPr>
                <w:rFonts w:ascii="PT Astra Serif" w:hAnsi="PT Astra Serif"/>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E21E6C">
            <w:pPr>
              <w:ind w:firstLine="0"/>
              <w:rPr>
                <w:rFonts w:ascii="PT Astra Serif" w:hAnsi="PT Astra Serif" w:cs="Calibri"/>
                <w:color w:val="000000"/>
                <w:sz w:val="24"/>
                <w:szCs w:val="24"/>
              </w:rPr>
            </w:pPr>
            <w:r w:rsidRPr="00FF25FE">
              <w:rPr>
                <w:rFonts w:ascii="PT Astra Serif" w:hAnsi="PT Astra Serif" w:cs="Calibri"/>
                <w:color w:val="000000"/>
                <w:sz w:val="24"/>
                <w:szCs w:val="24"/>
              </w:rPr>
              <w:t xml:space="preserve">неудовлетворительно (участник отбора набрал менее 11 баллов по критериям </w:t>
            </w:r>
            <w:r w:rsidR="00BF4F7A" w:rsidRPr="00FF25FE">
              <w:rPr>
                <w:rFonts w:ascii="PT Astra Serif" w:hAnsi="PT Astra Serif" w:cs="Calibri"/>
                <w:color w:val="000000"/>
                <w:sz w:val="24"/>
                <w:szCs w:val="24"/>
              </w:rPr>
              <w:t>14</w:t>
            </w:r>
            <w:r w:rsidRPr="00FF25FE">
              <w:rPr>
                <w:rFonts w:ascii="PT Astra Serif" w:hAnsi="PT Astra Serif" w:cs="Calibri"/>
                <w:color w:val="000000"/>
                <w:sz w:val="24"/>
                <w:szCs w:val="24"/>
              </w:rPr>
              <w:t xml:space="preserve">.1 </w:t>
            </w:r>
            <w:r w:rsidR="00E21E6C">
              <w:rPr>
                <w:rFonts w:ascii="PT Astra Serif" w:hAnsi="PT Astra Serif" w:cs="Calibri"/>
                <w:color w:val="000000"/>
                <w:sz w:val="24"/>
                <w:szCs w:val="24"/>
              </w:rPr>
              <w:t>-</w:t>
            </w:r>
            <w:r w:rsidRPr="00FF25FE">
              <w:rPr>
                <w:rFonts w:ascii="PT Astra Serif" w:hAnsi="PT Astra Serif" w:cs="Calibri"/>
                <w:color w:val="000000"/>
                <w:sz w:val="24"/>
                <w:szCs w:val="24"/>
              </w:rPr>
              <w:t xml:space="preserve"> 1</w:t>
            </w:r>
            <w:r w:rsidR="00BF4F7A" w:rsidRPr="00FF25FE">
              <w:rPr>
                <w:rFonts w:ascii="PT Astra Serif" w:hAnsi="PT Astra Serif" w:cs="Calibri"/>
                <w:color w:val="000000"/>
                <w:sz w:val="24"/>
                <w:szCs w:val="24"/>
              </w:rPr>
              <w:t>4</w:t>
            </w:r>
            <w:r w:rsidRPr="00FF25FE">
              <w:rPr>
                <w:rFonts w:ascii="PT Astra Serif" w:hAnsi="PT Astra Serif" w:cs="Calibri"/>
                <w:color w:val="000000"/>
                <w:sz w:val="24"/>
                <w:szCs w:val="24"/>
              </w:rPr>
              <w:t>.8)</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FF25FE" w:rsidTr="00BF4F7A">
        <w:tblPrEx>
          <w:tblCellMar>
            <w:top w:w="0" w:type="dxa"/>
            <w:bottom w:w="0" w:type="dxa"/>
          </w:tblCellMar>
        </w:tblPrEx>
        <w:trPr>
          <w:trHeight w:val="561"/>
        </w:trPr>
        <w:tc>
          <w:tcPr>
            <w:tcW w:w="709" w:type="dxa"/>
            <w:vMerge w:val="restart"/>
            <w:tcBorders>
              <w:left w:val="single" w:sz="4" w:space="0" w:color="auto"/>
              <w:right w:val="single" w:sz="4" w:space="0" w:color="auto"/>
            </w:tcBorders>
            <w:vAlign w:val="center"/>
          </w:tcPr>
          <w:p w:rsidR="001A3D09" w:rsidRPr="00FF25FE" w:rsidRDefault="001A3D09" w:rsidP="00BF4F7A">
            <w:pPr>
              <w:ind w:firstLine="0"/>
              <w:rPr>
                <w:rFonts w:ascii="PT Astra Serif" w:hAnsi="PT Astra Serif"/>
                <w:sz w:val="24"/>
                <w:szCs w:val="24"/>
              </w:rPr>
            </w:pPr>
            <w:r w:rsidRPr="00FF25FE">
              <w:rPr>
                <w:rFonts w:ascii="PT Astra Serif" w:hAnsi="PT Astra Serif"/>
                <w:sz w:val="24"/>
                <w:szCs w:val="24"/>
              </w:rPr>
              <w:t>1</w:t>
            </w:r>
            <w:r w:rsidR="00BF4F7A" w:rsidRPr="00FF25FE">
              <w:rPr>
                <w:rFonts w:ascii="PT Astra Serif" w:hAnsi="PT Astra Serif"/>
                <w:sz w:val="24"/>
                <w:szCs w:val="24"/>
              </w:rPr>
              <w:t>4</w:t>
            </w:r>
            <w:r w:rsidRPr="00FF25FE">
              <w:rPr>
                <w:rFonts w:ascii="PT Astra Serif" w:hAnsi="PT Astra Serif"/>
                <w:sz w:val="24"/>
                <w:szCs w:val="24"/>
              </w:rPr>
              <w:t>.1</w:t>
            </w:r>
          </w:p>
        </w:tc>
        <w:tc>
          <w:tcPr>
            <w:tcW w:w="2835" w:type="dxa"/>
            <w:vMerge w:val="restart"/>
            <w:tcBorders>
              <w:top w:val="single" w:sz="4" w:space="0" w:color="auto"/>
              <w:left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срок окупаемости, предусмотренный проектом грантополучателя</w:t>
            </w:r>
          </w:p>
        </w:tc>
        <w:tc>
          <w:tcPr>
            <w:tcW w:w="4536"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менее 8 лет</w:t>
            </w:r>
          </w:p>
        </w:tc>
        <w:tc>
          <w:tcPr>
            <w:tcW w:w="992" w:type="dxa"/>
            <w:vMerge w:val="restart"/>
            <w:tcBorders>
              <w:top w:val="single" w:sz="4" w:space="0" w:color="auto"/>
              <w:left w:val="single" w:sz="4" w:space="0" w:color="auto"/>
              <w:right w:val="single" w:sz="4" w:space="0" w:color="auto"/>
            </w:tcBorders>
            <w:vAlign w:val="center"/>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3</w:t>
            </w:r>
          </w:p>
        </w:tc>
      </w:tr>
      <w:tr w:rsidR="001A3D09" w:rsidRPr="00FF25FE" w:rsidTr="00BF4F7A">
        <w:tblPrEx>
          <w:tblCellMar>
            <w:top w:w="0" w:type="dxa"/>
            <w:bottom w:w="0" w:type="dxa"/>
          </w:tblCellMar>
        </w:tblPrEx>
        <w:trPr>
          <w:trHeight w:val="271"/>
        </w:trPr>
        <w:tc>
          <w:tcPr>
            <w:tcW w:w="709" w:type="dxa"/>
            <w:vMerge/>
            <w:tcBorders>
              <w:left w:val="single" w:sz="4" w:space="0" w:color="auto"/>
              <w:bottom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 xml:space="preserve">более 8 лет </w:t>
            </w:r>
          </w:p>
        </w:tc>
        <w:tc>
          <w:tcPr>
            <w:tcW w:w="992" w:type="dxa"/>
            <w:vMerge/>
            <w:tcBorders>
              <w:left w:val="single" w:sz="4" w:space="0" w:color="auto"/>
              <w:bottom w:val="single" w:sz="4" w:space="0" w:color="auto"/>
              <w:right w:val="single" w:sz="4" w:space="0" w:color="auto"/>
            </w:tcBorders>
            <w:vAlign w:val="center"/>
          </w:tcPr>
          <w:p w:rsidR="001A3D09" w:rsidRPr="00FF25FE" w:rsidRDefault="001A3D09"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blPrEx>
          <w:tblCellMar>
            <w:top w:w="0" w:type="dxa"/>
            <w:bottom w:w="0" w:type="dxa"/>
          </w:tblCellMar>
        </w:tblPrEx>
        <w:trPr>
          <w:trHeight w:val="326"/>
        </w:trPr>
        <w:tc>
          <w:tcPr>
            <w:tcW w:w="709" w:type="dxa"/>
            <w:vMerge w:val="restart"/>
            <w:tcBorders>
              <w:left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r w:rsidRPr="00FF25FE">
              <w:rPr>
                <w:rFonts w:ascii="PT Astra Serif" w:hAnsi="PT Astra Serif"/>
                <w:sz w:val="24"/>
                <w:szCs w:val="24"/>
              </w:rPr>
              <w:t>1</w:t>
            </w:r>
            <w:r w:rsidR="00BF4F7A" w:rsidRPr="00FF25FE">
              <w:rPr>
                <w:rFonts w:ascii="PT Astra Serif" w:hAnsi="PT Astra Serif"/>
                <w:sz w:val="24"/>
                <w:szCs w:val="24"/>
              </w:rPr>
              <w:t>4.2</w:t>
            </w:r>
          </w:p>
        </w:tc>
        <w:tc>
          <w:tcPr>
            <w:tcW w:w="2835" w:type="dxa"/>
            <w:vMerge w:val="restart"/>
            <w:tcBorders>
              <w:top w:val="single" w:sz="4" w:space="0" w:color="auto"/>
              <w:left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ежегодный прирост объема производства сельскохозяйственной продукции</w:t>
            </w:r>
          </w:p>
        </w:tc>
        <w:tc>
          <w:tcPr>
            <w:tcW w:w="4536"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более 15 процентов</w:t>
            </w:r>
          </w:p>
        </w:tc>
        <w:tc>
          <w:tcPr>
            <w:tcW w:w="992" w:type="dxa"/>
            <w:vMerge w:val="restart"/>
            <w:tcBorders>
              <w:top w:val="single" w:sz="4" w:space="0" w:color="auto"/>
              <w:left w:val="single" w:sz="4" w:space="0" w:color="auto"/>
              <w:right w:val="single" w:sz="4" w:space="0" w:color="auto"/>
            </w:tcBorders>
            <w:vAlign w:val="center"/>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0,5</w:t>
            </w:r>
          </w:p>
        </w:tc>
        <w:tc>
          <w:tcPr>
            <w:tcW w:w="851"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blPrEx>
          <w:tblCellMar>
            <w:top w:w="0" w:type="dxa"/>
            <w:bottom w:w="0" w:type="dxa"/>
          </w:tblCellMar>
        </w:tblPrEx>
        <w:trPr>
          <w:trHeight w:val="240"/>
        </w:trPr>
        <w:tc>
          <w:tcPr>
            <w:tcW w:w="709" w:type="dxa"/>
            <w:vMerge/>
            <w:tcBorders>
              <w:left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p>
        </w:tc>
        <w:tc>
          <w:tcPr>
            <w:tcW w:w="2835" w:type="dxa"/>
            <w:vMerge/>
            <w:tcBorders>
              <w:left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 xml:space="preserve">от 10 до 15 процентов (включительно) </w:t>
            </w:r>
          </w:p>
        </w:tc>
        <w:tc>
          <w:tcPr>
            <w:tcW w:w="992" w:type="dxa"/>
            <w:vMerge/>
            <w:tcBorders>
              <w:left w:val="single" w:sz="4" w:space="0" w:color="auto"/>
              <w:right w:val="single" w:sz="4" w:space="0" w:color="auto"/>
            </w:tcBorders>
            <w:vAlign w:val="center"/>
          </w:tcPr>
          <w:p w:rsidR="001A3D09" w:rsidRPr="00FF25FE" w:rsidRDefault="001A3D09"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blPrEx>
          <w:tblCellMar>
            <w:top w:w="0" w:type="dxa"/>
            <w:bottom w:w="0" w:type="dxa"/>
          </w:tblCellMar>
        </w:tblPrEx>
        <w:trPr>
          <w:trHeight w:val="64"/>
        </w:trPr>
        <w:tc>
          <w:tcPr>
            <w:tcW w:w="709" w:type="dxa"/>
            <w:vMerge/>
            <w:tcBorders>
              <w:left w:val="single" w:sz="4" w:space="0" w:color="auto"/>
              <w:bottom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p>
        </w:tc>
        <w:tc>
          <w:tcPr>
            <w:tcW w:w="2835" w:type="dxa"/>
            <w:vMerge/>
            <w:tcBorders>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 xml:space="preserve">менее 10 процентов (включительно) </w:t>
            </w:r>
          </w:p>
        </w:tc>
        <w:tc>
          <w:tcPr>
            <w:tcW w:w="992" w:type="dxa"/>
            <w:vMerge/>
            <w:tcBorders>
              <w:left w:val="single" w:sz="4" w:space="0" w:color="auto"/>
              <w:bottom w:val="single" w:sz="4" w:space="0" w:color="auto"/>
              <w:right w:val="single" w:sz="4" w:space="0" w:color="auto"/>
            </w:tcBorders>
            <w:vAlign w:val="center"/>
          </w:tcPr>
          <w:p w:rsidR="001A3D09" w:rsidRPr="00FF25FE" w:rsidRDefault="001A3D09" w:rsidP="004B0D7F">
            <w:pPr>
              <w:ind w:firstLine="0"/>
              <w:rPr>
                <w:rFonts w:ascii="PT Astra Serif" w:hAnsi="PT Astra Serif"/>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FF25FE" w:rsidTr="00BF4F7A">
        <w:tblPrEx>
          <w:tblCellMar>
            <w:top w:w="0" w:type="dxa"/>
            <w:bottom w:w="0" w:type="dxa"/>
          </w:tblCellMar>
        </w:tblPrEx>
        <w:tc>
          <w:tcPr>
            <w:tcW w:w="709" w:type="dxa"/>
            <w:vMerge w:val="restart"/>
            <w:tcBorders>
              <w:top w:val="single" w:sz="4" w:space="0" w:color="auto"/>
              <w:left w:val="single" w:sz="4" w:space="0" w:color="auto"/>
              <w:right w:val="single" w:sz="4" w:space="0" w:color="auto"/>
            </w:tcBorders>
            <w:vAlign w:val="center"/>
          </w:tcPr>
          <w:p w:rsidR="001A3D09" w:rsidRPr="00FF25FE" w:rsidRDefault="00BF4F7A"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14</w:t>
            </w:r>
            <w:r w:rsidR="001A3D09" w:rsidRPr="00FF25FE">
              <w:rPr>
                <w:rFonts w:ascii="PT Astra Serif" w:hAnsi="PT Astra Serif"/>
                <w:sz w:val="24"/>
                <w:szCs w:val="24"/>
              </w:rPr>
              <w:t>.3</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создание новых постоянных рабочих мест в рамках реализации проекта грантополучателя</w:t>
            </w:r>
          </w:p>
        </w:tc>
        <w:tc>
          <w:tcPr>
            <w:tcW w:w="4536" w:type="dxa"/>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планируется создать в году получения гранта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3</w:t>
            </w:r>
          </w:p>
        </w:tc>
      </w:tr>
      <w:tr w:rsidR="001A3D09" w:rsidRPr="00FF25FE" w:rsidTr="00BF4F7A">
        <w:tblPrEx>
          <w:tblCellMar>
            <w:top w:w="0" w:type="dxa"/>
            <w:bottom w:w="0" w:type="dxa"/>
          </w:tblCellMar>
        </w:tblPrEx>
        <w:trPr>
          <w:trHeight w:val="562"/>
        </w:trPr>
        <w:tc>
          <w:tcPr>
            <w:tcW w:w="709" w:type="dxa"/>
            <w:vMerge/>
            <w:tcBorders>
              <w:left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1A3D09" w:rsidRPr="00FF25FE" w:rsidRDefault="001A3D09" w:rsidP="004B0D7F">
            <w:pPr>
              <w:ind w:firstLine="0"/>
              <w:rPr>
                <w:rFonts w:ascii="PT Astra Serif" w:hAnsi="PT Astra Serif"/>
                <w:sz w:val="24"/>
                <w:szCs w:val="24"/>
              </w:rPr>
            </w:pPr>
          </w:p>
        </w:tc>
        <w:tc>
          <w:tcPr>
            <w:tcW w:w="4536" w:type="dxa"/>
            <w:tcBorders>
              <w:top w:val="single" w:sz="4" w:space="0" w:color="auto"/>
              <w:left w:val="single" w:sz="4" w:space="0" w:color="auto"/>
              <w:right w:val="single" w:sz="4" w:space="0" w:color="auto"/>
            </w:tcBorders>
            <w:vAlign w:val="center"/>
          </w:tcPr>
          <w:p w:rsidR="001A3D09" w:rsidRPr="00FF25FE" w:rsidRDefault="001A3D09" w:rsidP="004B0D7F">
            <w:pPr>
              <w:autoSpaceDE w:val="0"/>
              <w:autoSpaceDN w:val="0"/>
              <w:adjustRightInd w:val="0"/>
              <w:ind w:firstLine="0"/>
              <w:jc w:val="both"/>
              <w:rPr>
                <w:rFonts w:ascii="PT Astra Serif" w:hAnsi="PT Astra Serif"/>
                <w:sz w:val="24"/>
                <w:szCs w:val="24"/>
              </w:rPr>
            </w:pPr>
            <w:r w:rsidRPr="00FF25FE">
              <w:rPr>
                <w:rFonts w:ascii="PT Astra Serif" w:hAnsi="PT Astra Serif"/>
                <w:sz w:val="24"/>
                <w:szCs w:val="24"/>
              </w:rPr>
              <w:t>планируется создать в период, следующий за годом получения гранта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3D09" w:rsidRPr="00FF25FE" w:rsidRDefault="001A3D09" w:rsidP="004B0D7F">
            <w:pPr>
              <w:ind w:firstLine="0"/>
              <w:rPr>
                <w:rFonts w:ascii="PT Astra Serif" w:hAnsi="PT Astra Serif"/>
                <w:color w:val="000000"/>
                <w:sz w:val="24"/>
                <w:szCs w:val="24"/>
              </w:rPr>
            </w:pPr>
          </w:p>
        </w:tc>
        <w:tc>
          <w:tcPr>
            <w:tcW w:w="851" w:type="dxa"/>
            <w:tcBorders>
              <w:top w:val="single" w:sz="4" w:space="0" w:color="auto"/>
              <w:left w:val="single" w:sz="4" w:space="0" w:color="auto"/>
              <w:right w:val="single" w:sz="4" w:space="0" w:color="auto"/>
            </w:tcBorders>
            <w:vAlign w:val="center"/>
            <w:hideMark/>
          </w:tcPr>
          <w:p w:rsidR="001A3D09" w:rsidRPr="00FF25FE" w:rsidRDefault="001A3D09" w:rsidP="008F1650">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blPrEx>
          <w:tblCellMar>
            <w:top w:w="0" w:type="dxa"/>
            <w:bottom w:w="0" w:type="dxa"/>
          </w:tblCellMar>
        </w:tblPrEx>
        <w:tc>
          <w:tcPr>
            <w:tcW w:w="709" w:type="dxa"/>
            <w:vMerge w:val="restart"/>
            <w:vAlign w:val="center"/>
          </w:tcPr>
          <w:p w:rsidR="001A3D09" w:rsidRPr="00FF25FE" w:rsidRDefault="00BF4F7A"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14</w:t>
            </w:r>
            <w:r w:rsidR="001A3D09" w:rsidRPr="00FF25FE">
              <w:rPr>
                <w:rFonts w:ascii="PT Astra Serif" w:hAnsi="PT Astra Serif"/>
                <w:sz w:val="24"/>
                <w:szCs w:val="24"/>
              </w:rPr>
              <w:t>.4</w:t>
            </w:r>
          </w:p>
        </w:tc>
        <w:tc>
          <w:tcPr>
            <w:tcW w:w="2835" w:type="dxa"/>
            <w:vMerge w:val="restart"/>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 xml:space="preserve">уровень проработки маркетинговой стратегии, включая анализ рынка сбыта, конкурентных преимуществ и механизма продвижения </w:t>
            </w:r>
            <w:r w:rsidRPr="00FF25FE">
              <w:rPr>
                <w:rFonts w:ascii="PT Astra Serif" w:hAnsi="PT Astra Serif"/>
                <w:sz w:val="24"/>
                <w:szCs w:val="24"/>
              </w:rPr>
              <w:lastRenderedPageBreak/>
              <w:t>производимой участником отбора продукции, предусмотренной проектом»</w:t>
            </w: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cs="PT Astra Serif"/>
                <w:sz w:val="24"/>
                <w:szCs w:val="24"/>
              </w:rPr>
              <w:lastRenderedPageBreak/>
              <w:t>наличие в бизнес-плане проработанной маркетинговой стратегии, содержащей анализ рынка сбыта, конкурентных преимуществ и механизма продвижения производимой участником отбора продукции</w:t>
            </w:r>
          </w:p>
        </w:tc>
        <w:tc>
          <w:tcPr>
            <w:tcW w:w="992" w:type="dxa"/>
            <w:vMerge w:val="restart"/>
            <w:shd w:val="clear" w:color="auto" w:fill="auto"/>
            <w:vAlign w:val="center"/>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1</w:t>
            </w: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blPrEx>
          <w:tblCellMar>
            <w:top w:w="0" w:type="dxa"/>
            <w:bottom w:w="0" w:type="dxa"/>
          </w:tblCellMar>
        </w:tblPrEx>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cs="PT Astra Serif"/>
                <w:sz w:val="24"/>
                <w:szCs w:val="24"/>
              </w:rPr>
              <w:t xml:space="preserve">отсутствие в бизнес-плане такой стратегии или отсутствие в такой стратегии одного или нескольких из вышеуказанных компонентов </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FF25FE" w:rsidTr="00BF4F7A">
        <w:tblPrEx>
          <w:tblCellMar>
            <w:top w:w="0" w:type="dxa"/>
            <w:bottom w:w="0" w:type="dxa"/>
          </w:tblCellMar>
        </w:tblPrEx>
        <w:tc>
          <w:tcPr>
            <w:tcW w:w="709" w:type="dxa"/>
            <w:vMerge w:val="restart"/>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lastRenderedPageBreak/>
              <w:t>1</w:t>
            </w:r>
            <w:r w:rsidR="00BF4F7A" w:rsidRPr="00FF25FE">
              <w:rPr>
                <w:rFonts w:ascii="PT Astra Serif" w:hAnsi="PT Astra Serif"/>
                <w:sz w:val="24"/>
                <w:szCs w:val="24"/>
              </w:rPr>
              <w:t>4</w:t>
            </w:r>
            <w:r w:rsidRPr="00FF25FE">
              <w:rPr>
                <w:rFonts w:ascii="PT Astra Serif" w:hAnsi="PT Astra Serif"/>
                <w:sz w:val="24"/>
                <w:szCs w:val="24"/>
              </w:rPr>
              <w:t>.5</w:t>
            </w:r>
          </w:p>
        </w:tc>
        <w:tc>
          <w:tcPr>
            <w:tcW w:w="2835" w:type="dxa"/>
            <w:vMerge w:val="restart"/>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планируемые каналы реализации сельскохозяйственной продукции</w:t>
            </w: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наличие заключенного соглашения о реализации (планируемой реализации) сельскохозяйственной продукции</w:t>
            </w:r>
          </w:p>
        </w:tc>
        <w:tc>
          <w:tcPr>
            <w:tcW w:w="992" w:type="dxa"/>
            <w:vMerge w:val="restart"/>
            <w:shd w:val="clear" w:color="auto" w:fill="auto"/>
            <w:vAlign w:val="center"/>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1</w:t>
            </w: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blPrEx>
          <w:tblCellMar>
            <w:top w:w="0" w:type="dxa"/>
            <w:bottom w:w="0" w:type="dxa"/>
          </w:tblCellMar>
        </w:tblPrEx>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наличие торговых мест (места на рынках, ярмарках)</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blPrEx>
          <w:tblCellMar>
            <w:top w:w="0" w:type="dxa"/>
            <w:bottom w:w="0" w:type="dxa"/>
          </w:tblCellMar>
        </w:tblPrEx>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C15ADD" w:rsidP="004B0D7F">
            <w:pPr>
              <w:widowControl w:val="0"/>
              <w:autoSpaceDE w:val="0"/>
              <w:autoSpaceDN w:val="0"/>
              <w:ind w:firstLine="0"/>
              <w:rPr>
                <w:rFonts w:ascii="PT Astra Serif" w:hAnsi="PT Astra Serif"/>
                <w:sz w:val="24"/>
                <w:szCs w:val="24"/>
              </w:rPr>
            </w:pPr>
            <w:r>
              <w:rPr>
                <w:rFonts w:ascii="PT Astra Serif" w:hAnsi="PT Astra Serif"/>
                <w:sz w:val="24"/>
                <w:szCs w:val="24"/>
              </w:rPr>
              <w:t>о</w:t>
            </w:r>
            <w:r w:rsidR="001A3D09" w:rsidRPr="00FF25FE">
              <w:rPr>
                <w:rFonts w:ascii="PT Astra Serif" w:hAnsi="PT Astra Serif"/>
                <w:sz w:val="24"/>
                <w:szCs w:val="24"/>
              </w:rPr>
              <w:t>тсутствует</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FF25FE" w:rsidTr="00BF4F7A">
        <w:tblPrEx>
          <w:tblCellMar>
            <w:top w:w="0" w:type="dxa"/>
            <w:bottom w:w="0" w:type="dxa"/>
          </w:tblCellMar>
        </w:tblPrEx>
        <w:tc>
          <w:tcPr>
            <w:tcW w:w="709" w:type="dxa"/>
            <w:vMerge w:val="restart"/>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r w:rsidR="00BF4F7A" w:rsidRPr="00FF25FE">
              <w:rPr>
                <w:rFonts w:ascii="PT Astra Serif" w:hAnsi="PT Astra Serif"/>
                <w:sz w:val="24"/>
                <w:szCs w:val="24"/>
              </w:rPr>
              <w:t>4.6</w:t>
            </w:r>
          </w:p>
        </w:tc>
        <w:tc>
          <w:tcPr>
            <w:tcW w:w="2835" w:type="dxa"/>
            <w:vMerge w:val="restart"/>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наличие необходимой для реализации проекта инженерной, коммунальной, транспортной и иной инфраструктуры</w:t>
            </w: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 xml:space="preserve">наличие на дату проведения собеседования необходимой для реализации проекта инфраструктуры </w:t>
            </w:r>
          </w:p>
        </w:tc>
        <w:tc>
          <w:tcPr>
            <w:tcW w:w="992" w:type="dxa"/>
            <w:vMerge w:val="restart"/>
            <w:shd w:val="clear" w:color="auto" w:fill="auto"/>
            <w:vAlign w:val="center"/>
          </w:tcPr>
          <w:p w:rsidR="001A3D09" w:rsidRPr="00FF25FE" w:rsidRDefault="001A3D09" w:rsidP="004B0D7F">
            <w:pPr>
              <w:ind w:firstLine="0"/>
              <w:jc w:val="center"/>
              <w:rPr>
                <w:rFonts w:ascii="PT Astra Serif" w:hAnsi="PT Astra Serif"/>
                <w:color w:val="000000"/>
                <w:sz w:val="24"/>
                <w:szCs w:val="24"/>
              </w:rPr>
            </w:pPr>
            <w:r w:rsidRPr="00FF25FE">
              <w:rPr>
                <w:rFonts w:ascii="PT Astra Serif" w:hAnsi="PT Astra Serif"/>
                <w:color w:val="000000"/>
                <w:sz w:val="24"/>
                <w:szCs w:val="24"/>
              </w:rPr>
              <w:t>1</w:t>
            </w: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blPrEx>
          <w:tblCellMar>
            <w:top w:w="0" w:type="dxa"/>
            <w:bottom w:w="0" w:type="dxa"/>
          </w:tblCellMar>
        </w:tblPrEx>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1A3D09" w:rsidP="00C15ADD">
            <w:pPr>
              <w:widowControl w:val="0"/>
              <w:autoSpaceDE w:val="0"/>
              <w:autoSpaceDN w:val="0"/>
              <w:ind w:firstLine="0"/>
              <w:rPr>
                <w:rFonts w:ascii="PT Astra Serif" w:hAnsi="PT Astra Serif"/>
                <w:sz w:val="24"/>
                <w:szCs w:val="24"/>
              </w:rPr>
            </w:pPr>
            <w:r w:rsidRPr="00FF25FE">
              <w:rPr>
                <w:rFonts w:ascii="PT Astra Serif" w:hAnsi="PT Astra Serif"/>
                <w:sz w:val="24"/>
                <w:szCs w:val="24"/>
              </w:rPr>
              <w:t xml:space="preserve">отсутствие на дату проведения собеседования необходимой для реализации проекта инфраструктуры, но если недостающие инфраструктурные объекты планируются к </w:t>
            </w:r>
            <w:r w:rsidR="00C15ADD">
              <w:rPr>
                <w:rFonts w:ascii="PT Astra Serif" w:hAnsi="PT Astra Serif"/>
                <w:sz w:val="24"/>
                <w:szCs w:val="24"/>
              </w:rPr>
              <w:t>строит</w:t>
            </w:r>
            <w:r w:rsidRPr="00FF25FE">
              <w:rPr>
                <w:rFonts w:ascii="PT Astra Serif" w:hAnsi="PT Astra Serif"/>
                <w:sz w:val="24"/>
                <w:szCs w:val="24"/>
              </w:rPr>
              <w:t>ельству в рамках реализации проекта</w:t>
            </w:r>
          </w:p>
        </w:tc>
        <w:tc>
          <w:tcPr>
            <w:tcW w:w="992" w:type="dxa"/>
            <w:vMerge/>
            <w:shd w:val="clear" w:color="auto" w:fill="auto"/>
            <w:vAlign w:val="center"/>
          </w:tcPr>
          <w:p w:rsidR="001A3D09" w:rsidRPr="00FF25FE" w:rsidRDefault="001A3D09" w:rsidP="004B0D7F">
            <w:pPr>
              <w:ind w:firstLine="0"/>
              <w:jc w:val="center"/>
              <w:rPr>
                <w:rFonts w:ascii="PT Astra Serif" w:hAnsi="PT Astra Serif"/>
                <w:color w:val="000000"/>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r>
      <w:tr w:rsidR="001A3D09" w:rsidRPr="00FF25FE" w:rsidTr="00BF4F7A">
        <w:tblPrEx>
          <w:tblCellMar>
            <w:top w:w="0" w:type="dxa"/>
            <w:bottom w:w="0" w:type="dxa"/>
          </w:tblCellMar>
        </w:tblPrEx>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отсутствие на дату проведения собеседования необходимой для реализации проекта инфраструктуры, если недостающие инфраструктурные объекты не планируются к строительству в рамках проекта</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FF25FE" w:rsidTr="00BF4F7A">
        <w:tblPrEx>
          <w:tblCellMar>
            <w:top w:w="0" w:type="dxa"/>
            <w:bottom w:w="0" w:type="dxa"/>
          </w:tblCellMar>
        </w:tblPrEx>
        <w:trPr>
          <w:trHeight w:val="307"/>
        </w:trPr>
        <w:tc>
          <w:tcPr>
            <w:tcW w:w="709" w:type="dxa"/>
            <w:vMerge w:val="restart"/>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r w:rsidR="00BF4F7A" w:rsidRPr="00FF25FE">
              <w:rPr>
                <w:rFonts w:ascii="PT Astra Serif" w:hAnsi="PT Astra Serif"/>
                <w:sz w:val="24"/>
                <w:szCs w:val="24"/>
              </w:rPr>
              <w:t>4</w:t>
            </w:r>
            <w:r w:rsidRPr="00FF25FE">
              <w:rPr>
                <w:rFonts w:ascii="PT Astra Serif" w:hAnsi="PT Astra Serif"/>
                <w:sz w:val="24"/>
                <w:szCs w:val="24"/>
              </w:rPr>
              <w:t>.7</w:t>
            </w:r>
          </w:p>
        </w:tc>
        <w:tc>
          <w:tcPr>
            <w:tcW w:w="2835" w:type="dxa"/>
            <w:vMerge w:val="restart"/>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r w:rsidRPr="00FF25FE">
              <w:rPr>
                <w:rFonts w:ascii="PT Astra Serif" w:hAnsi="PT Astra Serif"/>
                <w:sz w:val="24"/>
                <w:szCs w:val="24"/>
              </w:rPr>
              <w:t>соответствие технологий, предлагаемых к внедрению при реализации проекта, лучшим технологиям и практикам, используемым при реализации подобных проектов</w:t>
            </w:r>
          </w:p>
        </w:tc>
        <w:tc>
          <w:tcPr>
            <w:tcW w:w="4536" w:type="dxa"/>
            <w:shd w:val="clear" w:color="auto" w:fill="auto"/>
            <w:vAlign w:val="center"/>
          </w:tcPr>
          <w:p w:rsidR="001A3D09" w:rsidRPr="00FF25FE" w:rsidRDefault="001A3D09" w:rsidP="00553EB8">
            <w:pPr>
              <w:widowControl w:val="0"/>
              <w:autoSpaceDE w:val="0"/>
              <w:autoSpaceDN w:val="0"/>
              <w:ind w:firstLine="0"/>
              <w:rPr>
                <w:rFonts w:ascii="PT Astra Serif" w:hAnsi="PT Astra Serif"/>
                <w:sz w:val="24"/>
                <w:szCs w:val="24"/>
              </w:rPr>
            </w:pPr>
            <w:r w:rsidRPr="00FF25FE">
              <w:rPr>
                <w:rFonts w:ascii="PT Astra Serif" w:hAnsi="PT Astra Serif" w:cs="PT Astra Serif"/>
                <w:sz w:val="24"/>
                <w:szCs w:val="24"/>
              </w:rPr>
              <w:t>в ходе реализации проекта предполагается использовать технологии и (или) оборудование, которые использ</w:t>
            </w:r>
            <w:r w:rsidR="00553EB8">
              <w:rPr>
                <w:rFonts w:ascii="PT Astra Serif" w:hAnsi="PT Astra Serif" w:cs="PT Astra Serif"/>
                <w:sz w:val="24"/>
                <w:szCs w:val="24"/>
              </w:rPr>
              <w:t>уются</w:t>
            </w:r>
            <w:r w:rsidRPr="00FF25FE">
              <w:rPr>
                <w:rFonts w:ascii="PT Astra Serif" w:hAnsi="PT Astra Serif" w:cs="PT Astra Serif"/>
                <w:sz w:val="24"/>
                <w:szCs w:val="24"/>
              </w:rPr>
              <w:t xml:space="preserve"> в ходе реализации подобных проектов </w:t>
            </w:r>
          </w:p>
        </w:tc>
        <w:tc>
          <w:tcPr>
            <w:tcW w:w="992" w:type="dxa"/>
            <w:vMerge w:val="restart"/>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1</w:t>
            </w: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2</w:t>
            </w:r>
          </w:p>
        </w:tc>
      </w:tr>
      <w:tr w:rsidR="001A3D09" w:rsidRPr="00FF25FE" w:rsidTr="00BF4F7A">
        <w:tblPrEx>
          <w:tblCellMar>
            <w:top w:w="0" w:type="dxa"/>
            <w:bottom w:w="0" w:type="dxa"/>
          </w:tblCellMar>
        </w:tblPrEx>
        <w:trPr>
          <w:trHeight w:val="318"/>
        </w:trPr>
        <w:tc>
          <w:tcPr>
            <w:tcW w:w="709" w:type="dxa"/>
            <w:vMerge/>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FF25FE"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FF25FE" w:rsidRDefault="001A3D09" w:rsidP="004B0D7F">
            <w:pPr>
              <w:widowControl w:val="0"/>
              <w:autoSpaceDE w:val="0"/>
              <w:autoSpaceDN w:val="0"/>
              <w:ind w:firstLine="0"/>
              <w:rPr>
                <w:rFonts w:ascii="PT Astra Serif" w:hAnsi="PT Astra Serif" w:cs="PT Astra Serif"/>
                <w:sz w:val="24"/>
                <w:szCs w:val="24"/>
              </w:rPr>
            </w:pPr>
            <w:r w:rsidRPr="00FF25FE">
              <w:rPr>
                <w:rFonts w:ascii="PT Astra Serif" w:hAnsi="PT Astra Serif" w:cs="PT Astra Serif"/>
                <w:sz w:val="24"/>
                <w:szCs w:val="24"/>
              </w:rPr>
              <w:t xml:space="preserve">проекту, предусматривающему производство продукции с использованием оборудования и (или) технологий, которые по своим характеристикам уступают применяемым при реализации подобных проектов практике в ходе производства соответствующей продукции </w:t>
            </w:r>
          </w:p>
        </w:tc>
        <w:tc>
          <w:tcPr>
            <w:tcW w:w="992" w:type="dxa"/>
            <w:vMerge/>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FF25FE" w:rsidRDefault="001A3D09" w:rsidP="004B0D7F">
            <w:pPr>
              <w:widowControl w:val="0"/>
              <w:autoSpaceDE w:val="0"/>
              <w:autoSpaceDN w:val="0"/>
              <w:ind w:firstLine="0"/>
              <w:jc w:val="center"/>
              <w:rPr>
                <w:rFonts w:ascii="PT Astra Serif" w:hAnsi="PT Astra Serif"/>
                <w:sz w:val="24"/>
                <w:szCs w:val="24"/>
              </w:rPr>
            </w:pPr>
            <w:r w:rsidRPr="00FF25FE">
              <w:rPr>
                <w:rFonts w:ascii="PT Astra Serif" w:hAnsi="PT Astra Serif"/>
                <w:sz w:val="24"/>
                <w:szCs w:val="24"/>
              </w:rPr>
              <w:t>0</w:t>
            </w:r>
          </w:p>
        </w:tc>
      </w:tr>
      <w:tr w:rsidR="001A3D09" w:rsidRPr="003679FC" w:rsidTr="00BF4F7A">
        <w:tblPrEx>
          <w:tblCellMar>
            <w:top w:w="0" w:type="dxa"/>
            <w:bottom w:w="0" w:type="dxa"/>
          </w:tblCellMar>
        </w:tblPrEx>
        <w:tc>
          <w:tcPr>
            <w:tcW w:w="709" w:type="dxa"/>
            <w:vMerge w:val="restart"/>
            <w:vAlign w:val="center"/>
          </w:tcPr>
          <w:p w:rsidR="001A3D09" w:rsidRPr="003679FC" w:rsidRDefault="00BF4F7A"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14</w:t>
            </w:r>
            <w:r w:rsidR="001A3D09" w:rsidRPr="003679FC">
              <w:rPr>
                <w:rFonts w:ascii="PT Astra Serif" w:hAnsi="PT Astra Serif"/>
                <w:sz w:val="24"/>
                <w:szCs w:val="24"/>
              </w:rPr>
              <w:t>.8</w:t>
            </w:r>
          </w:p>
        </w:tc>
        <w:tc>
          <w:tcPr>
            <w:tcW w:w="2835" w:type="dxa"/>
            <w:vMerge w:val="restart"/>
            <w:shd w:val="clear" w:color="auto" w:fill="auto"/>
            <w:vAlign w:val="center"/>
          </w:tcPr>
          <w:p w:rsidR="001A3D09" w:rsidRPr="003679FC" w:rsidRDefault="001A3D09" w:rsidP="004B0D7F">
            <w:pPr>
              <w:widowControl w:val="0"/>
              <w:autoSpaceDE w:val="0"/>
              <w:autoSpaceDN w:val="0"/>
              <w:ind w:firstLine="0"/>
              <w:rPr>
                <w:rFonts w:ascii="PT Astra Serif" w:hAnsi="PT Astra Serif"/>
                <w:sz w:val="24"/>
                <w:szCs w:val="24"/>
              </w:rPr>
            </w:pPr>
            <w:r w:rsidRPr="003679FC">
              <w:rPr>
                <w:rFonts w:ascii="PT Astra Serif" w:hAnsi="PT Astra Serif" w:cs="PT Astra Serif"/>
                <w:sz w:val="24"/>
                <w:szCs w:val="24"/>
              </w:rPr>
              <w:t>н</w:t>
            </w:r>
            <w:r w:rsidRPr="003679FC">
              <w:rPr>
                <w:rFonts w:ascii="PT Astra Serif" w:hAnsi="PT Astra Serif"/>
                <w:sz w:val="24"/>
                <w:szCs w:val="24"/>
              </w:rPr>
              <w:t>аличие кадров с профессиональными знаниями и квалификацией, необходимыми для реализации проекта</w:t>
            </w:r>
          </w:p>
        </w:tc>
        <w:tc>
          <w:tcPr>
            <w:tcW w:w="4536" w:type="dxa"/>
            <w:shd w:val="clear" w:color="auto" w:fill="auto"/>
            <w:vAlign w:val="center"/>
          </w:tcPr>
          <w:p w:rsidR="001A3D09" w:rsidRPr="003679FC" w:rsidRDefault="001A3D09" w:rsidP="004B0D7F">
            <w:pPr>
              <w:widowControl w:val="0"/>
              <w:autoSpaceDE w:val="0"/>
              <w:autoSpaceDN w:val="0"/>
              <w:ind w:firstLine="0"/>
              <w:rPr>
                <w:rFonts w:ascii="PT Astra Serif" w:hAnsi="PT Astra Serif"/>
                <w:sz w:val="24"/>
                <w:szCs w:val="24"/>
              </w:rPr>
            </w:pPr>
            <w:r w:rsidRPr="003679FC">
              <w:rPr>
                <w:rFonts w:ascii="PT Astra Serif" w:hAnsi="PT Astra Serif" w:cs="PT Astra Serif"/>
                <w:sz w:val="24"/>
                <w:szCs w:val="24"/>
              </w:rPr>
              <w:t xml:space="preserve">наличие кадров с профессиональными знаниями и квалификацией, необходимыми для реализации проекта </w:t>
            </w:r>
          </w:p>
        </w:tc>
        <w:tc>
          <w:tcPr>
            <w:tcW w:w="992" w:type="dxa"/>
            <w:vMerge w:val="restart"/>
            <w:shd w:val="clear" w:color="auto" w:fill="auto"/>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c>
          <w:tcPr>
            <w:tcW w:w="851" w:type="dxa"/>
            <w:shd w:val="clear" w:color="auto" w:fill="auto"/>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2</w:t>
            </w:r>
          </w:p>
        </w:tc>
      </w:tr>
      <w:tr w:rsidR="001A3D09" w:rsidRPr="003679FC" w:rsidTr="00BF4F7A">
        <w:tblPrEx>
          <w:tblCellMar>
            <w:top w:w="0" w:type="dxa"/>
            <w:bottom w:w="0" w:type="dxa"/>
          </w:tblCellMar>
        </w:tblPrEx>
        <w:tc>
          <w:tcPr>
            <w:tcW w:w="709" w:type="dxa"/>
            <w:vMerge/>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3679FC" w:rsidRDefault="001A3D09" w:rsidP="004B0D7F">
            <w:pPr>
              <w:widowControl w:val="0"/>
              <w:autoSpaceDE w:val="0"/>
              <w:autoSpaceDN w:val="0"/>
              <w:ind w:firstLine="0"/>
              <w:rPr>
                <w:rFonts w:ascii="PT Astra Serif" w:hAnsi="PT Astra Serif" w:cs="PT Astra Serif"/>
                <w:sz w:val="24"/>
                <w:szCs w:val="24"/>
              </w:rPr>
            </w:pPr>
          </w:p>
        </w:tc>
        <w:tc>
          <w:tcPr>
            <w:tcW w:w="4536" w:type="dxa"/>
            <w:shd w:val="clear" w:color="auto" w:fill="auto"/>
            <w:vAlign w:val="center"/>
          </w:tcPr>
          <w:p w:rsidR="001A3D09" w:rsidRPr="003679FC" w:rsidRDefault="001A3D09" w:rsidP="004B0D7F">
            <w:pPr>
              <w:widowControl w:val="0"/>
              <w:autoSpaceDE w:val="0"/>
              <w:autoSpaceDN w:val="0"/>
              <w:ind w:firstLine="0"/>
              <w:rPr>
                <w:rFonts w:ascii="PT Astra Serif" w:hAnsi="PT Astra Serif"/>
                <w:sz w:val="24"/>
                <w:szCs w:val="24"/>
              </w:rPr>
            </w:pPr>
            <w:r w:rsidRPr="003679FC">
              <w:rPr>
                <w:rFonts w:ascii="PT Astra Serif" w:hAnsi="PT Astra Serif" w:cs="PT Astra Serif"/>
                <w:sz w:val="24"/>
                <w:szCs w:val="24"/>
              </w:rPr>
              <w:t xml:space="preserve">отсутствие кадров с профессиональными знаниями и квалификацией, необходимыми для реализации проекта, при наличии проработанной стратегии привлечения кадровых ресурсов, обладающих необходимыми профессиональными знаниями и квалификацией </w:t>
            </w:r>
          </w:p>
        </w:tc>
        <w:tc>
          <w:tcPr>
            <w:tcW w:w="992" w:type="dxa"/>
            <w:vMerge/>
            <w:shd w:val="clear" w:color="auto" w:fill="auto"/>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1</w:t>
            </w:r>
          </w:p>
        </w:tc>
      </w:tr>
      <w:tr w:rsidR="001A3D09" w:rsidRPr="003679FC" w:rsidTr="00BF4F7A">
        <w:tblPrEx>
          <w:tblCellMar>
            <w:top w:w="0" w:type="dxa"/>
            <w:bottom w:w="0" w:type="dxa"/>
          </w:tblCellMar>
        </w:tblPrEx>
        <w:tc>
          <w:tcPr>
            <w:tcW w:w="709" w:type="dxa"/>
            <w:vMerge/>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p>
        </w:tc>
        <w:tc>
          <w:tcPr>
            <w:tcW w:w="2835" w:type="dxa"/>
            <w:vMerge/>
            <w:shd w:val="clear" w:color="auto" w:fill="auto"/>
            <w:vAlign w:val="center"/>
          </w:tcPr>
          <w:p w:rsidR="001A3D09" w:rsidRPr="003679FC" w:rsidRDefault="001A3D09" w:rsidP="004B0D7F">
            <w:pPr>
              <w:widowControl w:val="0"/>
              <w:autoSpaceDE w:val="0"/>
              <w:autoSpaceDN w:val="0"/>
              <w:ind w:firstLine="0"/>
              <w:rPr>
                <w:rFonts w:ascii="PT Astra Serif" w:hAnsi="PT Astra Serif"/>
                <w:sz w:val="24"/>
                <w:szCs w:val="24"/>
              </w:rPr>
            </w:pPr>
          </w:p>
        </w:tc>
        <w:tc>
          <w:tcPr>
            <w:tcW w:w="4536" w:type="dxa"/>
            <w:shd w:val="clear" w:color="auto" w:fill="auto"/>
            <w:vAlign w:val="center"/>
          </w:tcPr>
          <w:p w:rsidR="001A3D09" w:rsidRPr="003679FC" w:rsidRDefault="001A3D09" w:rsidP="004B0D7F">
            <w:pPr>
              <w:widowControl w:val="0"/>
              <w:autoSpaceDE w:val="0"/>
              <w:autoSpaceDN w:val="0"/>
              <w:ind w:firstLine="0"/>
              <w:rPr>
                <w:rFonts w:ascii="PT Astra Serif" w:hAnsi="PT Astra Serif"/>
                <w:sz w:val="24"/>
                <w:szCs w:val="24"/>
              </w:rPr>
            </w:pPr>
            <w:r w:rsidRPr="003679FC">
              <w:rPr>
                <w:rFonts w:ascii="PT Astra Serif" w:hAnsi="PT Astra Serif" w:cs="PT Astra Serif"/>
                <w:sz w:val="24"/>
                <w:szCs w:val="24"/>
              </w:rPr>
              <w:t xml:space="preserve">отсутствие кадров с профессиональными знаниями и квалификацией, необходимыми для реализации проекта, и отсутствие проработанной стратегии </w:t>
            </w:r>
            <w:r w:rsidRPr="003679FC">
              <w:rPr>
                <w:rFonts w:ascii="PT Astra Serif" w:hAnsi="PT Astra Serif" w:cs="PT Astra Serif"/>
                <w:sz w:val="24"/>
                <w:szCs w:val="24"/>
              </w:rPr>
              <w:lastRenderedPageBreak/>
              <w:t xml:space="preserve">привлечения кадровых ресурсов, обладающих необходимыми профессиональными знаниями и квалификацией </w:t>
            </w:r>
          </w:p>
        </w:tc>
        <w:tc>
          <w:tcPr>
            <w:tcW w:w="992" w:type="dxa"/>
            <w:vMerge/>
            <w:shd w:val="clear" w:color="auto" w:fill="auto"/>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p>
        </w:tc>
        <w:tc>
          <w:tcPr>
            <w:tcW w:w="851" w:type="dxa"/>
            <w:shd w:val="clear" w:color="auto" w:fill="auto"/>
            <w:vAlign w:val="center"/>
          </w:tcPr>
          <w:p w:rsidR="001A3D09" w:rsidRPr="003679FC" w:rsidRDefault="001A3D09" w:rsidP="004B0D7F">
            <w:pPr>
              <w:widowControl w:val="0"/>
              <w:autoSpaceDE w:val="0"/>
              <w:autoSpaceDN w:val="0"/>
              <w:ind w:firstLine="0"/>
              <w:jc w:val="center"/>
              <w:rPr>
                <w:rFonts w:ascii="PT Astra Serif" w:hAnsi="PT Astra Serif"/>
                <w:sz w:val="24"/>
                <w:szCs w:val="24"/>
              </w:rPr>
            </w:pPr>
            <w:r w:rsidRPr="003679FC">
              <w:rPr>
                <w:rFonts w:ascii="PT Astra Serif" w:hAnsi="PT Astra Serif"/>
                <w:sz w:val="24"/>
                <w:szCs w:val="24"/>
              </w:rPr>
              <w:t>0</w:t>
            </w:r>
          </w:p>
        </w:tc>
      </w:tr>
    </w:tbl>
    <w:p w:rsidR="006A0CDC" w:rsidRPr="003679FC" w:rsidRDefault="006A0CDC" w:rsidP="006A0CDC">
      <w:pPr>
        <w:widowControl w:val="0"/>
        <w:autoSpaceDE w:val="0"/>
        <w:autoSpaceDN w:val="0"/>
        <w:jc w:val="both"/>
        <w:rPr>
          <w:rFonts w:ascii="PT Astra Serif" w:hAnsi="PT Astra Serif"/>
          <w:sz w:val="24"/>
          <w:szCs w:val="24"/>
        </w:rPr>
      </w:pPr>
      <w:r w:rsidRPr="003679FC">
        <w:rPr>
          <w:rFonts w:ascii="PT Astra Serif" w:hAnsi="PT Astra Serif"/>
          <w:sz w:val="24"/>
          <w:szCs w:val="24"/>
        </w:rPr>
        <w:lastRenderedPageBreak/>
        <w:t>2</w:t>
      </w:r>
      <w:r w:rsidR="00DB5EEE" w:rsidRPr="003679FC">
        <w:rPr>
          <w:rFonts w:ascii="PT Astra Serif" w:hAnsi="PT Astra Serif"/>
          <w:sz w:val="24"/>
          <w:szCs w:val="24"/>
        </w:rPr>
        <w:t>2</w:t>
      </w:r>
      <w:r w:rsidRPr="003679FC">
        <w:rPr>
          <w:rFonts w:ascii="PT Astra Serif" w:hAnsi="PT Astra Serif"/>
          <w:sz w:val="24"/>
          <w:szCs w:val="24"/>
        </w:rPr>
        <w:t>. </w:t>
      </w:r>
      <w:r w:rsidR="00D007D4" w:rsidRPr="003679FC">
        <w:rPr>
          <w:rFonts w:ascii="PT Astra Serif" w:hAnsi="PT Astra Serif"/>
          <w:sz w:val="24"/>
          <w:szCs w:val="24"/>
        </w:rPr>
        <w:t>Оценка заявок и документов (проектов) осуществляется путем расчета совокупного показателя, включающего значения каждого из критериев оценки, за исключением критериев 14.1 - 14.8 пункт</w:t>
      </w:r>
      <w:r w:rsidR="00457A6B">
        <w:rPr>
          <w:rFonts w:ascii="PT Astra Serif" w:hAnsi="PT Astra Serif"/>
          <w:sz w:val="24"/>
          <w:szCs w:val="24"/>
        </w:rPr>
        <w:t>а</w:t>
      </w:r>
      <w:r w:rsidR="00D007D4" w:rsidRPr="003679FC">
        <w:rPr>
          <w:rFonts w:ascii="PT Astra Serif" w:hAnsi="PT Astra Serif"/>
          <w:sz w:val="24"/>
          <w:szCs w:val="24"/>
        </w:rPr>
        <w:t xml:space="preserve"> 21 настоящего Положения, совокупное значение которых учитывается при оценке по критерию 14</w:t>
      </w:r>
      <w:r w:rsidR="00457A6B" w:rsidRPr="00457A6B">
        <w:t xml:space="preserve"> </w:t>
      </w:r>
      <w:r w:rsidR="00457A6B" w:rsidRPr="00457A6B">
        <w:rPr>
          <w:rFonts w:ascii="PT Astra Serif" w:hAnsi="PT Astra Serif"/>
          <w:sz w:val="24"/>
          <w:szCs w:val="24"/>
        </w:rPr>
        <w:t>пункт</w:t>
      </w:r>
      <w:r w:rsidR="00457A6B">
        <w:rPr>
          <w:rFonts w:ascii="PT Astra Serif" w:hAnsi="PT Astra Serif"/>
          <w:sz w:val="24"/>
          <w:szCs w:val="24"/>
        </w:rPr>
        <w:t>а</w:t>
      </w:r>
      <w:r w:rsidR="00457A6B" w:rsidRPr="00457A6B">
        <w:rPr>
          <w:rFonts w:ascii="PT Astra Serif" w:hAnsi="PT Astra Serif"/>
          <w:sz w:val="24"/>
          <w:szCs w:val="24"/>
        </w:rPr>
        <w:t xml:space="preserve"> 21</w:t>
      </w:r>
      <w:r w:rsidR="00457A6B">
        <w:rPr>
          <w:rFonts w:ascii="PT Astra Serif" w:hAnsi="PT Astra Serif"/>
          <w:sz w:val="24"/>
          <w:szCs w:val="24"/>
        </w:rPr>
        <w:t xml:space="preserve"> настоящего Положения</w:t>
      </w:r>
      <w:r w:rsidR="00D007D4" w:rsidRPr="003679FC">
        <w:rPr>
          <w:rFonts w:ascii="PT Astra Serif" w:hAnsi="PT Astra Serif"/>
          <w:sz w:val="24"/>
          <w:szCs w:val="24"/>
        </w:rPr>
        <w:t>. Расчет совокупного показателя для каждой из заявок осуществляется умножением количества баллов по критерию оценки на весовое значение показателя и сложением полученных значений по критериям оценки.</w:t>
      </w:r>
      <w:r w:rsidRPr="003679FC">
        <w:rPr>
          <w:rFonts w:ascii="PT Astra Serif" w:hAnsi="PT Astra Serif"/>
          <w:sz w:val="24"/>
          <w:szCs w:val="24"/>
        </w:rPr>
        <w:t xml:space="preserve"> </w:t>
      </w:r>
    </w:p>
    <w:p w:rsidR="00D007D4" w:rsidRDefault="006A0CDC" w:rsidP="006A0CDC">
      <w:pPr>
        <w:widowControl w:val="0"/>
        <w:autoSpaceDE w:val="0"/>
        <w:autoSpaceDN w:val="0"/>
        <w:jc w:val="both"/>
        <w:rPr>
          <w:rFonts w:ascii="PT Astra Serif" w:hAnsi="PT Astra Serif"/>
          <w:sz w:val="24"/>
          <w:szCs w:val="24"/>
        </w:rPr>
      </w:pPr>
      <w:r w:rsidRPr="003679FC">
        <w:rPr>
          <w:rFonts w:ascii="PT Astra Serif" w:hAnsi="PT Astra Serif"/>
          <w:sz w:val="24"/>
          <w:szCs w:val="24"/>
        </w:rPr>
        <w:t>23. </w:t>
      </w:r>
      <w:r w:rsidR="00D007D4" w:rsidRPr="003679FC">
        <w:rPr>
          <w:rFonts w:ascii="PT Astra Serif" w:hAnsi="PT Astra Serif"/>
          <w:sz w:val="24"/>
          <w:szCs w:val="24"/>
        </w:rPr>
        <w:t>Для собеседования</w:t>
      </w:r>
      <w:r w:rsidR="00D007D4" w:rsidRPr="00D007D4">
        <w:rPr>
          <w:rFonts w:ascii="PT Astra Serif" w:hAnsi="PT Astra Serif"/>
          <w:sz w:val="24"/>
          <w:szCs w:val="24"/>
        </w:rPr>
        <w:t xml:space="preserve"> с участниками отбора отводится не более 15 минут, включая презентацию проекта и ответы на вопросы комиссии по проекту, плану расходов и другим документам, приложенным участником отбора к заявке.</w:t>
      </w:r>
    </w:p>
    <w:p w:rsidR="006A0CDC" w:rsidRPr="00FF25FE" w:rsidRDefault="006A0CDC" w:rsidP="006A0CDC">
      <w:pPr>
        <w:widowControl w:val="0"/>
        <w:autoSpaceDE w:val="0"/>
        <w:autoSpaceDN w:val="0"/>
        <w:jc w:val="both"/>
        <w:rPr>
          <w:rFonts w:ascii="PT Astra Serif" w:hAnsi="PT Astra Serif"/>
          <w:sz w:val="24"/>
          <w:szCs w:val="24"/>
        </w:rPr>
      </w:pPr>
      <w:r w:rsidRPr="00FF25FE">
        <w:rPr>
          <w:rFonts w:ascii="PT Astra Serif" w:hAnsi="PT Astra Serif"/>
          <w:sz w:val="24"/>
          <w:szCs w:val="24"/>
        </w:rPr>
        <w:t>24. По итогам оценки и собеседования каждый член комиссии составляет оценочный табель по форме, утвержденной приказом Департамента.</w:t>
      </w:r>
      <w:r w:rsidR="00DB5EEE" w:rsidRPr="00FF25FE">
        <w:rPr>
          <w:rFonts w:ascii="PT Astra Serif" w:hAnsi="PT Astra Serif"/>
          <w:sz w:val="24"/>
          <w:szCs w:val="24"/>
        </w:rPr>
        <w:t xml:space="preserve"> По каждому критерию комиссия коллегиально выставляет единый балл в соответствии с бальной шкалой, за исключением оценки по критери</w:t>
      </w:r>
      <w:r w:rsidR="00457A6B">
        <w:rPr>
          <w:rFonts w:ascii="PT Astra Serif" w:hAnsi="PT Astra Serif"/>
          <w:sz w:val="24"/>
          <w:szCs w:val="24"/>
        </w:rPr>
        <w:t>ям</w:t>
      </w:r>
      <w:r w:rsidR="00DB5EEE" w:rsidRPr="00FF25FE">
        <w:rPr>
          <w:rFonts w:ascii="PT Astra Serif" w:hAnsi="PT Astra Serif"/>
          <w:sz w:val="24"/>
          <w:szCs w:val="24"/>
        </w:rPr>
        <w:t xml:space="preserve"> </w:t>
      </w:r>
      <w:r w:rsidR="00457A6B">
        <w:rPr>
          <w:rFonts w:ascii="PT Astra Serif" w:hAnsi="PT Astra Serif"/>
          <w:sz w:val="24"/>
          <w:szCs w:val="24"/>
        </w:rPr>
        <w:t xml:space="preserve">14.1 - 14.8 </w:t>
      </w:r>
      <w:r w:rsidR="00457A6B" w:rsidRPr="00457A6B">
        <w:rPr>
          <w:rFonts w:ascii="PT Astra Serif" w:hAnsi="PT Astra Serif"/>
          <w:sz w:val="24"/>
          <w:szCs w:val="24"/>
        </w:rPr>
        <w:t>пункт</w:t>
      </w:r>
      <w:r w:rsidR="00457A6B">
        <w:rPr>
          <w:rFonts w:ascii="PT Astra Serif" w:hAnsi="PT Astra Serif"/>
          <w:sz w:val="24"/>
          <w:szCs w:val="24"/>
        </w:rPr>
        <w:t>а</w:t>
      </w:r>
      <w:r w:rsidR="00457A6B" w:rsidRPr="00457A6B">
        <w:rPr>
          <w:rFonts w:ascii="PT Astra Serif" w:hAnsi="PT Astra Serif"/>
          <w:sz w:val="24"/>
          <w:szCs w:val="24"/>
        </w:rPr>
        <w:t xml:space="preserve"> 21 </w:t>
      </w:r>
      <w:r w:rsidR="00457A6B">
        <w:rPr>
          <w:rFonts w:ascii="PT Astra Serif" w:hAnsi="PT Astra Serif"/>
          <w:sz w:val="24"/>
          <w:szCs w:val="24"/>
        </w:rPr>
        <w:t>настоящего Положения</w:t>
      </w:r>
      <w:r w:rsidR="00DB5EEE" w:rsidRPr="00FF25FE">
        <w:rPr>
          <w:rFonts w:ascii="PT Astra Serif" w:hAnsi="PT Astra Serif"/>
          <w:sz w:val="24"/>
          <w:szCs w:val="24"/>
        </w:rPr>
        <w:t>, по которому каждым из членов комиссии выставляется оценочный балл.</w:t>
      </w:r>
    </w:p>
    <w:p w:rsidR="006A0CDC" w:rsidRPr="00FF25FE" w:rsidRDefault="006A0CDC" w:rsidP="006A0CDC">
      <w:pPr>
        <w:widowControl w:val="0"/>
        <w:autoSpaceDE w:val="0"/>
        <w:autoSpaceDN w:val="0"/>
        <w:jc w:val="both"/>
        <w:rPr>
          <w:rFonts w:ascii="PT Astra Serif" w:hAnsi="PT Astra Serif"/>
          <w:strike/>
          <w:color w:val="FF0000"/>
          <w:sz w:val="24"/>
          <w:szCs w:val="24"/>
        </w:rPr>
      </w:pPr>
      <w:r w:rsidRPr="00FF25FE">
        <w:rPr>
          <w:rFonts w:ascii="PT Astra Serif" w:hAnsi="PT Astra Serif"/>
          <w:sz w:val="24"/>
          <w:szCs w:val="24"/>
        </w:rPr>
        <w:t xml:space="preserve">25. На основании оценочных табелей, по которым рассчитываются итоговые показатели каждого участника отбора, комиссия принимает решение о признании участника отбора победителем отбора. </w:t>
      </w:r>
    </w:p>
    <w:p w:rsidR="006A0CDC" w:rsidRPr="00FF25FE" w:rsidRDefault="006A0CDC" w:rsidP="006A0CDC">
      <w:pPr>
        <w:widowControl w:val="0"/>
        <w:autoSpaceDE w:val="0"/>
        <w:autoSpaceDN w:val="0"/>
        <w:jc w:val="both"/>
        <w:rPr>
          <w:rFonts w:ascii="PT Astra Serif" w:hAnsi="PT Astra Serif"/>
          <w:sz w:val="24"/>
          <w:szCs w:val="24"/>
        </w:rPr>
      </w:pPr>
      <w:r w:rsidRPr="00FF25FE">
        <w:rPr>
          <w:rFonts w:ascii="PT Astra Serif" w:hAnsi="PT Astra Serif"/>
          <w:sz w:val="24"/>
          <w:szCs w:val="24"/>
        </w:rPr>
        <w:t>Решение комиссии оформляется протоколом, который подписывается председателем и секретарем комиссии.</w:t>
      </w:r>
    </w:p>
    <w:p w:rsidR="00BD4F93" w:rsidRPr="00FF25FE" w:rsidRDefault="006A0CDC" w:rsidP="006A0CDC">
      <w:pPr>
        <w:widowControl w:val="0"/>
        <w:autoSpaceDE w:val="0"/>
        <w:autoSpaceDN w:val="0"/>
        <w:jc w:val="both"/>
        <w:rPr>
          <w:rFonts w:ascii="PT Astra Serif" w:hAnsi="PT Astra Serif"/>
          <w:sz w:val="24"/>
          <w:szCs w:val="24"/>
        </w:rPr>
      </w:pPr>
      <w:r w:rsidRPr="00FF25FE">
        <w:rPr>
          <w:rFonts w:ascii="PT Astra Serif" w:hAnsi="PT Astra Serif"/>
          <w:sz w:val="24"/>
          <w:szCs w:val="24"/>
        </w:rPr>
        <w:t xml:space="preserve">26. Победителями отбора признаются участники отбора, чьи заявки набрали наибольшее количество баллов, но не </w:t>
      </w:r>
      <w:r w:rsidRPr="00D007D4">
        <w:rPr>
          <w:rFonts w:ascii="PT Astra Serif" w:hAnsi="PT Astra Serif"/>
          <w:sz w:val="24"/>
          <w:szCs w:val="24"/>
        </w:rPr>
        <w:t xml:space="preserve">менее </w:t>
      </w:r>
      <w:r w:rsidR="005F392E" w:rsidRPr="00D007D4">
        <w:rPr>
          <w:rFonts w:ascii="PT Astra Serif" w:hAnsi="PT Astra Serif"/>
          <w:sz w:val="24"/>
          <w:szCs w:val="24"/>
        </w:rPr>
        <w:t>1</w:t>
      </w:r>
      <w:r w:rsidR="00A057BD">
        <w:rPr>
          <w:rFonts w:ascii="PT Astra Serif" w:hAnsi="PT Astra Serif"/>
          <w:sz w:val="24"/>
          <w:szCs w:val="24"/>
        </w:rPr>
        <w:t>2</w:t>
      </w:r>
      <w:r w:rsidRPr="00D007D4">
        <w:rPr>
          <w:rFonts w:ascii="PT Astra Serif" w:hAnsi="PT Astra Serif"/>
          <w:sz w:val="24"/>
          <w:szCs w:val="24"/>
        </w:rPr>
        <w:t xml:space="preserve"> баллов</w:t>
      </w:r>
      <w:r w:rsidR="00E91617">
        <w:rPr>
          <w:rFonts w:ascii="PT Astra Serif" w:hAnsi="PT Astra Serif"/>
          <w:sz w:val="24"/>
          <w:szCs w:val="24"/>
        </w:rPr>
        <w:t xml:space="preserve"> </w:t>
      </w:r>
      <w:r w:rsidR="00E21E6C">
        <w:rPr>
          <w:rFonts w:ascii="PT Astra Serif" w:hAnsi="PT Astra Serif"/>
          <w:sz w:val="24"/>
          <w:szCs w:val="24"/>
        </w:rPr>
        <w:t xml:space="preserve">по критериям 1- 13 </w:t>
      </w:r>
      <w:r w:rsidR="00457A6B">
        <w:rPr>
          <w:rFonts w:ascii="PT Astra Serif" w:hAnsi="PT Astra Serif"/>
          <w:sz w:val="24"/>
          <w:szCs w:val="24"/>
        </w:rPr>
        <w:t xml:space="preserve">пункта 21 настоящего Положения </w:t>
      </w:r>
      <w:r w:rsidR="00E91617" w:rsidRPr="00E21E6C">
        <w:rPr>
          <w:rFonts w:ascii="PT Astra Serif" w:hAnsi="PT Astra Serif"/>
          <w:sz w:val="24"/>
          <w:szCs w:val="24"/>
        </w:rPr>
        <w:t>и проект оценен не ниже, чем «удовлетворительно»</w:t>
      </w:r>
      <w:r w:rsidR="00457A6B" w:rsidRPr="00457A6B">
        <w:t xml:space="preserve"> </w:t>
      </w:r>
      <w:r w:rsidR="00457A6B" w:rsidRPr="00457A6B">
        <w:rPr>
          <w:rFonts w:ascii="PT Astra Serif" w:hAnsi="PT Astra Serif"/>
          <w:sz w:val="24"/>
          <w:szCs w:val="24"/>
        </w:rPr>
        <w:t>по критериям 14.1</w:t>
      </w:r>
      <w:r w:rsidR="00457A6B">
        <w:rPr>
          <w:rFonts w:ascii="PT Astra Serif" w:hAnsi="PT Astra Serif"/>
          <w:sz w:val="24"/>
          <w:szCs w:val="24"/>
        </w:rPr>
        <w:t xml:space="preserve"> </w:t>
      </w:r>
      <w:r w:rsidR="00457A6B" w:rsidRPr="00457A6B">
        <w:rPr>
          <w:rFonts w:ascii="PT Astra Serif" w:hAnsi="PT Astra Serif"/>
          <w:sz w:val="24"/>
          <w:szCs w:val="24"/>
        </w:rPr>
        <w:t>-</w:t>
      </w:r>
      <w:r w:rsidR="00457A6B">
        <w:rPr>
          <w:rFonts w:ascii="PT Astra Serif" w:hAnsi="PT Astra Serif"/>
          <w:sz w:val="24"/>
          <w:szCs w:val="24"/>
        </w:rPr>
        <w:t xml:space="preserve"> </w:t>
      </w:r>
      <w:r w:rsidR="00457A6B" w:rsidRPr="00457A6B">
        <w:rPr>
          <w:rFonts w:ascii="PT Astra Serif" w:hAnsi="PT Astra Serif"/>
          <w:sz w:val="24"/>
          <w:szCs w:val="24"/>
        </w:rPr>
        <w:t>14.8 пункта 21 настоящего Положения</w:t>
      </w:r>
      <w:r w:rsidR="00E91617" w:rsidRPr="00E21E6C">
        <w:rPr>
          <w:rFonts w:ascii="PT Astra Serif" w:hAnsi="PT Astra Serif"/>
          <w:sz w:val="24"/>
          <w:szCs w:val="24"/>
        </w:rPr>
        <w:t>.</w:t>
      </w:r>
    </w:p>
    <w:p w:rsidR="00BD4F93" w:rsidRPr="00FF25FE" w:rsidRDefault="006A0CDC" w:rsidP="00BD4F93">
      <w:pPr>
        <w:widowControl w:val="0"/>
        <w:autoSpaceDE w:val="0"/>
        <w:autoSpaceDN w:val="0"/>
        <w:jc w:val="both"/>
        <w:rPr>
          <w:rFonts w:ascii="PT Astra Serif" w:hAnsi="PT Astra Serif"/>
          <w:sz w:val="24"/>
          <w:szCs w:val="24"/>
        </w:rPr>
      </w:pPr>
      <w:r w:rsidRPr="00FF25FE">
        <w:rPr>
          <w:rFonts w:ascii="PT Astra Serif" w:hAnsi="PT Astra Serif"/>
          <w:sz w:val="24"/>
          <w:szCs w:val="24"/>
        </w:rPr>
        <w:t xml:space="preserve"> </w:t>
      </w:r>
      <w:r w:rsidR="00BD4F93" w:rsidRPr="00FF25FE">
        <w:rPr>
          <w:rFonts w:ascii="PT Astra Serif" w:hAnsi="PT Astra Serif"/>
          <w:sz w:val="24"/>
          <w:szCs w:val="24"/>
        </w:rPr>
        <w:t>Количество победителей конкурсного отбора определяется исходя из лимитов бюджетных обязательств, предусмотренных на предоставление гранта на соответствующий финансовый год.</w:t>
      </w:r>
    </w:p>
    <w:p w:rsidR="006A0CDC" w:rsidRPr="00FF25FE" w:rsidRDefault="00BD4F93" w:rsidP="00BD4F93">
      <w:pPr>
        <w:widowControl w:val="0"/>
        <w:autoSpaceDE w:val="0"/>
        <w:autoSpaceDN w:val="0"/>
        <w:jc w:val="both"/>
        <w:rPr>
          <w:rFonts w:ascii="PT Astra Serif" w:hAnsi="PT Astra Serif"/>
          <w:sz w:val="24"/>
          <w:szCs w:val="24"/>
        </w:rPr>
      </w:pPr>
      <w:r w:rsidRPr="00FF25FE">
        <w:rPr>
          <w:rFonts w:ascii="PT Astra Serif" w:hAnsi="PT Astra Serif"/>
          <w:sz w:val="24"/>
          <w:szCs w:val="24"/>
        </w:rPr>
        <w:t>В случае если несколько участников конкурсного отбора набрали равное количество баллов, победителем конкурсного отбора становится участник, заявка которого подана ранее.</w:t>
      </w:r>
    </w:p>
    <w:p w:rsidR="00D007D4" w:rsidRDefault="00D007D4" w:rsidP="008F11BE">
      <w:pPr>
        <w:autoSpaceDE w:val="0"/>
        <w:autoSpaceDN w:val="0"/>
        <w:adjustRightInd w:val="0"/>
        <w:jc w:val="both"/>
        <w:rPr>
          <w:rFonts w:ascii="PT Astra Serif" w:hAnsi="PT Astra Serif"/>
          <w:sz w:val="24"/>
          <w:szCs w:val="24"/>
        </w:rPr>
      </w:pPr>
      <w:r w:rsidRPr="00D007D4">
        <w:rPr>
          <w:rFonts w:ascii="PT Astra Serif" w:hAnsi="PT Astra Serif"/>
          <w:sz w:val="24"/>
          <w:szCs w:val="24"/>
        </w:rPr>
        <w:t xml:space="preserve">Если по предложению комиссии увеличиваются предусмотренные проектом грантополучателя количество товара, объем работы или услуги, то допускается увеличение размера гранта (в пределах максимально допустимого размера гранта) не более чем на десять процентов. </w:t>
      </w:r>
    </w:p>
    <w:p w:rsidR="003D2261" w:rsidRPr="00FF25FE" w:rsidRDefault="000127C4" w:rsidP="008F11BE">
      <w:pPr>
        <w:autoSpaceDE w:val="0"/>
        <w:autoSpaceDN w:val="0"/>
        <w:adjustRightInd w:val="0"/>
        <w:jc w:val="both"/>
        <w:rPr>
          <w:rFonts w:ascii="PT Astra Serif" w:hAnsi="PT Astra Serif"/>
          <w:sz w:val="24"/>
          <w:szCs w:val="24"/>
        </w:rPr>
      </w:pPr>
      <w:r w:rsidRPr="00FF25FE">
        <w:rPr>
          <w:rFonts w:ascii="PT Astra Serif" w:hAnsi="PT Astra Serif"/>
          <w:sz w:val="24"/>
          <w:szCs w:val="24"/>
        </w:rPr>
        <w:t>2</w:t>
      </w:r>
      <w:r w:rsidR="00143988" w:rsidRPr="00FF25FE">
        <w:rPr>
          <w:rFonts w:ascii="PT Astra Serif" w:hAnsi="PT Astra Serif"/>
          <w:sz w:val="24"/>
          <w:szCs w:val="24"/>
        </w:rPr>
        <w:t>7</w:t>
      </w:r>
      <w:r w:rsidR="00BA3BE6" w:rsidRPr="00FF25FE">
        <w:rPr>
          <w:rFonts w:ascii="PT Astra Serif" w:hAnsi="PT Astra Serif"/>
          <w:sz w:val="24"/>
          <w:szCs w:val="24"/>
        </w:rPr>
        <w:t>. </w:t>
      </w:r>
      <w:r w:rsidR="003D2261" w:rsidRPr="00FF25FE">
        <w:rPr>
          <w:rFonts w:ascii="PT Astra Serif" w:hAnsi="PT Astra Serif" w:cs="Arial"/>
          <w:sz w:val="24"/>
          <w:szCs w:val="24"/>
        </w:rPr>
        <w:t>Информация о результатах рассмотрения заявок размещается на</w:t>
      </w:r>
      <w:r w:rsidR="00483818" w:rsidRPr="00FF25FE">
        <w:rPr>
          <w:rFonts w:ascii="PT Astra Serif" w:hAnsi="PT Astra Serif" w:cs="Arial"/>
          <w:sz w:val="24"/>
          <w:szCs w:val="24"/>
        </w:rPr>
        <w:t xml:space="preserve"> </w:t>
      </w:r>
      <w:r w:rsidR="003D2261" w:rsidRPr="00FF25FE">
        <w:rPr>
          <w:rFonts w:ascii="PT Astra Serif" w:hAnsi="PT Astra Serif" w:cs="Arial"/>
          <w:sz w:val="24"/>
          <w:szCs w:val="24"/>
        </w:rPr>
        <w:t>официальном сайте Департамента</w:t>
      </w:r>
      <w:r w:rsidR="00337606" w:rsidRPr="00FF25FE">
        <w:rPr>
          <w:rFonts w:ascii="PT Astra Serif" w:hAnsi="PT Astra Serif" w:cs="PT Astra Serif"/>
          <w:sz w:val="24"/>
          <w:szCs w:val="24"/>
        </w:rPr>
        <w:t xml:space="preserve"> </w:t>
      </w:r>
      <w:r w:rsidR="003D2261" w:rsidRPr="00FF25FE">
        <w:rPr>
          <w:rFonts w:ascii="PT Astra Serif" w:hAnsi="PT Astra Serif" w:cs="Arial"/>
          <w:sz w:val="24"/>
          <w:szCs w:val="24"/>
        </w:rPr>
        <w:t xml:space="preserve">в течение </w:t>
      </w:r>
      <w:r w:rsidR="00A01136" w:rsidRPr="00FF25FE">
        <w:rPr>
          <w:rFonts w:ascii="PT Astra Serif" w:hAnsi="PT Astra Serif" w:cs="Arial"/>
          <w:sz w:val="24"/>
          <w:szCs w:val="24"/>
        </w:rPr>
        <w:t>10</w:t>
      </w:r>
      <w:r w:rsidR="003D2261" w:rsidRPr="00FF25FE">
        <w:rPr>
          <w:rFonts w:ascii="PT Astra Serif" w:hAnsi="PT Astra Serif" w:cs="Arial"/>
          <w:sz w:val="24"/>
          <w:szCs w:val="24"/>
        </w:rPr>
        <w:t xml:space="preserve"> рабочих дней с даты подписания протокола о результатах отбора и включает следующие сведения:</w:t>
      </w:r>
    </w:p>
    <w:p w:rsidR="003D2261" w:rsidRPr="00FF25FE" w:rsidRDefault="003D2261" w:rsidP="00E216CC">
      <w:pPr>
        <w:jc w:val="both"/>
        <w:rPr>
          <w:rFonts w:ascii="PT Astra Serif" w:hAnsi="PT Astra Serif" w:cs="Arial"/>
          <w:sz w:val="24"/>
          <w:szCs w:val="24"/>
        </w:rPr>
      </w:pPr>
      <w:r w:rsidRPr="00FF25FE">
        <w:rPr>
          <w:rFonts w:ascii="PT Astra Serif" w:hAnsi="PT Astra Serif" w:cs="Arial"/>
          <w:sz w:val="24"/>
          <w:szCs w:val="24"/>
        </w:rPr>
        <w:t>1) дата, время и место проведения рассмотрения заявок;</w:t>
      </w:r>
    </w:p>
    <w:p w:rsidR="003D2261" w:rsidRPr="00FF25FE" w:rsidRDefault="003D2261" w:rsidP="00E216CC">
      <w:pPr>
        <w:jc w:val="both"/>
        <w:rPr>
          <w:rFonts w:ascii="PT Astra Serif" w:hAnsi="PT Astra Serif" w:cs="Arial"/>
          <w:sz w:val="24"/>
          <w:szCs w:val="24"/>
        </w:rPr>
      </w:pPr>
      <w:r w:rsidRPr="00FF25FE">
        <w:rPr>
          <w:rFonts w:ascii="PT Astra Serif" w:hAnsi="PT Astra Serif" w:cs="Arial"/>
          <w:sz w:val="24"/>
          <w:szCs w:val="24"/>
        </w:rPr>
        <w:t>2) дата, время и место оценки заявок участников</w:t>
      </w:r>
      <w:r w:rsidR="000B6AB3" w:rsidRPr="00FF25FE">
        <w:rPr>
          <w:rFonts w:ascii="PT Astra Serif" w:hAnsi="PT Astra Serif" w:cs="Arial"/>
          <w:sz w:val="24"/>
          <w:szCs w:val="24"/>
        </w:rPr>
        <w:t xml:space="preserve"> </w:t>
      </w:r>
      <w:r w:rsidRPr="00FF25FE">
        <w:rPr>
          <w:rFonts w:ascii="PT Astra Serif" w:hAnsi="PT Astra Serif" w:cs="Arial"/>
          <w:sz w:val="24"/>
          <w:szCs w:val="24"/>
        </w:rPr>
        <w:t>отбора;</w:t>
      </w:r>
    </w:p>
    <w:p w:rsidR="003D2261" w:rsidRPr="00FF25FE" w:rsidRDefault="003D2261" w:rsidP="00E216CC">
      <w:pPr>
        <w:jc w:val="both"/>
        <w:rPr>
          <w:rFonts w:ascii="PT Astra Serif" w:hAnsi="PT Astra Serif" w:cs="Arial"/>
          <w:sz w:val="24"/>
          <w:szCs w:val="24"/>
        </w:rPr>
      </w:pPr>
      <w:r w:rsidRPr="00FF25FE">
        <w:rPr>
          <w:rFonts w:ascii="PT Astra Serif" w:hAnsi="PT Astra Serif" w:cs="Arial"/>
          <w:sz w:val="24"/>
          <w:szCs w:val="24"/>
        </w:rPr>
        <w:t>3) информация об участниках отбора, заявки которых были рассмотрены;</w:t>
      </w:r>
    </w:p>
    <w:p w:rsidR="003D2261" w:rsidRPr="00FF25FE" w:rsidRDefault="003D2261" w:rsidP="00E216CC">
      <w:pPr>
        <w:jc w:val="both"/>
        <w:rPr>
          <w:rFonts w:ascii="PT Astra Serif" w:hAnsi="PT Astra Serif" w:cs="Arial"/>
          <w:sz w:val="24"/>
          <w:szCs w:val="24"/>
        </w:rPr>
      </w:pPr>
      <w:r w:rsidRPr="00FF25FE">
        <w:rPr>
          <w:rFonts w:ascii="PT Astra Serif" w:hAnsi="PT Astra Serif" w:cs="Arial"/>
          <w:sz w:val="24"/>
          <w:szCs w:val="24"/>
        </w:rPr>
        <w:t xml:space="preserve">4) информация об участниках отбора, заявки которых были отклонены, </w:t>
      </w:r>
      <w:r w:rsidR="005C04AF" w:rsidRPr="00FF25FE">
        <w:rPr>
          <w:rFonts w:ascii="PT Astra Serif" w:hAnsi="PT Astra Serif" w:cs="Arial"/>
          <w:sz w:val="24"/>
          <w:szCs w:val="24"/>
        </w:rPr>
        <w:br/>
      </w:r>
      <w:r w:rsidRPr="00FF25FE">
        <w:rPr>
          <w:rFonts w:ascii="PT Astra Serif" w:hAnsi="PT Astra Serif" w:cs="Arial"/>
          <w:sz w:val="24"/>
          <w:szCs w:val="24"/>
        </w:rPr>
        <w:t>с указанием причин их отклонения, в том числе положения объявления о проведении отбора, которым не соответствуют такие заявки;</w:t>
      </w:r>
    </w:p>
    <w:p w:rsidR="003D2261" w:rsidRPr="00FF25FE" w:rsidRDefault="003D2261" w:rsidP="00E216CC">
      <w:pPr>
        <w:jc w:val="both"/>
        <w:rPr>
          <w:rFonts w:ascii="PT Astra Serif" w:hAnsi="PT Astra Serif" w:cs="Arial"/>
          <w:sz w:val="24"/>
          <w:szCs w:val="24"/>
        </w:rPr>
      </w:pPr>
      <w:r w:rsidRPr="00FF25FE">
        <w:rPr>
          <w:rFonts w:ascii="PT Astra Serif" w:hAnsi="PT Astra Serif" w:cs="Arial"/>
          <w:sz w:val="24"/>
          <w:szCs w:val="24"/>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483818" w:rsidRPr="00FF25FE" w:rsidRDefault="003D2261" w:rsidP="00143988">
      <w:pPr>
        <w:jc w:val="both"/>
        <w:rPr>
          <w:rFonts w:ascii="PT Astra Serif" w:hAnsi="PT Astra Serif" w:cs="Arial"/>
          <w:sz w:val="24"/>
          <w:szCs w:val="24"/>
        </w:rPr>
      </w:pPr>
      <w:r w:rsidRPr="00FF25FE">
        <w:rPr>
          <w:rFonts w:ascii="PT Astra Serif" w:hAnsi="PT Astra Serif" w:cs="Arial"/>
          <w:sz w:val="24"/>
          <w:szCs w:val="24"/>
        </w:rPr>
        <w:t xml:space="preserve">6) наименование получателя гранта, с которым заключается Соглашение, </w:t>
      </w:r>
      <w:r w:rsidR="007E6DC3" w:rsidRPr="00FF25FE">
        <w:rPr>
          <w:rFonts w:ascii="PT Astra Serif" w:hAnsi="PT Astra Serif" w:cs="Arial"/>
          <w:sz w:val="24"/>
          <w:szCs w:val="24"/>
        </w:rPr>
        <w:br/>
      </w:r>
      <w:r w:rsidRPr="00FF25FE">
        <w:rPr>
          <w:rFonts w:ascii="PT Astra Serif" w:hAnsi="PT Astra Serif" w:cs="Arial"/>
          <w:sz w:val="24"/>
          <w:szCs w:val="24"/>
        </w:rPr>
        <w:t>и разм</w:t>
      </w:r>
      <w:r w:rsidR="00143988" w:rsidRPr="00FF25FE">
        <w:rPr>
          <w:rFonts w:ascii="PT Astra Serif" w:hAnsi="PT Astra Serif" w:cs="Arial"/>
          <w:sz w:val="24"/>
          <w:szCs w:val="24"/>
        </w:rPr>
        <w:t>ер предоставляемого ему гранта</w:t>
      </w:r>
    </w:p>
    <w:p w:rsidR="00BD51BE" w:rsidRPr="00FF25FE" w:rsidRDefault="00BD51BE" w:rsidP="00E216CC">
      <w:pPr>
        <w:autoSpaceDE w:val="0"/>
        <w:autoSpaceDN w:val="0"/>
        <w:adjustRightInd w:val="0"/>
        <w:jc w:val="center"/>
        <w:outlineLvl w:val="0"/>
        <w:rPr>
          <w:rFonts w:ascii="PT Astra Serif" w:hAnsi="PT Astra Serif"/>
          <w:bCs/>
          <w:sz w:val="24"/>
          <w:szCs w:val="24"/>
        </w:rPr>
      </w:pPr>
    </w:p>
    <w:p w:rsidR="003D31D9" w:rsidRPr="00FF25FE" w:rsidRDefault="00BA3BE6" w:rsidP="00891E05">
      <w:pPr>
        <w:autoSpaceDE w:val="0"/>
        <w:autoSpaceDN w:val="0"/>
        <w:adjustRightInd w:val="0"/>
        <w:ind w:firstLine="0"/>
        <w:jc w:val="center"/>
        <w:outlineLvl w:val="0"/>
        <w:rPr>
          <w:rFonts w:ascii="PT Astra Serif" w:hAnsi="PT Astra Serif"/>
          <w:bCs/>
          <w:sz w:val="24"/>
          <w:szCs w:val="24"/>
        </w:rPr>
      </w:pPr>
      <w:r w:rsidRPr="00FF25FE">
        <w:rPr>
          <w:rFonts w:ascii="PT Astra Serif" w:hAnsi="PT Astra Serif"/>
          <w:bCs/>
          <w:sz w:val="24"/>
          <w:szCs w:val="24"/>
        </w:rPr>
        <w:t>3. </w:t>
      </w:r>
      <w:r w:rsidR="003D31D9" w:rsidRPr="00FF25FE">
        <w:rPr>
          <w:rFonts w:ascii="PT Astra Serif" w:hAnsi="PT Astra Serif"/>
          <w:bCs/>
          <w:sz w:val="24"/>
          <w:szCs w:val="24"/>
        </w:rPr>
        <w:t>Условия и порядок предоставления гранта</w:t>
      </w:r>
    </w:p>
    <w:p w:rsidR="003D31D9" w:rsidRPr="00FF25FE" w:rsidRDefault="003D31D9" w:rsidP="00E216CC">
      <w:pPr>
        <w:autoSpaceDE w:val="0"/>
        <w:autoSpaceDN w:val="0"/>
        <w:adjustRightInd w:val="0"/>
        <w:jc w:val="both"/>
        <w:rPr>
          <w:rFonts w:ascii="PT Astra Serif" w:hAnsi="PT Astra Serif"/>
          <w:sz w:val="24"/>
          <w:szCs w:val="24"/>
        </w:rPr>
      </w:pPr>
    </w:p>
    <w:p w:rsidR="00621E0C" w:rsidRPr="00FF25FE" w:rsidRDefault="00143988"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28. </w:t>
      </w:r>
      <w:r w:rsidR="00621E0C" w:rsidRPr="00FF25FE">
        <w:rPr>
          <w:rFonts w:ascii="PT Astra Serif" w:hAnsi="PT Astra Serif"/>
          <w:sz w:val="24"/>
          <w:szCs w:val="24"/>
        </w:rPr>
        <w:t>Получатель гранта на дату, указанную в пункте 13 настоящего Положения, должен соответствовать требованиям, указанным в пункте 13 настоящего Положения.</w:t>
      </w:r>
    </w:p>
    <w:p w:rsidR="003D31D9" w:rsidRPr="00FF25FE" w:rsidRDefault="00621E0C"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29. </w:t>
      </w:r>
      <w:r w:rsidR="00143988" w:rsidRPr="00FF25FE">
        <w:rPr>
          <w:rFonts w:ascii="PT Astra Serif" w:hAnsi="PT Astra Serif"/>
          <w:sz w:val="24"/>
          <w:szCs w:val="24"/>
        </w:rPr>
        <w:t>Услов</w:t>
      </w:r>
      <w:r w:rsidR="003D31D9" w:rsidRPr="00FF25FE">
        <w:rPr>
          <w:rFonts w:ascii="PT Astra Serif" w:hAnsi="PT Astra Serif"/>
          <w:sz w:val="24"/>
          <w:szCs w:val="24"/>
        </w:rPr>
        <w:t>иями предоставления гранта являются:</w:t>
      </w:r>
    </w:p>
    <w:p w:rsidR="00BE0998" w:rsidRPr="00FF25FE" w:rsidRDefault="00BE0998" w:rsidP="00BE0998">
      <w:pPr>
        <w:pStyle w:val="ConsPlusNormal"/>
        <w:ind w:firstLine="709"/>
        <w:jc w:val="both"/>
        <w:rPr>
          <w:rFonts w:ascii="PT Astra Serif" w:hAnsi="PT Astra Serif"/>
          <w:szCs w:val="24"/>
        </w:rPr>
      </w:pPr>
      <w:bookmarkStart w:id="4" w:name="Par16"/>
      <w:bookmarkEnd w:id="4"/>
      <w:r w:rsidRPr="00FF25FE">
        <w:rPr>
          <w:rFonts w:ascii="PT Astra Serif" w:hAnsi="PT Astra Serif"/>
          <w:szCs w:val="24"/>
        </w:rPr>
        <w:t xml:space="preserve">1) осуществление получателем гранта хозяйственной деятельности </w:t>
      </w:r>
      <w:r w:rsidRPr="00FF25FE">
        <w:rPr>
          <w:rFonts w:ascii="PT Astra Serif" w:hAnsi="PT Astra Serif"/>
          <w:szCs w:val="24"/>
        </w:rPr>
        <w:br/>
        <w:t>на территории Томской области не менее 5 лет со дня получения гранта;</w:t>
      </w:r>
    </w:p>
    <w:p w:rsidR="00BE0998" w:rsidRPr="00FF25FE" w:rsidRDefault="00BE0998" w:rsidP="00BE0998">
      <w:pPr>
        <w:pStyle w:val="ConsPlusNormal"/>
        <w:ind w:firstLine="709"/>
        <w:jc w:val="both"/>
        <w:rPr>
          <w:rFonts w:ascii="PT Astra Serif" w:hAnsi="PT Astra Serif"/>
          <w:szCs w:val="24"/>
        </w:rPr>
      </w:pPr>
      <w:r w:rsidRPr="00FF25FE">
        <w:rPr>
          <w:rFonts w:ascii="PT Astra Serif" w:hAnsi="PT Astra Serif"/>
          <w:szCs w:val="24"/>
        </w:rPr>
        <w:t>2) получатель гранта состоит на учете в налоговом органе на территории Томской области;</w:t>
      </w:r>
    </w:p>
    <w:p w:rsidR="00BE0998" w:rsidRPr="004B5D27" w:rsidRDefault="00BE0998" w:rsidP="00BE0998">
      <w:pPr>
        <w:pStyle w:val="ConsPlusNormal"/>
        <w:ind w:firstLine="709"/>
        <w:jc w:val="both"/>
        <w:rPr>
          <w:rFonts w:ascii="PT Astra Serif" w:hAnsi="PT Astra Serif"/>
          <w:szCs w:val="24"/>
        </w:rPr>
      </w:pPr>
      <w:bookmarkStart w:id="5" w:name="P66"/>
      <w:bookmarkEnd w:id="5"/>
      <w:r w:rsidRPr="00FF25FE">
        <w:rPr>
          <w:rFonts w:ascii="PT Astra Serif" w:hAnsi="PT Astra Serif"/>
          <w:szCs w:val="24"/>
        </w:rPr>
        <w:t xml:space="preserve">3) использование гранта в </w:t>
      </w:r>
      <w:r w:rsidRPr="004B5D27">
        <w:rPr>
          <w:rFonts w:ascii="PT Astra Serif" w:hAnsi="PT Astra Serif"/>
          <w:szCs w:val="24"/>
        </w:rPr>
        <w:t xml:space="preserve">срок не более 24 месяцев со дня его получения, </w:t>
      </w:r>
      <w:r w:rsidRPr="004B5D27">
        <w:rPr>
          <w:rFonts w:ascii="PT Astra Serif" w:hAnsi="PT Astra Serif"/>
          <w:szCs w:val="24"/>
        </w:rPr>
        <w:br/>
        <w:t>за исключением случая продления срока использования гранта</w:t>
      </w:r>
      <w:r w:rsidR="00191541" w:rsidRPr="004B5D27">
        <w:rPr>
          <w:rFonts w:ascii="PT Astra Serif" w:hAnsi="PT Astra Serif"/>
          <w:szCs w:val="24"/>
        </w:rPr>
        <w:t xml:space="preserve"> или части гранта</w:t>
      </w:r>
      <w:r w:rsidRPr="004B5D27">
        <w:rPr>
          <w:rFonts w:ascii="PT Astra Serif" w:hAnsi="PT Astra Serif"/>
          <w:szCs w:val="24"/>
        </w:rPr>
        <w:t>, предусмотренного настоящим Положением;</w:t>
      </w:r>
    </w:p>
    <w:p w:rsidR="00BE0998" w:rsidRPr="00FF25FE" w:rsidRDefault="00BE0998" w:rsidP="00BE0998">
      <w:pPr>
        <w:pStyle w:val="ConsPlusNormal"/>
        <w:ind w:firstLine="709"/>
        <w:jc w:val="both"/>
        <w:rPr>
          <w:rFonts w:ascii="PT Astra Serif" w:hAnsi="PT Astra Serif"/>
          <w:szCs w:val="24"/>
        </w:rPr>
      </w:pPr>
      <w:r w:rsidRPr="004B5D27">
        <w:rPr>
          <w:rFonts w:ascii="PT Astra Serif" w:hAnsi="PT Astra Serif"/>
          <w:szCs w:val="24"/>
        </w:rPr>
        <w:t>4) использование имущества, приобретаемого</w:t>
      </w:r>
      <w:r w:rsidRPr="00FF25FE">
        <w:rPr>
          <w:rFonts w:ascii="PT Astra Serif" w:hAnsi="PT Astra Serif"/>
          <w:szCs w:val="24"/>
        </w:rPr>
        <w:t xml:space="preserve"> за счет гранта, исключительно для развития материально-технической базы кооператива в течение срока реализации проекта грантополучателя не менее 5 лет;</w:t>
      </w:r>
    </w:p>
    <w:p w:rsidR="00BE0998" w:rsidRPr="00FF25FE" w:rsidRDefault="00BE0998" w:rsidP="00BE0998">
      <w:pPr>
        <w:pStyle w:val="ConsPlusNormal"/>
        <w:ind w:firstLine="709"/>
        <w:jc w:val="both"/>
        <w:rPr>
          <w:rFonts w:ascii="PT Astra Serif" w:hAnsi="PT Astra Serif"/>
          <w:szCs w:val="24"/>
        </w:rPr>
      </w:pPr>
      <w:r w:rsidRPr="00FF25FE">
        <w:rPr>
          <w:rFonts w:ascii="PT Astra Serif" w:hAnsi="PT Astra Serif"/>
          <w:szCs w:val="24"/>
        </w:rPr>
        <w:t xml:space="preserve">5) внесение в неделимый фонд кооператива имущества, приобретаемого </w:t>
      </w:r>
      <w:r w:rsidRPr="00FF25FE">
        <w:rPr>
          <w:rFonts w:ascii="PT Astra Serif" w:hAnsi="PT Astra Serif"/>
          <w:szCs w:val="24"/>
        </w:rPr>
        <w:br/>
        <w:t>за счет гранта;</w:t>
      </w:r>
    </w:p>
    <w:p w:rsidR="00BE0998" w:rsidRPr="00FF25FE" w:rsidRDefault="00BE0998" w:rsidP="00BE0998">
      <w:pPr>
        <w:pStyle w:val="ConsPlusNormal"/>
        <w:ind w:firstLine="709"/>
        <w:jc w:val="both"/>
        <w:rPr>
          <w:rFonts w:ascii="PT Astra Serif" w:hAnsi="PT Astra Serif"/>
          <w:szCs w:val="24"/>
        </w:rPr>
      </w:pPr>
      <w:r w:rsidRPr="00FF25FE">
        <w:rPr>
          <w:rFonts w:ascii="PT Astra Serif" w:hAnsi="PT Astra Serif"/>
          <w:szCs w:val="24"/>
        </w:rPr>
        <w:t>6) софинансирование за счет собственных и (или) заемных средств не менее 40 процентов стоимости каждого наименования затрат, указанных в плане расходов, представленном в комиссию;</w:t>
      </w:r>
    </w:p>
    <w:p w:rsidR="00BE0998" w:rsidRPr="00FF25FE" w:rsidRDefault="00BE0998" w:rsidP="00BE0998">
      <w:pPr>
        <w:pStyle w:val="ConsPlusNormal"/>
        <w:ind w:firstLine="709"/>
        <w:jc w:val="both"/>
        <w:rPr>
          <w:rFonts w:ascii="PT Astra Serif" w:hAnsi="PT Astra Serif"/>
          <w:szCs w:val="24"/>
        </w:rPr>
      </w:pPr>
      <w:r w:rsidRPr="00FF25FE">
        <w:rPr>
          <w:rFonts w:ascii="PT Astra Serif" w:hAnsi="PT Astra Serif"/>
          <w:szCs w:val="24"/>
        </w:rPr>
        <w:t>7) </w:t>
      </w:r>
      <w:r w:rsidR="00CA02C8" w:rsidRPr="00FF25FE">
        <w:rPr>
          <w:rFonts w:ascii="PT Astra Serif" w:hAnsi="PT Astra Serif"/>
          <w:szCs w:val="24"/>
        </w:rPr>
        <w:t xml:space="preserve">использование гранта в соответствии с направлениями </w:t>
      </w:r>
      <w:r w:rsidR="00D007D4">
        <w:rPr>
          <w:rFonts w:ascii="PT Astra Serif" w:hAnsi="PT Astra Serif"/>
          <w:szCs w:val="24"/>
        </w:rPr>
        <w:t>расходов, источником финансового обеспечения которых</w:t>
      </w:r>
      <w:r w:rsidR="00CA02C8" w:rsidRPr="00FF25FE">
        <w:rPr>
          <w:rFonts w:ascii="PT Astra Serif" w:hAnsi="PT Astra Serif"/>
          <w:szCs w:val="24"/>
        </w:rPr>
        <w:t xml:space="preserve"> </w:t>
      </w:r>
      <w:r w:rsidR="00D007D4">
        <w:rPr>
          <w:rFonts w:ascii="PT Astra Serif" w:hAnsi="PT Astra Serif"/>
          <w:szCs w:val="24"/>
        </w:rPr>
        <w:t>я</w:t>
      </w:r>
      <w:r w:rsidR="00CA02C8" w:rsidRPr="00FF25FE">
        <w:rPr>
          <w:rFonts w:ascii="PT Astra Serif" w:hAnsi="PT Astra Serif"/>
          <w:szCs w:val="24"/>
        </w:rPr>
        <w:t>вляется грант</w:t>
      </w:r>
      <w:r w:rsidRPr="00FF25FE">
        <w:rPr>
          <w:rFonts w:ascii="PT Astra Serif" w:hAnsi="PT Astra Serif"/>
          <w:szCs w:val="24"/>
        </w:rPr>
        <w:t>;</w:t>
      </w:r>
    </w:p>
    <w:p w:rsidR="00BE0998" w:rsidRPr="00FF25FE" w:rsidRDefault="00BE0998" w:rsidP="00D007D4">
      <w:pPr>
        <w:autoSpaceDE w:val="0"/>
        <w:autoSpaceDN w:val="0"/>
        <w:adjustRightInd w:val="0"/>
        <w:jc w:val="both"/>
        <w:rPr>
          <w:rFonts w:ascii="PT Astra Serif" w:hAnsi="PT Astra Serif"/>
          <w:sz w:val="24"/>
          <w:szCs w:val="24"/>
        </w:rPr>
      </w:pPr>
      <w:r w:rsidRPr="00FF25FE">
        <w:rPr>
          <w:rFonts w:ascii="PT Astra Serif" w:hAnsi="PT Astra Serif"/>
          <w:sz w:val="24"/>
          <w:szCs w:val="24"/>
        </w:rPr>
        <w:t>8) </w:t>
      </w:r>
      <w:r w:rsidR="00D007D4" w:rsidRPr="00D007D4">
        <w:rPr>
          <w:rFonts w:ascii="PT Astra Serif" w:hAnsi="PT Astra Serif"/>
          <w:sz w:val="24"/>
          <w:szCs w:val="24"/>
        </w:rPr>
        <w:t>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органами государственного</w:t>
      </w:r>
      <w:r w:rsidR="00D007D4">
        <w:rPr>
          <w:rFonts w:ascii="PT Astra Serif" w:hAnsi="PT Astra Serif"/>
          <w:sz w:val="24"/>
          <w:szCs w:val="24"/>
        </w:rPr>
        <w:t xml:space="preserve"> </w:t>
      </w:r>
      <w:r w:rsidR="00D007D4" w:rsidRPr="00D007D4">
        <w:rPr>
          <w:rFonts w:ascii="PT Astra Serif" w:hAnsi="PT Astra Serif"/>
          <w:sz w:val="24"/>
          <w:szCs w:val="24"/>
        </w:rPr>
        <w:t xml:space="preserve"> финансового контроля проверок соблюдения ими целей, условий и порядка предоставления гранта, в том числе в части достижения результатов </w:t>
      </w:r>
      <w:r w:rsidR="00527329">
        <w:rPr>
          <w:rFonts w:ascii="PT Astra Serif" w:hAnsi="PT Astra Serif"/>
          <w:sz w:val="24"/>
          <w:szCs w:val="24"/>
        </w:rPr>
        <w:t xml:space="preserve">его </w:t>
      </w:r>
      <w:r w:rsidR="00D007D4" w:rsidRPr="00D007D4">
        <w:rPr>
          <w:rFonts w:ascii="PT Astra Serif" w:hAnsi="PT Astra Serif"/>
          <w:sz w:val="24"/>
          <w:szCs w:val="24"/>
        </w:rPr>
        <w:t>предоставления, а также включение таких положений в Соглашение</w:t>
      </w:r>
      <w:r w:rsidRPr="00FF25FE">
        <w:rPr>
          <w:rFonts w:ascii="PT Astra Serif" w:hAnsi="PT Astra Serif"/>
          <w:sz w:val="24"/>
          <w:szCs w:val="24"/>
        </w:rPr>
        <w:t>;</w:t>
      </w:r>
    </w:p>
    <w:p w:rsidR="00BE0998" w:rsidRPr="00FF25FE" w:rsidRDefault="00BE0998" w:rsidP="00BE099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10) запрет приобретения получателями гранта – юридическими лицами, </w:t>
      </w:r>
      <w:r w:rsidRPr="00FF25FE">
        <w:rPr>
          <w:rFonts w:ascii="PT Astra Serif" w:hAnsi="PT Astra Serif"/>
          <w:sz w:val="24"/>
          <w:szCs w:val="24"/>
        </w:rPr>
        <w:br/>
        <w:t>а также иными юридическими лицами, получающими средства на основании договоров, заключенных с получателем гранта, за счет полученных средств иностранной валюты, за исключением операций, осуществляемых в соответствии</w:t>
      </w:r>
      <w:r w:rsidR="00D007D4">
        <w:rPr>
          <w:rFonts w:ascii="PT Astra Serif" w:hAnsi="PT Astra Serif"/>
          <w:sz w:val="24"/>
          <w:szCs w:val="24"/>
        </w:rPr>
        <w:t xml:space="preserve"> </w:t>
      </w:r>
      <w:r w:rsidRPr="00FF25FE">
        <w:rPr>
          <w:rFonts w:ascii="PT Astra Serif" w:hAnsi="PT Astra Serif"/>
          <w:sz w:val="24"/>
          <w:szCs w:val="24"/>
        </w:rPr>
        <w:t>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определенных настоящим Положением;</w:t>
      </w:r>
    </w:p>
    <w:p w:rsidR="00BE0998" w:rsidRPr="00FF25FE" w:rsidRDefault="00BE0998" w:rsidP="00CA02C8">
      <w:pPr>
        <w:autoSpaceDE w:val="0"/>
        <w:autoSpaceDN w:val="0"/>
        <w:adjustRightInd w:val="0"/>
        <w:jc w:val="both"/>
        <w:rPr>
          <w:rFonts w:ascii="PT Astra Serif" w:hAnsi="PT Astra Serif"/>
          <w:sz w:val="24"/>
          <w:szCs w:val="24"/>
        </w:rPr>
      </w:pPr>
      <w:r w:rsidRPr="00FF25FE">
        <w:rPr>
          <w:rFonts w:ascii="PT Astra Serif" w:hAnsi="PT Astra Serif"/>
          <w:sz w:val="24"/>
          <w:szCs w:val="24"/>
        </w:rPr>
        <w:t>11) </w:t>
      </w:r>
      <w:r w:rsidR="00CA02C8" w:rsidRPr="00FF25FE">
        <w:rPr>
          <w:rFonts w:ascii="PT Astra Serif" w:hAnsi="PT Astra Serif"/>
          <w:sz w:val="24"/>
          <w:szCs w:val="24"/>
        </w:rPr>
        <w:t>представление отчетности о реализации проекта грантополучателя, в Департамент в течение не менее чем 5 лет со дня получения гранта</w:t>
      </w:r>
      <w:r w:rsidRPr="00FF25FE">
        <w:rPr>
          <w:rFonts w:ascii="PT Astra Serif" w:hAnsi="PT Astra Serif"/>
          <w:sz w:val="24"/>
          <w:szCs w:val="24"/>
        </w:rPr>
        <w:t>;</w:t>
      </w:r>
    </w:p>
    <w:p w:rsidR="00BE0998" w:rsidRPr="00FF25FE" w:rsidRDefault="00BE0998" w:rsidP="00BE0998">
      <w:pPr>
        <w:pStyle w:val="ConsPlusNormal"/>
        <w:ind w:firstLine="709"/>
        <w:jc w:val="both"/>
        <w:rPr>
          <w:rFonts w:ascii="PT Astra Serif" w:hAnsi="PT Astra Serif"/>
          <w:szCs w:val="24"/>
        </w:rPr>
      </w:pPr>
      <w:r w:rsidRPr="00FF25FE">
        <w:rPr>
          <w:rFonts w:ascii="PT Astra Serif" w:hAnsi="PT Astra Serif"/>
          <w:szCs w:val="24"/>
        </w:rPr>
        <w:t>12) создание новых постоянных рабочих мест на сельских территориях исходя из расчета не менее одного нового постоянного рабочего места на каждые</w:t>
      </w:r>
      <w:r w:rsidR="00D007D4">
        <w:rPr>
          <w:rFonts w:ascii="PT Astra Serif" w:hAnsi="PT Astra Serif"/>
          <w:szCs w:val="24"/>
        </w:rPr>
        <w:t xml:space="preserve"> </w:t>
      </w:r>
      <w:r w:rsidRPr="00FF25FE">
        <w:rPr>
          <w:rFonts w:ascii="PT Astra Serif" w:hAnsi="PT Astra Serif"/>
          <w:szCs w:val="24"/>
        </w:rPr>
        <w:t>3 млн. рублей гранта в году его получения, но не менее одного нового постоянного рабочего места на один грант.</w:t>
      </w:r>
    </w:p>
    <w:p w:rsidR="00F32F81" w:rsidRPr="00FF25FE" w:rsidRDefault="00F32F81" w:rsidP="00E216CC">
      <w:pPr>
        <w:autoSpaceDE w:val="0"/>
        <w:autoSpaceDN w:val="0"/>
        <w:adjustRightInd w:val="0"/>
        <w:jc w:val="both"/>
        <w:rPr>
          <w:rFonts w:ascii="PT Astra Serif" w:hAnsi="PT Astra Serif"/>
          <w:sz w:val="24"/>
          <w:szCs w:val="24"/>
        </w:rPr>
      </w:pPr>
      <w:bookmarkStart w:id="6" w:name="Par26"/>
      <w:bookmarkEnd w:id="6"/>
      <w:r w:rsidRPr="00FF25FE">
        <w:rPr>
          <w:rFonts w:ascii="PT Astra Serif" w:hAnsi="PT Astra Serif"/>
          <w:sz w:val="24"/>
          <w:szCs w:val="24"/>
        </w:rPr>
        <w:t>3</w:t>
      </w:r>
      <w:r w:rsidR="005B74F7" w:rsidRPr="00FF25FE">
        <w:rPr>
          <w:rFonts w:ascii="PT Astra Serif" w:hAnsi="PT Astra Serif"/>
          <w:sz w:val="24"/>
          <w:szCs w:val="24"/>
        </w:rPr>
        <w:t>0</w:t>
      </w:r>
      <w:r w:rsidRPr="00FF25FE">
        <w:rPr>
          <w:rFonts w:ascii="PT Astra Serif" w:hAnsi="PT Astra Serif"/>
          <w:sz w:val="24"/>
          <w:szCs w:val="24"/>
        </w:rPr>
        <w:t xml:space="preserve">. Документы, представляемые получателем гранта для подтверждения соответствия требованиям, указанным в пункте </w:t>
      </w:r>
      <w:r w:rsidR="00240CE5" w:rsidRPr="00FF25FE">
        <w:rPr>
          <w:rFonts w:ascii="PT Astra Serif" w:hAnsi="PT Astra Serif"/>
          <w:sz w:val="24"/>
          <w:szCs w:val="24"/>
        </w:rPr>
        <w:t>13</w:t>
      </w:r>
      <w:r w:rsidRPr="00FF25FE">
        <w:rPr>
          <w:rFonts w:ascii="PT Astra Serif" w:hAnsi="PT Astra Serif"/>
          <w:sz w:val="24"/>
          <w:szCs w:val="24"/>
        </w:rPr>
        <w:t xml:space="preserve"> настоящего </w:t>
      </w:r>
      <w:r w:rsidR="00501A19" w:rsidRPr="00FF25FE">
        <w:rPr>
          <w:rFonts w:ascii="PT Astra Serif" w:hAnsi="PT Astra Serif"/>
          <w:sz w:val="24"/>
          <w:szCs w:val="24"/>
        </w:rPr>
        <w:t>Положения</w:t>
      </w:r>
      <w:r w:rsidRPr="00FF25FE">
        <w:rPr>
          <w:rFonts w:ascii="PT Astra Serif" w:hAnsi="PT Astra Serif"/>
          <w:sz w:val="24"/>
          <w:szCs w:val="24"/>
        </w:rPr>
        <w:t>, предусмотрены в пунктах 1</w:t>
      </w:r>
      <w:r w:rsidR="00C23BDB" w:rsidRPr="00FF25FE">
        <w:rPr>
          <w:rFonts w:ascii="PT Astra Serif" w:hAnsi="PT Astra Serif"/>
          <w:sz w:val="24"/>
          <w:szCs w:val="24"/>
        </w:rPr>
        <w:t>4</w:t>
      </w:r>
      <w:r w:rsidR="00240CE5" w:rsidRPr="00FF25FE">
        <w:rPr>
          <w:rFonts w:ascii="PT Astra Serif" w:hAnsi="PT Astra Serif"/>
          <w:sz w:val="24"/>
          <w:szCs w:val="24"/>
        </w:rPr>
        <w:t>, 15</w:t>
      </w:r>
      <w:r w:rsidRPr="00FF25FE">
        <w:rPr>
          <w:rFonts w:ascii="PT Astra Serif" w:hAnsi="PT Astra Serif"/>
          <w:sz w:val="24"/>
          <w:szCs w:val="24"/>
        </w:rPr>
        <w:t xml:space="preserve"> настоящего </w:t>
      </w:r>
      <w:r w:rsidR="00501A19" w:rsidRPr="00FF25FE">
        <w:rPr>
          <w:rFonts w:ascii="PT Astra Serif" w:hAnsi="PT Astra Serif"/>
          <w:sz w:val="24"/>
          <w:szCs w:val="24"/>
        </w:rPr>
        <w:t>Положения</w:t>
      </w:r>
      <w:r w:rsidRPr="00FF25FE">
        <w:rPr>
          <w:rFonts w:ascii="PT Astra Serif" w:hAnsi="PT Astra Serif"/>
          <w:sz w:val="24"/>
          <w:szCs w:val="24"/>
        </w:rPr>
        <w:t xml:space="preserve">. </w:t>
      </w:r>
    </w:p>
    <w:p w:rsidR="00F32F81" w:rsidRPr="00FF25FE" w:rsidRDefault="00F32F8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Департамент в течение 5 рабочих дней с даты принятия решения, указанного </w:t>
      </w:r>
      <w:r w:rsidR="005F6FA5" w:rsidRPr="00FF25FE">
        <w:rPr>
          <w:rFonts w:ascii="PT Astra Serif" w:hAnsi="PT Astra Serif"/>
          <w:sz w:val="24"/>
          <w:szCs w:val="24"/>
        </w:rPr>
        <w:br/>
      </w:r>
      <w:r w:rsidRPr="00FF25FE">
        <w:rPr>
          <w:rFonts w:ascii="PT Astra Serif" w:hAnsi="PT Astra Serif"/>
          <w:sz w:val="24"/>
          <w:szCs w:val="24"/>
        </w:rPr>
        <w:t>в пункте 2</w:t>
      </w:r>
      <w:r w:rsidR="00E4714F" w:rsidRPr="00FF25FE">
        <w:rPr>
          <w:rFonts w:ascii="PT Astra Serif" w:hAnsi="PT Astra Serif"/>
          <w:sz w:val="24"/>
          <w:szCs w:val="24"/>
        </w:rPr>
        <w:t>5</w:t>
      </w:r>
      <w:r w:rsidRPr="00FF25FE">
        <w:rPr>
          <w:rFonts w:ascii="PT Astra Serif" w:hAnsi="PT Astra Serif"/>
          <w:sz w:val="24"/>
          <w:szCs w:val="24"/>
        </w:rPr>
        <w:t xml:space="preserve"> настоящего </w:t>
      </w:r>
      <w:r w:rsidR="00501A19" w:rsidRPr="00FF25FE">
        <w:rPr>
          <w:rFonts w:ascii="PT Astra Serif" w:hAnsi="PT Astra Serif"/>
          <w:sz w:val="24"/>
          <w:szCs w:val="24"/>
        </w:rPr>
        <w:t>Положения</w:t>
      </w:r>
      <w:r w:rsidRPr="00FF25FE">
        <w:rPr>
          <w:rFonts w:ascii="PT Astra Serif" w:hAnsi="PT Astra Serif"/>
          <w:sz w:val="24"/>
          <w:szCs w:val="24"/>
        </w:rPr>
        <w:t xml:space="preserve">, рассматривает указанные документы </w:t>
      </w:r>
      <w:r w:rsidR="005F6FA5" w:rsidRPr="00FF25FE">
        <w:rPr>
          <w:rFonts w:ascii="PT Astra Serif" w:hAnsi="PT Astra Serif"/>
          <w:sz w:val="24"/>
          <w:szCs w:val="24"/>
        </w:rPr>
        <w:br/>
      </w:r>
      <w:r w:rsidRPr="00FF25FE">
        <w:rPr>
          <w:rFonts w:ascii="PT Astra Serif" w:hAnsi="PT Astra Serif"/>
          <w:sz w:val="24"/>
          <w:szCs w:val="24"/>
        </w:rPr>
        <w:t xml:space="preserve">и принимает решение о предоставлении гранта или об отказе в предоставлении гранта. Решение </w:t>
      </w:r>
      <w:r w:rsidRPr="00FF25FE">
        <w:rPr>
          <w:rFonts w:ascii="PT Astra Serif" w:hAnsi="PT Astra Serif"/>
          <w:sz w:val="24"/>
          <w:szCs w:val="24"/>
        </w:rPr>
        <w:lastRenderedPageBreak/>
        <w:t>принимается путем подписания формы распределения средств гранта</w:t>
      </w:r>
      <w:r w:rsidR="006E3F44" w:rsidRPr="00FF25FE">
        <w:rPr>
          <w:rFonts w:ascii="PT Astra Serif" w:hAnsi="PT Astra Serif"/>
          <w:sz w:val="24"/>
          <w:szCs w:val="24"/>
        </w:rPr>
        <w:t>, утвержд</w:t>
      </w:r>
      <w:r w:rsidR="00240CE5" w:rsidRPr="00FF25FE">
        <w:rPr>
          <w:rFonts w:ascii="PT Astra Serif" w:hAnsi="PT Astra Serif"/>
          <w:sz w:val="24"/>
          <w:szCs w:val="24"/>
        </w:rPr>
        <w:t>енной</w:t>
      </w:r>
      <w:r w:rsidR="006E3F44" w:rsidRPr="00FF25FE">
        <w:rPr>
          <w:rFonts w:ascii="PT Astra Serif" w:hAnsi="PT Astra Serif"/>
          <w:sz w:val="24"/>
          <w:szCs w:val="24"/>
        </w:rPr>
        <w:t xml:space="preserve"> распоряжением Департамента. </w:t>
      </w:r>
    </w:p>
    <w:p w:rsidR="00F32F81" w:rsidRPr="00FF25FE" w:rsidRDefault="00F32F8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3</w:t>
      </w:r>
      <w:r w:rsidR="005B74F7" w:rsidRPr="00FF25FE">
        <w:rPr>
          <w:rFonts w:ascii="PT Astra Serif" w:hAnsi="PT Astra Serif"/>
          <w:sz w:val="24"/>
          <w:szCs w:val="24"/>
        </w:rPr>
        <w:t>1</w:t>
      </w:r>
      <w:r w:rsidRPr="00FF25FE">
        <w:rPr>
          <w:rFonts w:ascii="PT Astra Serif" w:hAnsi="PT Astra Serif"/>
          <w:sz w:val="24"/>
          <w:szCs w:val="24"/>
        </w:rPr>
        <w:t>. Основания для отказа в предоставлении гранта:</w:t>
      </w:r>
    </w:p>
    <w:p w:rsidR="00F32F81" w:rsidRPr="00FF25FE" w:rsidRDefault="00F32F8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1) несоответствие представленных получателем гранта документов требованиям, определенным в объявлении о проведении отбора</w:t>
      </w:r>
      <w:r w:rsidR="008C00B4" w:rsidRPr="00FF25FE">
        <w:rPr>
          <w:rFonts w:ascii="PT Astra Serif" w:hAnsi="PT Astra Serif"/>
          <w:sz w:val="24"/>
          <w:szCs w:val="24"/>
        </w:rPr>
        <w:t>,</w:t>
      </w:r>
      <w:r w:rsidRPr="00FF25FE">
        <w:rPr>
          <w:rFonts w:ascii="PT Astra Serif" w:hAnsi="PT Astra Serif"/>
          <w:sz w:val="24"/>
          <w:szCs w:val="24"/>
        </w:rPr>
        <w:t xml:space="preserve"> или непредставление (представление не в полном объеме) указанных документов;</w:t>
      </w:r>
    </w:p>
    <w:p w:rsidR="00F32F81" w:rsidRPr="00FF25FE" w:rsidRDefault="00F32F8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2) установление факта недостоверности представленной получателем гранта информации.</w:t>
      </w:r>
    </w:p>
    <w:p w:rsidR="00F32F81" w:rsidRPr="00FF25FE" w:rsidRDefault="00F32F81"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Проверка достоверности представленной получателем гранта информации осуществляется Департаментом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B4605B" w:rsidRPr="00FF25FE" w:rsidRDefault="00C23BDB" w:rsidP="00E216CC">
      <w:pPr>
        <w:pStyle w:val="ConsPlusNormal"/>
        <w:ind w:firstLine="709"/>
        <w:jc w:val="both"/>
        <w:rPr>
          <w:rFonts w:ascii="PT Astra Serif" w:hAnsi="PT Astra Serif"/>
          <w:szCs w:val="24"/>
        </w:rPr>
      </w:pPr>
      <w:r w:rsidRPr="00FF25FE">
        <w:rPr>
          <w:rFonts w:ascii="PT Astra Serif" w:hAnsi="PT Astra Serif"/>
          <w:szCs w:val="24"/>
        </w:rPr>
        <w:t>3</w:t>
      </w:r>
      <w:r w:rsidR="005B74F7" w:rsidRPr="00FF25FE">
        <w:rPr>
          <w:rFonts w:ascii="PT Astra Serif" w:hAnsi="PT Astra Serif"/>
          <w:szCs w:val="24"/>
        </w:rPr>
        <w:t>2</w:t>
      </w:r>
      <w:r w:rsidRPr="00FF25FE">
        <w:rPr>
          <w:rFonts w:ascii="PT Astra Serif" w:hAnsi="PT Astra Serif"/>
          <w:szCs w:val="24"/>
        </w:rPr>
        <w:t>.</w:t>
      </w:r>
      <w:r w:rsidR="005F6FA5" w:rsidRPr="00FF25FE">
        <w:rPr>
          <w:rFonts w:ascii="PT Astra Serif" w:hAnsi="PT Astra Serif"/>
          <w:szCs w:val="24"/>
        </w:rPr>
        <w:t> </w:t>
      </w:r>
      <w:r w:rsidR="00B4605B" w:rsidRPr="00FF25FE">
        <w:rPr>
          <w:rFonts w:ascii="PT Astra Serif" w:hAnsi="PT Astra Serif"/>
          <w:szCs w:val="24"/>
        </w:rPr>
        <w:t>Размер гранта, предоставляемого конкретному получателю гранта</w:t>
      </w:r>
      <w:r w:rsidR="00694F6F" w:rsidRPr="00FF25FE">
        <w:rPr>
          <w:rFonts w:ascii="PT Astra Serif" w:hAnsi="PT Astra Serif"/>
          <w:szCs w:val="24"/>
        </w:rPr>
        <w:t xml:space="preserve"> (</w:t>
      </w:r>
      <w:r w:rsidR="00694F6F" w:rsidRPr="00FF25FE">
        <w:rPr>
          <w:rFonts w:ascii="PT Astra Serif" w:hAnsi="PT Astra Serif"/>
          <w:szCs w:val="24"/>
          <w:lang w:val="en-US"/>
        </w:rPr>
        <w:t>V</w:t>
      </w:r>
      <w:r w:rsidR="00694F6F" w:rsidRPr="00FF25FE">
        <w:rPr>
          <w:rFonts w:ascii="PT Astra Serif" w:hAnsi="PT Astra Serif"/>
          <w:szCs w:val="24"/>
        </w:rPr>
        <w:t>)</w:t>
      </w:r>
      <w:r w:rsidR="00B4605B" w:rsidRPr="00FF25FE">
        <w:rPr>
          <w:rFonts w:ascii="PT Astra Serif" w:hAnsi="PT Astra Serif"/>
          <w:szCs w:val="24"/>
        </w:rPr>
        <w:t xml:space="preserve">, определяется с учетом размера собственных средств </w:t>
      </w:r>
      <w:r w:rsidR="002069BC" w:rsidRPr="00FF25FE">
        <w:rPr>
          <w:rFonts w:ascii="PT Astra Serif" w:hAnsi="PT Astra Serif"/>
          <w:szCs w:val="24"/>
        </w:rPr>
        <w:t>получателя гранта</w:t>
      </w:r>
      <w:r w:rsidR="00B4605B" w:rsidRPr="00FF25FE">
        <w:rPr>
          <w:rFonts w:ascii="PT Astra Serif" w:hAnsi="PT Astra Serif"/>
          <w:szCs w:val="24"/>
        </w:rPr>
        <w:t>, направляемых на реализацию проекта создания и (или) развития хозяйства, по следующей формуле:</w:t>
      </w:r>
    </w:p>
    <w:p w:rsidR="00B4605B" w:rsidRPr="00FF25FE" w:rsidRDefault="00C14451" w:rsidP="005F6FA5">
      <w:pPr>
        <w:pStyle w:val="ConsPlusNormal"/>
        <w:jc w:val="center"/>
        <w:rPr>
          <w:rFonts w:ascii="PT Astra Serif" w:hAnsi="PT Astra Serif"/>
          <w:szCs w:val="24"/>
        </w:rPr>
      </w:pPr>
      <m:oMath>
        <m:r>
          <m:rPr>
            <m:sty m:val="p"/>
          </m:rPr>
          <w:rPr>
            <w:rFonts w:ascii="Cambria Math" w:hAnsi="Cambria Math"/>
            <w:szCs w:val="24"/>
          </w:rPr>
          <m:t>V=S-C,</m:t>
        </m:r>
      </m:oMath>
      <w:r w:rsidR="00E7530B" w:rsidRPr="00FF25FE">
        <w:rPr>
          <w:rFonts w:ascii="PT Astra Serif" w:hAnsi="PT Astra Serif"/>
          <w:szCs w:val="24"/>
        </w:rPr>
        <w:t xml:space="preserve"> </w:t>
      </w:r>
      <w:r w:rsidR="00B4605B" w:rsidRPr="00FF25FE">
        <w:rPr>
          <w:rFonts w:ascii="PT Astra Serif" w:hAnsi="PT Astra Serif"/>
          <w:szCs w:val="24"/>
        </w:rPr>
        <w:t>где:</w:t>
      </w:r>
    </w:p>
    <w:p w:rsidR="00B4605B" w:rsidRPr="00FF25FE" w:rsidRDefault="00B4605B" w:rsidP="00E216CC">
      <w:pPr>
        <w:pStyle w:val="ConsPlusNormal"/>
        <w:ind w:firstLine="709"/>
        <w:rPr>
          <w:rFonts w:ascii="PT Astra Serif" w:hAnsi="PT Astra Serif"/>
          <w:szCs w:val="24"/>
        </w:rPr>
      </w:pPr>
    </w:p>
    <w:p w:rsidR="00B4605B" w:rsidRPr="00FF25FE" w:rsidRDefault="00C14451" w:rsidP="00E216CC">
      <w:pPr>
        <w:pStyle w:val="ConsPlusNormal"/>
        <w:ind w:firstLine="709"/>
        <w:rPr>
          <w:rFonts w:ascii="PT Astra Serif" w:hAnsi="PT Astra Serif"/>
          <w:szCs w:val="24"/>
        </w:rPr>
      </w:pPr>
      <m:oMath>
        <m:r>
          <m:rPr>
            <m:sty m:val="p"/>
          </m:rPr>
          <w:rPr>
            <w:rFonts w:ascii="Cambria Math" w:hAnsi="Cambria Math"/>
            <w:szCs w:val="24"/>
          </w:rPr>
          <m:t>S</m:t>
        </m:r>
      </m:oMath>
      <w:r w:rsidR="00B4605B" w:rsidRPr="00FF25FE">
        <w:rPr>
          <w:rFonts w:ascii="PT Astra Serif" w:hAnsi="PT Astra Serif"/>
          <w:szCs w:val="24"/>
        </w:rPr>
        <w:t xml:space="preserve"> </w:t>
      </w:r>
      <w:r w:rsidR="0039663B" w:rsidRPr="00FF25FE">
        <w:rPr>
          <w:rFonts w:ascii="PT Astra Serif" w:hAnsi="PT Astra Serif"/>
          <w:szCs w:val="24"/>
        </w:rPr>
        <w:t>–</w:t>
      </w:r>
      <w:r w:rsidR="00B4605B" w:rsidRPr="00FF25FE">
        <w:rPr>
          <w:rFonts w:ascii="PT Astra Serif" w:hAnsi="PT Astra Serif"/>
          <w:szCs w:val="24"/>
        </w:rPr>
        <w:t xml:space="preserve"> сумма затрат </w:t>
      </w:r>
      <w:r w:rsidR="002069BC" w:rsidRPr="00FF25FE">
        <w:rPr>
          <w:rFonts w:ascii="PT Astra Serif" w:hAnsi="PT Astra Serif"/>
          <w:szCs w:val="24"/>
        </w:rPr>
        <w:t>получателя гранта</w:t>
      </w:r>
      <w:r w:rsidR="00B4605B" w:rsidRPr="00FF25FE">
        <w:rPr>
          <w:rFonts w:ascii="PT Astra Serif" w:hAnsi="PT Astra Serif"/>
          <w:szCs w:val="24"/>
        </w:rPr>
        <w:t xml:space="preserve">; </w:t>
      </w:r>
    </w:p>
    <w:p w:rsidR="00B4605B" w:rsidRPr="00FF25FE" w:rsidRDefault="00C14451" w:rsidP="00E216CC">
      <w:pPr>
        <w:pStyle w:val="ConsPlusNormal"/>
        <w:ind w:firstLine="709"/>
        <w:rPr>
          <w:rFonts w:ascii="PT Astra Serif" w:hAnsi="PT Astra Serif"/>
          <w:szCs w:val="24"/>
        </w:rPr>
      </w:pPr>
      <m:oMath>
        <m:r>
          <m:rPr>
            <m:sty m:val="p"/>
          </m:rPr>
          <w:rPr>
            <w:rFonts w:ascii="Cambria Math" w:hAnsi="Cambria Math"/>
            <w:szCs w:val="24"/>
          </w:rPr>
          <m:t>C</m:t>
        </m:r>
      </m:oMath>
      <w:r w:rsidR="00B4605B" w:rsidRPr="00FF25FE">
        <w:rPr>
          <w:rFonts w:ascii="PT Astra Serif" w:hAnsi="PT Astra Serif"/>
          <w:szCs w:val="24"/>
        </w:rPr>
        <w:t xml:space="preserve"> </w:t>
      </w:r>
      <w:r w:rsidR="0039663B" w:rsidRPr="00FF25FE">
        <w:rPr>
          <w:rFonts w:ascii="PT Astra Serif" w:hAnsi="PT Astra Serif"/>
          <w:szCs w:val="24"/>
        </w:rPr>
        <w:t>–</w:t>
      </w:r>
      <w:r w:rsidR="00B4605B" w:rsidRPr="00FF25FE">
        <w:rPr>
          <w:rFonts w:ascii="PT Astra Serif" w:hAnsi="PT Astra Serif"/>
          <w:szCs w:val="24"/>
        </w:rPr>
        <w:t xml:space="preserve"> собственные средства </w:t>
      </w:r>
      <w:r w:rsidR="002069BC" w:rsidRPr="00FF25FE">
        <w:rPr>
          <w:rFonts w:ascii="PT Astra Serif" w:hAnsi="PT Astra Serif"/>
          <w:szCs w:val="24"/>
        </w:rPr>
        <w:t>получателя гранта</w:t>
      </w:r>
      <w:r w:rsidR="00B4605B" w:rsidRPr="00FF25FE">
        <w:rPr>
          <w:rFonts w:ascii="PT Astra Serif" w:hAnsi="PT Astra Serif"/>
          <w:szCs w:val="24"/>
        </w:rPr>
        <w:t>.</w:t>
      </w:r>
    </w:p>
    <w:p w:rsidR="0001484F" w:rsidRPr="00FF25FE" w:rsidRDefault="0001484F" w:rsidP="00E216CC">
      <w:pPr>
        <w:pStyle w:val="ConsPlusNormal"/>
        <w:ind w:firstLine="709"/>
        <w:jc w:val="both"/>
        <w:rPr>
          <w:rFonts w:ascii="PT Astra Serif" w:hAnsi="PT Astra Serif"/>
          <w:szCs w:val="24"/>
        </w:rPr>
      </w:pPr>
      <w:r w:rsidRPr="00FF25FE">
        <w:rPr>
          <w:rFonts w:ascii="PT Astra Serif" w:hAnsi="PT Astra Serif"/>
          <w:szCs w:val="24"/>
        </w:rPr>
        <w:t xml:space="preserve">Гранты предоставляются в соответствии с </w:t>
      </w:r>
      <w:r w:rsidR="002069BC" w:rsidRPr="00FF25FE">
        <w:rPr>
          <w:rFonts w:ascii="PT Astra Serif" w:hAnsi="PT Astra Serif"/>
          <w:szCs w:val="24"/>
        </w:rPr>
        <w:t>з</w:t>
      </w:r>
      <w:r w:rsidRPr="00FF25FE">
        <w:rPr>
          <w:rFonts w:ascii="PT Astra Serif" w:hAnsi="PT Astra Serif"/>
          <w:szCs w:val="24"/>
        </w:rPr>
        <w:t xml:space="preserve">аконом Томской области </w:t>
      </w:r>
      <w:r w:rsidR="001A5F09" w:rsidRPr="00FF25FE">
        <w:rPr>
          <w:rFonts w:ascii="PT Astra Serif" w:hAnsi="PT Astra Serif"/>
          <w:szCs w:val="24"/>
        </w:rPr>
        <w:br/>
      </w:r>
      <w:r w:rsidRPr="00FF25FE">
        <w:rPr>
          <w:rFonts w:ascii="PT Astra Serif" w:hAnsi="PT Astra Serif"/>
          <w:szCs w:val="24"/>
        </w:rPr>
        <w:t xml:space="preserve">об областном бюджете на соответствующий финансовый год и плановый период </w:t>
      </w:r>
      <w:r w:rsidR="001A5F09" w:rsidRPr="00FF25FE">
        <w:rPr>
          <w:rFonts w:ascii="PT Astra Serif" w:hAnsi="PT Astra Serif"/>
          <w:szCs w:val="24"/>
        </w:rPr>
        <w:br/>
      </w:r>
      <w:r w:rsidRPr="00FF25FE">
        <w:rPr>
          <w:rFonts w:ascii="PT Astra Serif" w:hAnsi="PT Astra Serif"/>
          <w:szCs w:val="24"/>
        </w:rPr>
        <w:t xml:space="preserve">в пределах лимитов, доведенных до Департамента как до получателя средств областного бюджета на цель, указанную в </w:t>
      </w:r>
      <w:hyperlink w:anchor="P47" w:history="1">
        <w:r w:rsidRPr="00FF25FE">
          <w:rPr>
            <w:rFonts w:ascii="PT Astra Serif" w:hAnsi="PT Astra Serif"/>
            <w:szCs w:val="24"/>
          </w:rPr>
          <w:t>пункте 3</w:t>
        </w:r>
      </w:hyperlink>
      <w:r w:rsidRPr="00FF25FE">
        <w:rPr>
          <w:rFonts w:ascii="PT Astra Serif" w:hAnsi="PT Astra Serif"/>
          <w:szCs w:val="24"/>
        </w:rPr>
        <w:t xml:space="preserve"> настоящего </w:t>
      </w:r>
      <w:r w:rsidR="00501A19" w:rsidRPr="00FF25FE">
        <w:rPr>
          <w:rFonts w:ascii="PT Astra Serif" w:hAnsi="PT Astra Serif"/>
          <w:szCs w:val="24"/>
        </w:rPr>
        <w:t>Положения</w:t>
      </w:r>
      <w:r w:rsidRPr="00FF25FE">
        <w:rPr>
          <w:rFonts w:ascii="PT Astra Serif" w:hAnsi="PT Astra Serif"/>
          <w:szCs w:val="24"/>
        </w:rPr>
        <w:t>.</w:t>
      </w:r>
    </w:p>
    <w:p w:rsidR="007272B8" w:rsidRPr="00FF25FE" w:rsidRDefault="007272B8" w:rsidP="00E216CC">
      <w:pPr>
        <w:pStyle w:val="ConsPlusNormal"/>
        <w:ind w:firstLine="709"/>
        <w:jc w:val="both"/>
        <w:rPr>
          <w:rFonts w:ascii="PT Astra Serif" w:hAnsi="PT Astra Serif"/>
          <w:szCs w:val="24"/>
        </w:rPr>
      </w:pPr>
      <w:r w:rsidRPr="00FF25FE">
        <w:rPr>
          <w:rFonts w:ascii="PT Astra Serif" w:hAnsi="PT Astra Serif"/>
          <w:szCs w:val="24"/>
        </w:rPr>
        <w:t xml:space="preserve">Предельный размер гранта составляет не более </w:t>
      </w:r>
      <w:r w:rsidR="00CA02C8" w:rsidRPr="00FF25FE">
        <w:rPr>
          <w:rFonts w:ascii="PT Astra Serif" w:hAnsi="PT Astra Serif"/>
          <w:szCs w:val="24"/>
        </w:rPr>
        <w:t>7</w:t>
      </w:r>
      <w:r w:rsidRPr="00FF25FE">
        <w:rPr>
          <w:rFonts w:ascii="PT Astra Serif" w:hAnsi="PT Astra Serif"/>
          <w:szCs w:val="24"/>
        </w:rPr>
        <w:t>0 млн</w:t>
      </w:r>
      <w:r w:rsidR="001A5AA5" w:rsidRPr="00FF25FE">
        <w:rPr>
          <w:rFonts w:ascii="PT Astra Serif" w:hAnsi="PT Astra Serif"/>
          <w:szCs w:val="24"/>
        </w:rPr>
        <w:t>.</w:t>
      </w:r>
      <w:r w:rsidRPr="00FF25FE">
        <w:rPr>
          <w:rFonts w:ascii="PT Astra Serif" w:hAnsi="PT Astra Serif"/>
          <w:szCs w:val="24"/>
        </w:rPr>
        <w:t xml:space="preserve"> рублей, но не более </w:t>
      </w:r>
      <w:r w:rsidR="001A5F09" w:rsidRPr="00FF25FE">
        <w:rPr>
          <w:rFonts w:ascii="PT Astra Serif" w:hAnsi="PT Astra Serif"/>
          <w:szCs w:val="24"/>
        </w:rPr>
        <w:br/>
      </w:r>
      <w:r w:rsidRPr="00FF25FE">
        <w:rPr>
          <w:rFonts w:ascii="PT Astra Serif" w:hAnsi="PT Astra Serif"/>
          <w:szCs w:val="24"/>
        </w:rPr>
        <w:t>60 процентов стоимости проекта грантополучателя.</w:t>
      </w:r>
    </w:p>
    <w:p w:rsidR="00C74D61" w:rsidRPr="00FF25FE" w:rsidRDefault="00C74D61" w:rsidP="00C74D61">
      <w:pPr>
        <w:pStyle w:val="ConsPlusNormal"/>
        <w:ind w:firstLine="709"/>
        <w:jc w:val="both"/>
        <w:rPr>
          <w:rFonts w:ascii="PT Astra Serif" w:hAnsi="PT Astra Serif"/>
          <w:szCs w:val="24"/>
        </w:rPr>
      </w:pPr>
      <w:r w:rsidRPr="00FF25FE">
        <w:rPr>
          <w:rFonts w:ascii="PT Astra Serif" w:hAnsi="PT Astra Serif"/>
          <w:szCs w:val="24"/>
        </w:rPr>
        <w:t xml:space="preserve">При использовании гранта по направлению, предусмотренному </w:t>
      </w:r>
      <w:r w:rsidRPr="00FF25FE">
        <w:rPr>
          <w:rFonts w:ascii="PT Astra Serif" w:hAnsi="PT Astra Serif"/>
          <w:szCs w:val="24"/>
        </w:rPr>
        <w:br/>
        <w:t xml:space="preserve">подпунктом 5) пункта </w:t>
      </w:r>
      <w:hyperlink w:anchor="P82" w:history="1">
        <w:r w:rsidRPr="00FF25FE">
          <w:rPr>
            <w:rFonts w:ascii="PT Astra Serif" w:hAnsi="PT Astra Serif"/>
            <w:szCs w:val="24"/>
          </w:rPr>
          <w:t>3</w:t>
        </w:r>
      </w:hyperlink>
      <w:r w:rsidRPr="00FF25FE">
        <w:rPr>
          <w:rFonts w:ascii="PT Astra Serif" w:hAnsi="PT Astra Serif"/>
          <w:szCs w:val="24"/>
        </w:rPr>
        <w:t>4 настоящего Положения, предельный размер гранта составляет не более 70 млн. рублей, но не более 80 процентов планируемых затрат.</w:t>
      </w:r>
    </w:p>
    <w:p w:rsidR="00C74D61" w:rsidRPr="00191541" w:rsidRDefault="00C74D61" w:rsidP="00C74D61">
      <w:pPr>
        <w:pStyle w:val="ConsPlusNormal"/>
        <w:ind w:firstLine="709"/>
        <w:jc w:val="both"/>
        <w:rPr>
          <w:rFonts w:ascii="PT Astra Serif" w:hAnsi="PT Astra Serif"/>
          <w:szCs w:val="24"/>
        </w:rPr>
      </w:pPr>
      <w:r w:rsidRPr="00FF25FE">
        <w:rPr>
          <w:rFonts w:ascii="PT Astra Serif" w:hAnsi="PT Astra Serif"/>
          <w:szCs w:val="24"/>
        </w:rPr>
        <w:t xml:space="preserve">При наличии лимитов бюджетных обязательств, предусмотренных </w:t>
      </w:r>
      <w:r w:rsidRPr="00FF25FE">
        <w:rPr>
          <w:rFonts w:ascii="PT Astra Serif" w:hAnsi="PT Astra Serif"/>
          <w:szCs w:val="24"/>
        </w:rPr>
        <w:br/>
        <w:t>на указанные цели, Департаментом в соответствии со сводной бюджетной росписью и кассовым планом исполнения областного бюджета дополнительно компенсируется часть затрат кооператива за счет средств областного бюджета (не более 20 процентов), при этом непосредственно за счет собственных средств получателя гранта обеспечивается не менее 20 процентов от стоимости каждого наименования приобретения, указанного в плане расходов</w:t>
      </w:r>
    </w:p>
    <w:p w:rsidR="00276E67" w:rsidRPr="00FF25FE" w:rsidRDefault="00276E67"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Грант расходуется в соответствии с планом расходов, составленным </w:t>
      </w:r>
      <w:r w:rsidR="001A5F09" w:rsidRPr="00FF25FE">
        <w:rPr>
          <w:rFonts w:ascii="PT Astra Serif" w:hAnsi="PT Astra Serif"/>
          <w:sz w:val="24"/>
          <w:szCs w:val="24"/>
        </w:rPr>
        <w:br/>
      </w:r>
      <w:r w:rsidRPr="00FF25FE">
        <w:rPr>
          <w:rFonts w:ascii="PT Astra Serif" w:hAnsi="PT Astra Serif"/>
          <w:sz w:val="24"/>
          <w:szCs w:val="24"/>
        </w:rPr>
        <w:t>на основании перечня затрат.</w:t>
      </w:r>
    </w:p>
    <w:p w:rsidR="00D65F45" w:rsidRPr="00FF25FE" w:rsidRDefault="00F46B80"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33. </w:t>
      </w:r>
      <w:r w:rsidR="00D65F45" w:rsidRPr="00FF25FE">
        <w:rPr>
          <w:rFonts w:ascii="PT Astra Serif" w:hAnsi="PT Astra Serif"/>
          <w:sz w:val="24"/>
          <w:szCs w:val="24"/>
        </w:rPr>
        <w:t>В случае</w:t>
      </w:r>
      <w:r w:rsidR="008C00B4" w:rsidRPr="00FF25FE">
        <w:rPr>
          <w:rFonts w:ascii="PT Astra Serif" w:hAnsi="PT Astra Serif"/>
          <w:sz w:val="24"/>
          <w:szCs w:val="24"/>
        </w:rPr>
        <w:t>,</w:t>
      </w:r>
      <w:r w:rsidR="00D65F45" w:rsidRPr="00FF25FE">
        <w:rPr>
          <w:rFonts w:ascii="PT Astra Serif" w:hAnsi="PT Astra Serif"/>
          <w:sz w:val="24"/>
          <w:szCs w:val="24"/>
        </w:rPr>
        <w:t xml:space="preserve"> если размер гранта, предоставляемого </w:t>
      </w:r>
      <w:r w:rsidR="00567358" w:rsidRPr="00FF25FE">
        <w:rPr>
          <w:rFonts w:ascii="PT Astra Serif" w:hAnsi="PT Astra Serif"/>
          <w:sz w:val="24"/>
          <w:szCs w:val="24"/>
        </w:rPr>
        <w:t xml:space="preserve">получателю гранта </w:t>
      </w:r>
      <w:r w:rsidR="001A5F09" w:rsidRPr="00FF25FE">
        <w:rPr>
          <w:rFonts w:ascii="PT Astra Serif" w:hAnsi="PT Astra Serif"/>
          <w:sz w:val="24"/>
          <w:szCs w:val="24"/>
        </w:rPr>
        <w:br/>
      </w:r>
      <w:r w:rsidR="00D65F45" w:rsidRPr="00FF25FE">
        <w:rPr>
          <w:rFonts w:ascii="PT Astra Serif" w:hAnsi="PT Astra Serif"/>
          <w:sz w:val="24"/>
          <w:szCs w:val="24"/>
        </w:rPr>
        <w:t xml:space="preserve">в соответствии с решением комиссии, меньше запрашиваемой в заявке суммы, </w:t>
      </w:r>
      <w:r w:rsidR="0069038B" w:rsidRPr="00FF25FE">
        <w:rPr>
          <w:rFonts w:ascii="PT Astra Serif" w:hAnsi="PT Astra Serif"/>
          <w:sz w:val="24"/>
          <w:szCs w:val="24"/>
        </w:rPr>
        <w:t xml:space="preserve">получатель гранта </w:t>
      </w:r>
      <w:r w:rsidR="00D65F45" w:rsidRPr="00FF25FE">
        <w:rPr>
          <w:rFonts w:ascii="PT Astra Serif" w:hAnsi="PT Astra Serif"/>
          <w:sz w:val="24"/>
          <w:szCs w:val="24"/>
        </w:rPr>
        <w:t xml:space="preserve">вправе: </w:t>
      </w:r>
    </w:p>
    <w:p w:rsidR="00D65F45" w:rsidRPr="00FF25FE" w:rsidRDefault="00043432"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1) </w:t>
      </w:r>
      <w:r w:rsidR="00D65F45" w:rsidRPr="00FF25FE">
        <w:rPr>
          <w:rFonts w:ascii="PT Astra Serif" w:hAnsi="PT Astra Serif"/>
          <w:sz w:val="24"/>
          <w:szCs w:val="24"/>
        </w:rPr>
        <w:t xml:space="preserve">привлечь дополнительно </w:t>
      </w:r>
      <w:r w:rsidR="00AB23DD" w:rsidRPr="00FF25FE">
        <w:rPr>
          <w:rFonts w:ascii="PT Astra Serif" w:hAnsi="PT Astra Serif"/>
          <w:sz w:val="24"/>
          <w:szCs w:val="24"/>
        </w:rPr>
        <w:t xml:space="preserve">собственные и (или) заемные </w:t>
      </w:r>
      <w:r w:rsidR="00D65F45" w:rsidRPr="00FF25FE">
        <w:rPr>
          <w:rFonts w:ascii="PT Astra Serif" w:hAnsi="PT Astra Serif"/>
          <w:sz w:val="24"/>
          <w:szCs w:val="24"/>
        </w:rPr>
        <w:t xml:space="preserve">средства в целях реализации проекта грантополучателя; </w:t>
      </w:r>
    </w:p>
    <w:p w:rsidR="00D65F45" w:rsidRPr="00FF25FE" w:rsidRDefault="00043432"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2) </w:t>
      </w:r>
      <w:r w:rsidR="00D65F45" w:rsidRPr="00FF25FE">
        <w:rPr>
          <w:rFonts w:ascii="PT Astra Serif" w:hAnsi="PT Astra Serif"/>
          <w:sz w:val="24"/>
          <w:szCs w:val="24"/>
        </w:rPr>
        <w:t xml:space="preserve">отказаться от получения гранта, о чем </w:t>
      </w:r>
      <w:r w:rsidR="000A78DE" w:rsidRPr="00FF25FE">
        <w:rPr>
          <w:rFonts w:ascii="PT Astra Serif" w:hAnsi="PT Astra Serif"/>
          <w:sz w:val="24"/>
          <w:szCs w:val="24"/>
        </w:rPr>
        <w:t>он</w:t>
      </w:r>
      <w:r w:rsidR="00D65F45" w:rsidRPr="00FF25FE">
        <w:rPr>
          <w:rFonts w:ascii="PT Astra Serif" w:hAnsi="PT Astra Serif"/>
          <w:sz w:val="24"/>
          <w:szCs w:val="24"/>
        </w:rPr>
        <w:t xml:space="preserve"> долж</w:t>
      </w:r>
      <w:r w:rsidR="00AB23DD" w:rsidRPr="00FF25FE">
        <w:rPr>
          <w:rFonts w:ascii="PT Astra Serif" w:hAnsi="PT Astra Serif"/>
          <w:sz w:val="24"/>
          <w:szCs w:val="24"/>
        </w:rPr>
        <w:t>ен</w:t>
      </w:r>
      <w:r w:rsidR="00D65F45" w:rsidRPr="00FF25FE">
        <w:rPr>
          <w:rFonts w:ascii="PT Astra Serif" w:hAnsi="PT Astra Serif"/>
          <w:sz w:val="24"/>
          <w:szCs w:val="24"/>
        </w:rPr>
        <w:t xml:space="preserve"> проинформировать Департамент в течение 10 календарных дней с даты опубликования результатов отбора.</w:t>
      </w:r>
    </w:p>
    <w:p w:rsidR="00A43D40" w:rsidRPr="00FF25FE" w:rsidRDefault="0037274B" w:rsidP="00C74D61">
      <w:pPr>
        <w:pStyle w:val="ConsPlusNormal"/>
        <w:ind w:firstLine="709"/>
        <w:jc w:val="both"/>
        <w:rPr>
          <w:rFonts w:ascii="PT Astra Serif" w:hAnsi="PT Astra Serif"/>
          <w:strike/>
          <w:color w:val="FF0000"/>
          <w:szCs w:val="24"/>
        </w:rPr>
      </w:pPr>
      <w:r w:rsidRPr="00FF25FE">
        <w:rPr>
          <w:rFonts w:ascii="PT Astra Serif" w:hAnsi="PT Astra Serif"/>
          <w:szCs w:val="24"/>
        </w:rPr>
        <w:t>34. </w:t>
      </w:r>
      <w:r w:rsidR="00C74D61" w:rsidRPr="00FF25FE">
        <w:rPr>
          <w:rFonts w:ascii="PT Astra Serif" w:hAnsi="PT Astra Serif"/>
          <w:szCs w:val="24"/>
        </w:rPr>
        <w:t>Повторное получение гранта возможно не ранее чем через 36 месяцев с даты получения предыдущего гранта</w:t>
      </w:r>
      <w:r w:rsidR="00682DA8" w:rsidRPr="00FF25FE">
        <w:rPr>
          <w:rFonts w:ascii="PT Astra Serif" w:hAnsi="PT Astra Serif"/>
          <w:szCs w:val="24"/>
        </w:rPr>
        <w:t xml:space="preserve">, при </w:t>
      </w:r>
      <w:r w:rsidR="00682DA8" w:rsidRPr="00FF25FE">
        <w:rPr>
          <w:rFonts w:ascii="PT Astra Serif" w:hAnsi="PT Astra Serif" w:cs="PT Astra Serif"/>
          <w:szCs w:val="24"/>
        </w:rPr>
        <w:t>условии завершения реализации проекта грантополучателя</w:t>
      </w:r>
      <w:r w:rsidR="002078A2" w:rsidRPr="00FF25FE">
        <w:rPr>
          <w:rFonts w:ascii="PT Astra Serif" w:hAnsi="PT Astra Serif" w:cs="PT Astra Serif"/>
          <w:szCs w:val="24"/>
        </w:rPr>
        <w:t xml:space="preserve">, </w:t>
      </w:r>
      <w:r w:rsidR="00682DA8" w:rsidRPr="00FF25FE">
        <w:rPr>
          <w:rFonts w:ascii="PT Astra Serif" w:hAnsi="PT Astra Serif" w:cs="PT Astra Serif"/>
          <w:szCs w:val="24"/>
        </w:rPr>
        <w:t>на который ранее был получен соответствующий грант</w:t>
      </w:r>
      <w:r w:rsidR="002078A2" w:rsidRPr="00FF25FE">
        <w:rPr>
          <w:rFonts w:ascii="PT Astra Serif" w:hAnsi="PT Astra Serif" w:cs="PT Astra Serif"/>
          <w:szCs w:val="24"/>
        </w:rPr>
        <w:t xml:space="preserve"> (достижения плановых показателей деятельности ранее реализованного проекта грантополучателя в полном объеме)</w:t>
      </w:r>
      <w:r w:rsidR="00682DA8" w:rsidRPr="00FF25FE">
        <w:rPr>
          <w:rFonts w:ascii="PT Astra Serif" w:hAnsi="PT Astra Serif" w:cs="PT Astra Serif"/>
          <w:szCs w:val="24"/>
        </w:rPr>
        <w:t>, отсутствия внесения изменений в плановые показатели деятельности ранее реализованного проекта грантополучателя, либо при условии внесения изменений в плановые показатели деятельности ранее реализованного проекта грантополучателя, вследствие наступления обстоятельств непреодолимой силы не более чем на 10 процентов</w:t>
      </w:r>
      <w:r w:rsidR="00A43D40" w:rsidRPr="00FF25FE">
        <w:rPr>
          <w:rFonts w:ascii="PT Astra Serif" w:hAnsi="PT Astra Serif" w:cs="PT Astra Serif"/>
          <w:szCs w:val="24"/>
        </w:rPr>
        <w:t>,</w:t>
      </w:r>
      <w:r w:rsidR="00E7530B" w:rsidRPr="00FF25FE">
        <w:rPr>
          <w:rFonts w:ascii="PT Astra Serif" w:hAnsi="PT Astra Serif" w:cs="PT Astra Serif"/>
          <w:szCs w:val="24"/>
        </w:rPr>
        <w:t xml:space="preserve"> </w:t>
      </w:r>
      <w:r w:rsidR="00CE37E7" w:rsidRPr="00FF25FE">
        <w:rPr>
          <w:rFonts w:ascii="PT Astra Serif" w:hAnsi="PT Astra Serif"/>
          <w:szCs w:val="24"/>
        </w:rPr>
        <w:t xml:space="preserve">но не ранее чем </w:t>
      </w:r>
      <w:r w:rsidR="00CE37E7" w:rsidRPr="00FF25FE">
        <w:rPr>
          <w:rFonts w:ascii="PT Astra Serif" w:hAnsi="PT Astra Serif"/>
          <w:szCs w:val="24"/>
        </w:rPr>
        <w:lastRenderedPageBreak/>
        <w:t xml:space="preserve">через </w:t>
      </w:r>
      <w:r w:rsidR="00A43D40" w:rsidRPr="00FF25FE">
        <w:rPr>
          <w:rFonts w:ascii="PT Astra Serif" w:hAnsi="PT Astra Serif"/>
          <w:szCs w:val="24"/>
        </w:rPr>
        <w:t>36</w:t>
      </w:r>
      <w:r w:rsidR="00CE37E7" w:rsidRPr="00FF25FE">
        <w:rPr>
          <w:rFonts w:ascii="PT Astra Serif" w:hAnsi="PT Astra Serif"/>
          <w:szCs w:val="24"/>
        </w:rPr>
        <w:t xml:space="preserve"> месяцев </w:t>
      </w:r>
      <w:r w:rsidR="00A43D40" w:rsidRPr="00FF25FE">
        <w:rPr>
          <w:rFonts w:ascii="PT Astra Serif" w:hAnsi="PT Astra Serif"/>
          <w:szCs w:val="24"/>
        </w:rPr>
        <w:t>с даты получения предыдущего гранта.</w:t>
      </w:r>
    </w:p>
    <w:p w:rsidR="009B796B" w:rsidRPr="00FF25FE" w:rsidRDefault="007E22DE" w:rsidP="009B796B">
      <w:pPr>
        <w:pStyle w:val="ConsPlusNormal"/>
        <w:ind w:firstLine="708"/>
        <w:jc w:val="both"/>
        <w:rPr>
          <w:rFonts w:ascii="PT Astra Serif" w:hAnsi="PT Astra Serif"/>
          <w:szCs w:val="24"/>
        </w:rPr>
      </w:pPr>
      <w:r w:rsidRPr="00FF25FE">
        <w:rPr>
          <w:rFonts w:ascii="PT Astra Serif" w:hAnsi="PT Astra Serif"/>
          <w:szCs w:val="24"/>
        </w:rPr>
        <w:t>3</w:t>
      </w:r>
      <w:r w:rsidR="00F46B80" w:rsidRPr="00FF25FE">
        <w:rPr>
          <w:rFonts w:ascii="PT Astra Serif" w:hAnsi="PT Astra Serif"/>
          <w:szCs w:val="24"/>
        </w:rPr>
        <w:t>5</w:t>
      </w:r>
      <w:r w:rsidR="00BA3BE6" w:rsidRPr="00FF25FE">
        <w:rPr>
          <w:rFonts w:ascii="PT Astra Serif" w:hAnsi="PT Astra Serif"/>
          <w:szCs w:val="24"/>
        </w:rPr>
        <w:t>. </w:t>
      </w:r>
      <w:r w:rsidR="009B796B" w:rsidRPr="00FF25FE">
        <w:rPr>
          <w:rFonts w:ascii="PT Astra Serif" w:hAnsi="PT Astra Serif"/>
          <w:szCs w:val="24"/>
        </w:rPr>
        <w:t>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Департамента, Департамен</w:t>
      </w:r>
      <w:r w:rsidR="00275FCE" w:rsidRPr="00FF25FE">
        <w:rPr>
          <w:rFonts w:ascii="PT Astra Serif" w:hAnsi="PT Astra Serif"/>
          <w:szCs w:val="24"/>
        </w:rPr>
        <w:t xml:space="preserve">т уведомляет победителей отбора </w:t>
      </w:r>
      <w:r w:rsidR="009B796B" w:rsidRPr="00FF25FE">
        <w:rPr>
          <w:rFonts w:ascii="PT Astra Serif" w:hAnsi="PT Astra Serif"/>
          <w:szCs w:val="24"/>
        </w:rPr>
        <w:t>о возможности получения гранта в очередном финансовом году.</w:t>
      </w:r>
    </w:p>
    <w:p w:rsidR="009B796B" w:rsidRPr="00FF25FE" w:rsidRDefault="009B796B" w:rsidP="009B796B">
      <w:pPr>
        <w:pStyle w:val="ConsPlusNormal"/>
        <w:ind w:firstLine="708"/>
        <w:jc w:val="both"/>
        <w:rPr>
          <w:rFonts w:ascii="PT Astra Serif" w:hAnsi="PT Astra Serif"/>
          <w:szCs w:val="24"/>
        </w:rPr>
      </w:pPr>
      <w:r w:rsidRPr="00FF25FE">
        <w:rPr>
          <w:rFonts w:ascii="PT Astra Serif" w:hAnsi="PT Astra Serif"/>
          <w:szCs w:val="24"/>
        </w:rPr>
        <w:t>Решение о предоставлении гранта победителю отбора в очередном финансовом году принимается Департаментом не позднее 20 рабочих дней после доведения в установленном порядке до Департамента как получателя бюджетных средств лимитов бюджетных обязательств на очередной финансовый год, без повторного прохождения отбора.</w:t>
      </w:r>
    </w:p>
    <w:p w:rsidR="009B796B" w:rsidRPr="00FF25FE" w:rsidRDefault="009B796B" w:rsidP="009B796B">
      <w:pPr>
        <w:pStyle w:val="ConsPlusNormal"/>
        <w:ind w:firstLine="709"/>
        <w:jc w:val="both"/>
        <w:rPr>
          <w:rFonts w:ascii="PT Astra Serif" w:hAnsi="PT Astra Serif"/>
          <w:szCs w:val="24"/>
        </w:rPr>
      </w:pPr>
      <w:r w:rsidRPr="00FF25FE">
        <w:rPr>
          <w:rFonts w:ascii="PT Astra Serif" w:hAnsi="PT Astra Serif"/>
          <w:szCs w:val="24"/>
        </w:rPr>
        <w:t>В случае принятия Департаментом решения о предоставлении гранта победителю отбора в очередном финансовом году, победитель отбора в течени</w:t>
      </w:r>
      <w:r w:rsidR="003733FA">
        <w:rPr>
          <w:rFonts w:ascii="PT Astra Serif" w:hAnsi="PT Astra Serif"/>
          <w:szCs w:val="24"/>
        </w:rPr>
        <w:t>е</w:t>
      </w:r>
      <w:r w:rsidRPr="00FF25FE">
        <w:rPr>
          <w:rFonts w:ascii="PT Astra Serif" w:hAnsi="PT Astra Serif"/>
          <w:szCs w:val="24"/>
        </w:rPr>
        <w:t xml:space="preserve"> 30 рабочих дней после принятия соответствующего решения должен представить в Департамент актуализированный проект грантополучателя (бизнес-план).</w:t>
      </w:r>
    </w:p>
    <w:p w:rsidR="00594098" w:rsidRPr="00FF25FE" w:rsidRDefault="0002121D" w:rsidP="00E216CC">
      <w:pPr>
        <w:pStyle w:val="ConsPlusNormal"/>
        <w:ind w:firstLine="709"/>
        <w:jc w:val="both"/>
        <w:rPr>
          <w:rFonts w:ascii="PT Astra Serif" w:hAnsi="PT Astra Serif"/>
          <w:szCs w:val="24"/>
        </w:rPr>
      </w:pPr>
      <w:r w:rsidRPr="00FF25FE">
        <w:rPr>
          <w:rFonts w:ascii="PT Astra Serif" w:hAnsi="PT Astra Serif"/>
          <w:szCs w:val="24"/>
        </w:rPr>
        <w:t xml:space="preserve">36. </w:t>
      </w:r>
      <w:r w:rsidR="00594098" w:rsidRPr="00FF25FE">
        <w:rPr>
          <w:rFonts w:ascii="PT Astra Serif" w:hAnsi="PT Astra Serif"/>
          <w:szCs w:val="24"/>
        </w:rPr>
        <w:t>Департамент на основании решения о предоставлении гранта в срок</w:t>
      </w:r>
      <w:r w:rsidR="00DD598B" w:rsidRPr="00FF25FE">
        <w:rPr>
          <w:rFonts w:ascii="PT Astra Serif" w:hAnsi="PT Astra Serif"/>
          <w:szCs w:val="24"/>
        </w:rPr>
        <w:t xml:space="preserve"> </w:t>
      </w:r>
      <w:r w:rsidR="00594098" w:rsidRPr="00FF25FE">
        <w:rPr>
          <w:rFonts w:ascii="PT Astra Serif" w:hAnsi="PT Astra Serif"/>
          <w:szCs w:val="24"/>
        </w:rPr>
        <w:t>не позднее 30 рабочих дней с даты принятия такого решения</w:t>
      </w:r>
      <w:r w:rsidR="00195D37" w:rsidRPr="00FF25FE">
        <w:rPr>
          <w:rFonts w:ascii="PT Astra Serif" w:hAnsi="PT Astra Serif"/>
          <w:szCs w:val="24"/>
        </w:rPr>
        <w:t xml:space="preserve"> </w:t>
      </w:r>
      <w:r w:rsidR="00594098" w:rsidRPr="00FF25FE">
        <w:rPr>
          <w:rFonts w:ascii="PT Astra Serif" w:hAnsi="PT Astra Serif"/>
          <w:szCs w:val="24"/>
        </w:rPr>
        <w:t>заключает с получателем гранта Соглашение.</w:t>
      </w:r>
    </w:p>
    <w:p w:rsidR="00594098" w:rsidRPr="00FF25FE" w:rsidRDefault="00594098" w:rsidP="00E216CC">
      <w:pPr>
        <w:pStyle w:val="ConsPlusNormal"/>
        <w:ind w:firstLine="709"/>
        <w:jc w:val="both"/>
        <w:rPr>
          <w:rFonts w:ascii="PT Astra Serif" w:hAnsi="PT Astra Serif"/>
          <w:szCs w:val="24"/>
        </w:rPr>
      </w:pPr>
      <w:r w:rsidRPr="00FF25FE">
        <w:rPr>
          <w:rFonts w:ascii="PT Astra Serif" w:hAnsi="PT Astra Serif"/>
          <w:szCs w:val="24"/>
        </w:rPr>
        <w:t>Соглашение, дополнительное соглашение о внесении в него изменений, а также дополнительное согл</w:t>
      </w:r>
      <w:r w:rsidR="00E51650" w:rsidRPr="00FF25FE">
        <w:rPr>
          <w:rFonts w:ascii="PT Astra Serif" w:hAnsi="PT Astra Serif"/>
          <w:szCs w:val="24"/>
        </w:rPr>
        <w:t>ашение о расторжении Соглашения</w:t>
      </w:r>
      <w:r w:rsidRPr="00FF25FE">
        <w:rPr>
          <w:rFonts w:ascii="PT Astra Serif" w:hAnsi="PT Astra Serif"/>
          <w:szCs w:val="24"/>
        </w:rPr>
        <w:t xml:space="preserve"> заключаются в соответствии с типовой формой, установленной Министерством финансов Российской Федерации для договоров (соглашений) о предоставлении субсидий из федерального бюджета, размещенной в государственной интегрированной информационной системе управления общественными финансами «Электронный бюджет» (далее </w:t>
      </w:r>
      <w:r w:rsidR="00554F07" w:rsidRPr="00FF25FE">
        <w:rPr>
          <w:rFonts w:ascii="PT Astra Serif" w:hAnsi="PT Astra Serif"/>
          <w:szCs w:val="24"/>
        </w:rPr>
        <w:t>–</w:t>
      </w:r>
      <w:r w:rsidRPr="00FF25FE">
        <w:rPr>
          <w:rFonts w:ascii="PT Astra Serif" w:hAnsi="PT Astra Serif"/>
          <w:szCs w:val="24"/>
        </w:rPr>
        <w:t xml:space="preserve"> типовая форма)</w:t>
      </w:r>
      <w:r w:rsidR="00F53AB8">
        <w:rPr>
          <w:rFonts w:ascii="PT Astra Serif" w:hAnsi="PT Astra Serif"/>
          <w:szCs w:val="24"/>
        </w:rPr>
        <w:t>,</w:t>
      </w:r>
      <w:r w:rsidR="00F53AB8" w:rsidRPr="00F53AB8">
        <w:t xml:space="preserve"> </w:t>
      </w:r>
      <w:r w:rsidR="00F53AB8" w:rsidRPr="00F53AB8">
        <w:rPr>
          <w:rFonts w:ascii="PT Astra Serif" w:hAnsi="PT Astra Serif"/>
          <w:szCs w:val="24"/>
        </w:rPr>
        <w:t>в том числе с соблюдением требований о защите государственной тайны.</w:t>
      </w:r>
    </w:p>
    <w:p w:rsidR="003D31D9" w:rsidRPr="00FF25FE" w:rsidRDefault="007E22DE" w:rsidP="00E216CC">
      <w:pPr>
        <w:pStyle w:val="ConsPlusNormal"/>
        <w:ind w:firstLine="709"/>
        <w:jc w:val="both"/>
        <w:rPr>
          <w:rFonts w:ascii="PT Astra Serif" w:hAnsi="PT Astra Serif"/>
          <w:szCs w:val="24"/>
        </w:rPr>
      </w:pPr>
      <w:r w:rsidRPr="00FF25FE">
        <w:rPr>
          <w:rFonts w:ascii="PT Astra Serif" w:hAnsi="PT Astra Serif"/>
          <w:szCs w:val="24"/>
        </w:rPr>
        <w:t>3</w:t>
      </w:r>
      <w:r w:rsidR="0002121D" w:rsidRPr="00FF25FE">
        <w:rPr>
          <w:rFonts w:ascii="PT Astra Serif" w:hAnsi="PT Astra Serif"/>
          <w:szCs w:val="24"/>
        </w:rPr>
        <w:t>7</w:t>
      </w:r>
      <w:r w:rsidR="00BA3BE6" w:rsidRPr="00FF25FE">
        <w:rPr>
          <w:rFonts w:ascii="PT Astra Serif" w:hAnsi="PT Astra Serif"/>
          <w:szCs w:val="24"/>
        </w:rPr>
        <w:t>. </w:t>
      </w:r>
      <w:r w:rsidR="003D31D9" w:rsidRPr="00FF25FE">
        <w:rPr>
          <w:rFonts w:ascii="PT Astra Serif" w:hAnsi="PT Astra Serif"/>
          <w:szCs w:val="24"/>
        </w:rPr>
        <w:t>В Соглашение обязательно включаются:</w:t>
      </w:r>
    </w:p>
    <w:p w:rsidR="003D31D9" w:rsidRPr="00FF25FE" w:rsidRDefault="00BA3BE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1) </w:t>
      </w:r>
      <w:r w:rsidR="003D31D9" w:rsidRPr="00FF25FE">
        <w:rPr>
          <w:rFonts w:ascii="PT Astra Serif" w:hAnsi="PT Astra Serif"/>
          <w:sz w:val="24"/>
          <w:szCs w:val="24"/>
        </w:rPr>
        <w:t xml:space="preserve">показатели деятельности, предусмотренные проектом </w:t>
      </w:r>
      <w:r w:rsidR="00B20CC9" w:rsidRPr="00FF25FE">
        <w:rPr>
          <w:rFonts w:ascii="PT Astra Serif" w:hAnsi="PT Astra Serif"/>
          <w:sz w:val="24"/>
          <w:szCs w:val="24"/>
        </w:rPr>
        <w:t>грантополучателя</w:t>
      </w:r>
      <w:r w:rsidR="00C06EE7" w:rsidRPr="00FF25FE">
        <w:rPr>
          <w:rFonts w:ascii="PT Astra Serif" w:hAnsi="PT Astra Serif"/>
          <w:sz w:val="24"/>
          <w:szCs w:val="24"/>
        </w:rPr>
        <w:t xml:space="preserve"> и обязательства по их исполнению</w:t>
      </w:r>
      <w:r w:rsidR="003D31D9" w:rsidRPr="00FF25FE">
        <w:rPr>
          <w:rFonts w:ascii="PT Astra Serif" w:hAnsi="PT Astra Serif"/>
          <w:sz w:val="24"/>
          <w:szCs w:val="24"/>
        </w:rPr>
        <w:t>;</w:t>
      </w:r>
    </w:p>
    <w:p w:rsidR="003D31D9" w:rsidRPr="00FF25FE" w:rsidRDefault="00BA3BE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2) </w:t>
      </w:r>
      <w:r w:rsidR="003D31D9" w:rsidRPr="00FF25FE">
        <w:rPr>
          <w:rFonts w:ascii="PT Astra Serif" w:hAnsi="PT Astra Serif"/>
          <w:sz w:val="24"/>
          <w:szCs w:val="24"/>
        </w:rPr>
        <w:t>обязательство получателя гранта:</w:t>
      </w:r>
    </w:p>
    <w:p w:rsidR="003D31D9" w:rsidRPr="00FF25FE" w:rsidRDefault="00BA3BE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а) </w:t>
      </w:r>
      <w:r w:rsidR="003D31D9" w:rsidRPr="00FF25FE">
        <w:rPr>
          <w:rFonts w:ascii="PT Astra Serif" w:hAnsi="PT Astra Serif"/>
          <w:sz w:val="24"/>
          <w:szCs w:val="24"/>
        </w:rPr>
        <w:t>уведомлять Департамент о расторжении, изменении договоров, финансовое обеспечение затрат по которым осуществляется за счет средств гранта;</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б)</w:t>
      </w:r>
      <w:r w:rsidR="00BA3BE6" w:rsidRPr="00FF25FE">
        <w:rPr>
          <w:rFonts w:ascii="PT Astra Serif" w:hAnsi="PT Astra Serif"/>
          <w:sz w:val="24"/>
          <w:szCs w:val="24"/>
        </w:rPr>
        <w:t> </w:t>
      </w:r>
      <w:r w:rsidRPr="00FF25FE">
        <w:rPr>
          <w:rFonts w:ascii="PT Astra Serif" w:hAnsi="PT Astra Serif"/>
          <w:sz w:val="24"/>
          <w:szCs w:val="24"/>
        </w:rPr>
        <w:t xml:space="preserve">открыть счет для учета средств юридических лиц, не являющихся участниками бюджетного процесса, открытый Управлением Федерального казначейства по Томской области в учреждении Центрального банка Российской Федерации, в соответствии с Порядком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очередной финансовый год и плановый период, утвержденным Министерством финансов Российской Федерации (далее </w:t>
      </w:r>
      <w:r w:rsidR="00755CE5" w:rsidRPr="00FF25FE">
        <w:rPr>
          <w:rFonts w:ascii="PT Astra Serif" w:hAnsi="PT Astra Serif"/>
          <w:sz w:val="24"/>
          <w:szCs w:val="24"/>
        </w:rPr>
        <w:t>–</w:t>
      </w:r>
      <w:r w:rsidRPr="00FF25FE">
        <w:rPr>
          <w:rFonts w:ascii="PT Astra Serif" w:hAnsi="PT Astra Serif"/>
          <w:sz w:val="24"/>
          <w:szCs w:val="24"/>
        </w:rPr>
        <w:t xml:space="preserve"> Порядок осуществления органом УФК санкционирования расходов), в целях осуществления операций с грантом;</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в)</w:t>
      </w:r>
      <w:r w:rsidR="00BA3BE6" w:rsidRPr="00FF25FE">
        <w:rPr>
          <w:rFonts w:ascii="PT Astra Serif" w:hAnsi="PT Astra Serif"/>
          <w:sz w:val="24"/>
          <w:szCs w:val="24"/>
        </w:rPr>
        <w:t> </w:t>
      </w:r>
      <w:r w:rsidRPr="00FF25FE">
        <w:rPr>
          <w:rFonts w:ascii="PT Astra Serif" w:hAnsi="PT Astra Serif"/>
          <w:sz w:val="24"/>
          <w:szCs w:val="24"/>
        </w:rPr>
        <w:t xml:space="preserve">выполнять условия казначейского сопровождения целевых средств гранта </w:t>
      </w:r>
      <w:r w:rsidR="00755CE5" w:rsidRPr="00FF25FE">
        <w:rPr>
          <w:rFonts w:ascii="PT Astra Serif" w:hAnsi="PT Astra Serif"/>
          <w:sz w:val="24"/>
          <w:szCs w:val="24"/>
        </w:rPr>
        <w:br/>
      </w:r>
      <w:r w:rsidRPr="00FF25FE">
        <w:rPr>
          <w:rFonts w:ascii="PT Astra Serif" w:hAnsi="PT Astra Serif"/>
          <w:sz w:val="24"/>
          <w:szCs w:val="24"/>
        </w:rPr>
        <w:t>в соответствии с Порядком осуществления органом УФК санкционирования расходов;</w:t>
      </w:r>
    </w:p>
    <w:p w:rsidR="003D31D9" w:rsidRPr="00FF25FE" w:rsidRDefault="00BA3BE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г) </w:t>
      </w:r>
      <w:r w:rsidR="003D31D9" w:rsidRPr="00FF25FE">
        <w:rPr>
          <w:rFonts w:ascii="PT Astra Serif" w:hAnsi="PT Astra Serif"/>
          <w:sz w:val="24"/>
          <w:szCs w:val="24"/>
        </w:rPr>
        <w:t>представлять в Управление Федерального казначейства по Томской области для осуществления санкционирования его расходов, источником финансового обеспечения которых является грант, документы, предусмотренные Порядком осуществления органо</w:t>
      </w:r>
      <w:r w:rsidR="000A78DE" w:rsidRPr="00FF25FE">
        <w:rPr>
          <w:rFonts w:ascii="PT Astra Serif" w:hAnsi="PT Astra Serif"/>
          <w:sz w:val="24"/>
          <w:szCs w:val="24"/>
        </w:rPr>
        <w:t>м УФК санкционирования расходов;</w:t>
      </w:r>
    </w:p>
    <w:p w:rsidR="000A78DE" w:rsidRPr="00FF25FE" w:rsidRDefault="008C00B4"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3</w:t>
      </w:r>
      <w:r w:rsidR="000A78DE" w:rsidRPr="00FF25FE">
        <w:rPr>
          <w:rFonts w:ascii="PT Astra Serif" w:hAnsi="PT Astra Serif"/>
          <w:sz w:val="24"/>
          <w:szCs w:val="24"/>
        </w:rPr>
        <w:t>)</w:t>
      </w:r>
      <w:r w:rsidR="00755CE5" w:rsidRPr="00FF25FE">
        <w:rPr>
          <w:rFonts w:ascii="PT Astra Serif" w:hAnsi="PT Astra Serif"/>
          <w:sz w:val="24"/>
          <w:szCs w:val="24"/>
        </w:rPr>
        <w:t> </w:t>
      </w:r>
      <w:r w:rsidR="000A78DE" w:rsidRPr="00FF25FE">
        <w:rPr>
          <w:rFonts w:ascii="PT Astra Serif" w:hAnsi="PT Astra Serif"/>
          <w:sz w:val="24"/>
          <w:szCs w:val="24"/>
        </w:rPr>
        <w:t>условие о согласии получателя гранта</w:t>
      </w:r>
      <w:r w:rsidR="00C00258" w:rsidRPr="00FF25FE">
        <w:rPr>
          <w:rFonts w:ascii="PT Astra Serif" w:hAnsi="PT Astra Serif"/>
          <w:sz w:val="24"/>
          <w:szCs w:val="24"/>
        </w:rPr>
        <w:t xml:space="preserve">, а также </w:t>
      </w:r>
      <w:r w:rsidR="000A78DE" w:rsidRPr="00FF25FE">
        <w:rPr>
          <w:rFonts w:ascii="PT Astra Serif" w:hAnsi="PT Astra Serif"/>
          <w:sz w:val="24"/>
          <w:szCs w:val="24"/>
        </w:rPr>
        <w:t xml:space="preserve">лиц, получающих средства </w:t>
      </w:r>
      <w:r w:rsidR="00755CE5" w:rsidRPr="00FF25FE">
        <w:rPr>
          <w:rFonts w:ascii="PT Astra Serif" w:hAnsi="PT Astra Serif"/>
          <w:sz w:val="24"/>
          <w:szCs w:val="24"/>
        </w:rPr>
        <w:br/>
      </w:r>
      <w:r w:rsidR="000A78DE" w:rsidRPr="00FF25FE">
        <w:rPr>
          <w:rFonts w:ascii="PT Astra Serif" w:hAnsi="PT Astra Serif"/>
          <w:sz w:val="24"/>
          <w:szCs w:val="24"/>
        </w:rPr>
        <w:t>на основании договоров, заключ</w:t>
      </w:r>
      <w:r w:rsidR="00C00258" w:rsidRPr="00FF25FE">
        <w:rPr>
          <w:rFonts w:ascii="PT Astra Serif" w:hAnsi="PT Astra Serif"/>
          <w:sz w:val="24"/>
          <w:szCs w:val="24"/>
        </w:rPr>
        <w:t xml:space="preserve">енных </w:t>
      </w:r>
      <w:r w:rsidR="000A78DE" w:rsidRPr="00FF25FE">
        <w:rPr>
          <w:rFonts w:ascii="PT Astra Serif" w:hAnsi="PT Astra Serif"/>
          <w:sz w:val="24"/>
          <w:szCs w:val="24"/>
        </w:rPr>
        <w:t>с получателями гранта (за исключением государственных (муниципальных) унитарных предприятий, хозяйственных товариществ и обществ</w:t>
      </w:r>
      <w:r w:rsidR="00C00258" w:rsidRPr="00FF25FE">
        <w:rPr>
          <w:rFonts w:ascii="PT Astra Serif" w:hAnsi="PT Astra Serif"/>
          <w:sz w:val="24"/>
          <w:szCs w:val="24"/>
        </w:rPr>
        <w:t xml:space="preserve">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w:t>
      </w:r>
      <w:r w:rsidR="008B382E" w:rsidRPr="00FF25FE">
        <w:rPr>
          <w:rFonts w:ascii="PT Astra Serif" w:hAnsi="PT Astra Serif"/>
          <w:sz w:val="24"/>
          <w:szCs w:val="24"/>
        </w:rPr>
        <w:t>(складочных) капиталах)</w:t>
      </w:r>
      <w:r w:rsidR="005D65F3" w:rsidRPr="00FF25FE">
        <w:rPr>
          <w:rFonts w:ascii="PT Astra Serif" w:hAnsi="PT Astra Serif"/>
          <w:sz w:val="24"/>
          <w:szCs w:val="24"/>
        </w:rPr>
        <w:t>, на осуществление</w:t>
      </w:r>
      <w:r w:rsidR="00F46B80" w:rsidRPr="00FF25FE">
        <w:rPr>
          <w:rFonts w:ascii="PT Astra Serif" w:hAnsi="PT Astra Serif"/>
          <w:sz w:val="24"/>
          <w:szCs w:val="24"/>
        </w:rPr>
        <w:t xml:space="preserve"> в отн</w:t>
      </w:r>
      <w:r w:rsidR="008B382E" w:rsidRPr="00FF25FE">
        <w:rPr>
          <w:rFonts w:ascii="PT Astra Serif" w:hAnsi="PT Astra Serif"/>
          <w:sz w:val="24"/>
          <w:szCs w:val="24"/>
        </w:rPr>
        <w:t>ошении них</w:t>
      </w:r>
      <w:r w:rsidR="005D65F3" w:rsidRPr="00FF25FE">
        <w:rPr>
          <w:rFonts w:ascii="PT Astra Serif" w:hAnsi="PT Astra Serif"/>
          <w:sz w:val="24"/>
          <w:szCs w:val="24"/>
        </w:rPr>
        <w:t xml:space="preserve"> Департаментом и органами государственного финансового контроля проверок соблюдения ими условий, цели и порядка </w:t>
      </w:r>
      <w:r w:rsidR="005D65F3" w:rsidRPr="00FF25FE">
        <w:rPr>
          <w:rFonts w:ascii="PT Astra Serif" w:hAnsi="PT Astra Serif"/>
          <w:sz w:val="24"/>
          <w:szCs w:val="24"/>
        </w:rPr>
        <w:lastRenderedPageBreak/>
        <w:t>предоставления гранта</w:t>
      </w:r>
      <w:r w:rsidR="0002121D" w:rsidRPr="00FF25FE">
        <w:rPr>
          <w:rFonts w:ascii="PT Astra Serif" w:hAnsi="PT Astra Serif"/>
          <w:sz w:val="24"/>
          <w:szCs w:val="24"/>
        </w:rPr>
        <w:t>,</w:t>
      </w:r>
      <w:r w:rsidR="008B710D">
        <w:rPr>
          <w:rFonts w:ascii="PT Astra Serif" w:hAnsi="PT Astra Serif"/>
          <w:sz w:val="24"/>
          <w:szCs w:val="24"/>
        </w:rPr>
        <w:t xml:space="preserve"> </w:t>
      </w:r>
      <w:r w:rsidR="008B710D" w:rsidRPr="008B710D">
        <w:rPr>
          <w:rFonts w:ascii="PT Astra Serif" w:hAnsi="PT Astra Serif"/>
          <w:sz w:val="24"/>
          <w:szCs w:val="24"/>
        </w:rPr>
        <w:t>в том числе в части достижения результатов его предоставления</w:t>
      </w:r>
      <w:r w:rsidR="008B710D">
        <w:rPr>
          <w:rFonts w:ascii="PT Astra Serif" w:hAnsi="PT Astra Serif"/>
          <w:sz w:val="24"/>
          <w:szCs w:val="24"/>
        </w:rPr>
        <w:t>,</w:t>
      </w:r>
      <w:r w:rsidR="008B710D" w:rsidRPr="008B710D">
        <w:rPr>
          <w:rFonts w:ascii="PT Astra Serif" w:hAnsi="PT Astra Serif"/>
          <w:sz w:val="24"/>
          <w:szCs w:val="24"/>
        </w:rPr>
        <w:t xml:space="preserve"> </w:t>
      </w:r>
      <w:r w:rsidR="0002121D" w:rsidRPr="00FF25FE">
        <w:rPr>
          <w:rFonts w:ascii="PT Astra Serif" w:hAnsi="PT Astra Serif"/>
          <w:sz w:val="24"/>
          <w:szCs w:val="24"/>
        </w:rPr>
        <w:t>а также о вк</w:t>
      </w:r>
      <w:r w:rsidR="008B382E" w:rsidRPr="00FF25FE">
        <w:rPr>
          <w:rFonts w:ascii="PT Astra Serif" w:hAnsi="PT Astra Serif"/>
          <w:sz w:val="24"/>
          <w:szCs w:val="24"/>
        </w:rPr>
        <w:t>лючении таких положений в Соглашение</w:t>
      </w:r>
      <w:r w:rsidR="005D65F3" w:rsidRPr="00FF25FE">
        <w:rPr>
          <w:rFonts w:ascii="PT Astra Serif" w:hAnsi="PT Astra Serif"/>
          <w:sz w:val="24"/>
          <w:szCs w:val="24"/>
        </w:rPr>
        <w:t xml:space="preserve">; </w:t>
      </w:r>
    </w:p>
    <w:p w:rsidR="000A78DE" w:rsidRPr="00FF25FE" w:rsidRDefault="008C00B4"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0A78DE" w:rsidRPr="00FF25FE">
        <w:rPr>
          <w:rFonts w:ascii="PT Astra Serif" w:hAnsi="PT Astra Serif"/>
          <w:sz w:val="24"/>
          <w:szCs w:val="24"/>
        </w:rPr>
        <w:t>)</w:t>
      </w:r>
      <w:r w:rsidR="00755CE5" w:rsidRPr="00FF25FE">
        <w:rPr>
          <w:rFonts w:ascii="PT Astra Serif" w:hAnsi="PT Astra Serif"/>
          <w:sz w:val="24"/>
          <w:szCs w:val="24"/>
        </w:rPr>
        <w:t> </w:t>
      </w:r>
      <w:r w:rsidR="000A78DE" w:rsidRPr="00FF25FE">
        <w:rPr>
          <w:rFonts w:ascii="PT Astra Serif" w:hAnsi="PT Astra Serif"/>
          <w:sz w:val="24"/>
          <w:szCs w:val="24"/>
        </w:rPr>
        <w:t>условие о согласовании новых условий Соглашения в случае уменьшения Департаменту как получателю бюджетных средств ранее доведенных лимитов, приводящ</w:t>
      </w:r>
      <w:r w:rsidR="005D65F3" w:rsidRPr="00FF25FE">
        <w:rPr>
          <w:rFonts w:ascii="PT Astra Serif" w:hAnsi="PT Astra Serif"/>
          <w:sz w:val="24"/>
          <w:szCs w:val="24"/>
        </w:rPr>
        <w:t>его к невозможности предоставления гранта в размере, определенном</w:t>
      </w:r>
      <w:r w:rsidR="008B710D">
        <w:rPr>
          <w:rFonts w:ascii="PT Astra Serif" w:hAnsi="PT Astra Serif"/>
          <w:sz w:val="24"/>
          <w:szCs w:val="24"/>
        </w:rPr>
        <w:t xml:space="preserve"> </w:t>
      </w:r>
      <w:r w:rsidR="005D65F3" w:rsidRPr="00FF25FE">
        <w:rPr>
          <w:rFonts w:ascii="PT Astra Serif" w:hAnsi="PT Astra Serif"/>
          <w:sz w:val="24"/>
          <w:szCs w:val="24"/>
        </w:rPr>
        <w:t>в Соглашении, или о расторжении Соглашения при недостижении со</w:t>
      </w:r>
      <w:r w:rsidR="008B382E" w:rsidRPr="00FF25FE">
        <w:rPr>
          <w:rFonts w:ascii="PT Astra Serif" w:hAnsi="PT Astra Serif"/>
          <w:sz w:val="24"/>
          <w:szCs w:val="24"/>
        </w:rPr>
        <w:t>гласия по новым условиям.</w:t>
      </w:r>
    </w:p>
    <w:p w:rsidR="008B382E" w:rsidRPr="00FF25FE" w:rsidRDefault="008B382E"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В случае</w:t>
      </w:r>
      <w:r w:rsidR="008C00B4" w:rsidRPr="00FF25FE">
        <w:rPr>
          <w:rFonts w:ascii="PT Astra Serif" w:hAnsi="PT Astra Serif"/>
          <w:sz w:val="24"/>
          <w:szCs w:val="24"/>
        </w:rPr>
        <w:t>,</w:t>
      </w:r>
      <w:r w:rsidRPr="00FF25FE">
        <w:rPr>
          <w:rFonts w:ascii="PT Astra Serif" w:hAnsi="PT Astra Serif"/>
          <w:sz w:val="24"/>
          <w:szCs w:val="24"/>
        </w:rPr>
        <w:t xml:space="preserve"> если для достижения целей предоставления гранта предусматривается последующее предоставление получателем гранта средств иным лицам, в Соглашение включаются условия, аналогичные положениям, указанным в пункте 4 (если определение указанных лиц планируется в результате отбора), подпункте м</w:t>
      </w:r>
      <w:r w:rsidR="00786AD4" w:rsidRPr="00FF25FE">
        <w:rPr>
          <w:rFonts w:ascii="PT Astra Serif" w:hAnsi="PT Astra Serif"/>
          <w:sz w:val="24"/>
          <w:szCs w:val="24"/>
        </w:rPr>
        <w:t>)</w:t>
      </w:r>
      <w:r w:rsidRPr="00FF25FE">
        <w:rPr>
          <w:rFonts w:ascii="PT Astra Serif" w:hAnsi="PT Astra Serif"/>
          <w:sz w:val="24"/>
          <w:szCs w:val="24"/>
        </w:rPr>
        <w:t xml:space="preserve"> пункта 5 и пункте 6 Общих требований к нормативным правовым актам, муниципальным правовым актам, регулирующим предоставление субсидий,</w:t>
      </w:r>
      <w:r w:rsidR="005306B1" w:rsidRPr="00FF25FE">
        <w:rPr>
          <w:rFonts w:ascii="PT Astra Serif" w:hAnsi="PT Astra Serif"/>
          <w:sz w:val="24"/>
          <w:szCs w:val="24"/>
        </w:rPr>
        <w:t xml:space="preserve"> </w:t>
      </w:r>
      <w:r w:rsidRPr="00FF25FE">
        <w:rPr>
          <w:rFonts w:ascii="PT Astra Serif" w:hAnsi="PT Astra Serif"/>
          <w:sz w:val="24"/>
          <w:szCs w:val="24"/>
        </w:rPr>
        <w:t>в том числе грантов в форме субсидий, юридическим лицам</w:t>
      </w:r>
      <w:r w:rsidR="003F0DD6" w:rsidRPr="00FF25FE">
        <w:rPr>
          <w:rFonts w:ascii="PT Astra Serif" w:hAnsi="PT Astra Serif"/>
          <w:sz w:val="24"/>
          <w:szCs w:val="24"/>
        </w:rPr>
        <w:t xml:space="preserve">, индивидуальным предпринимателям, а также физическим лицам – производителям товаров, работ, услуг, утвержденных </w:t>
      </w:r>
      <w:r w:rsidR="00755CE5" w:rsidRPr="00FF25FE">
        <w:rPr>
          <w:rFonts w:ascii="PT Astra Serif" w:hAnsi="PT Astra Serif"/>
          <w:sz w:val="24"/>
          <w:szCs w:val="24"/>
        </w:rPr>
        <w:t>п</w:t>
      </w:r>
      <w:r w:rsidR="003F0DD6" w:rsidRPr="00FF25FE">
        <w:rPr>
          <w:rFonts w:ascii="PT Astra Serif" w:hAnsi="PT Astra Serif"/>
          <w:sz w:val="24"/>
          <w:szCs w:val="24"/>
        </w:rPr>
        <w:t>остановлением Правительства Российской Федерации от</w:t>
      </w:r>
      <w:r w:rsidR="004C3AC1" w:rsidRPr="00FF25FE">
        <w:rPr>
          <w:rFonts w:ascii="PT Astra Serif" w:hAnsi="PT Astra Serif"/>
          <w:sz w:val="24"/>
          <w:szCs w:val="24"/>
        </w:rPr>
        <w:t> </w:t>
      </w:r>
      <w:r w:rsidR="003F0DD6" w:rsidRPr="00FF25FE">
        <w:rPr>
          <w:rFonts w:ascii="PT Astra Serif" w:hAnsi="PT Astra Serif"/>
          <w:sz w:val="24"/>
          <w:szCs w:val="24"/>
        </w:rPr>
        <w:t>18.09.2020 №</w:t>
      </w:r>
      <w:r w:rsidR="004C3AC1" w:rsidRPr="00FF25FE">
        <w:rPr>
          <w:rFonts w:ascii="PT Astra Serif" w:hAnsi="PT Astra Serif"/>
          <w:sz w:val="24"/>
          <w:szCs w:val="24"/>
        </w:rPr>
        <w:t> </w:t>
      </w:r>
      <w:r w:rsidR="003F0DD6" w:rsidRPr="00FF25FE">
        <w:rPr>
          <w:rFonts w:ascii="PT Astra Serif" w:hAnsi="PT Astra Serif"/>
          <w:sz w:val="24"/>
          <w:szCs w:val="24"/>
        </w:rPr>
        <w:t>1492</w:t>
      </w:r>
      <w:r w:rsidR="00327451" w:rsidRPr="00FF25FE">
        <w:rPr>
          <w:rFonts w:ascii="PT Astra Serif" w:hAnsi="PT Astra Serif"/>
          <w:sz w:val="24"/>
          <w:szCs w:val="24"/>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3F0DD6" w:rsidRPr="00FF25FE">
        <w:rPr>
          <w:rFonts w:ascii="PT Astra Serif" w:hAnsi="PT Astra Serif"/>
          <w:sz w:val="24"/>
          <w:szCs w:val="24"/>
        </w:rPr>
        <w:t>, в отношении таких иных лиц.</w:t>
      </w:r>
      <w:r w:rsidR="00E7530B" w:rsidRPr="00FF25FE">
        <w:rPr>
          <w:rFonts w:ascii="PT Astra Serif" w:hAnsi="PT Astra Serif"/>
          <w:sz w:val="24"/>
          <w:szCs w:val="24"/>
        </w:rPr>
        <w:t xml:space="preserve"> </w:t>
      </w:r>
    </w:p>
    <w:p w:rsidR="007A1136" w:rsidRPr="00FF25FE" w:rsidRDefault="0002121D"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38. </w:t>
      </w:r>
      <w:r w:rsidR="007A1136" w:rsidRPr="00FF25FE">
        <w:rPr>
          <w:rFonts w:ascii="PT Astra Serif" w:hAnsi="PT Astra Serif"/>
          <w:sz w:val="24"/>
          <w:szCs w:val="24"/>
        </w:rPr>
        <w:t xml:space="preserve">Победитель отбора считается уклонившимся от заключения Соглашения </w:t>
      </w:r>
      <w:r w:rsidR="00755CE5" w:rsidRPr="00FF25FE">
        <w:rPr>
          <w:rFonts w:ascii="PT Astra Serif" w:hAnsi="PT Astra Serif"/>
          <w:sz w:val="24"/>
          <w:szCs w:val="24"/>
        </w:rPr>
        <w:br/>
      </w:r>
      <w:r w:rsidR="007A1136" w:rsidRPr="00FF25FE">
        <w:rPr>
          <w:rFonts w:ascii="PT Astra Serif" w:hAnsi="PT Astra Serif"/>
          <w:sz w:val="24"/>
          <w:szCs w:val="24"/>
        </w:rPr>
        <w:t>в случа</w:t>
      </w:r>
      <w:r w:rsidR="00A85408" w:rsidRPr="00FF25FE">
        <w:rPr>
          <w:rFonts w:ascii="PT Astra Serif" w:hAnsi="PT Astra Serif"/>
          <w:sz w:val="24"/>
          <w:szCs w:val="24"/>
        </w:rPr>
        <w:t xml:space="preserve">е </w:t>
      </w:r>
      <w:r w:rsidR="003E0FCE" w:rsidRPr="00FF25FE">
        <w:rPr>
          <w:rFonts w:ascii="PT Astra Serif" w:hAnsi="PT Astra Serif"/>
          <w:sz w:val="24"/>
          <w:szCs w:val="24"/>
        </w:rPr>
        <w:t>неподписания победителем отбора Соглашения</w:t>
      </w:r>
      <w:r w:rsidR="00AB23DD" w:rsidRPr="00FF25FE">
        <w:rPr>
          <w:rFonts w:ascii="PT Astra Serif" w:hAnsi="PT Astra Serif"/>
          <w:sz w:val="24"/>
          <w:szCs w:val="24"/>
        </w:rPr>
        <w:t>,</w:t>
      </w:r>
      <w:r w:rsidR="003E0FCE" w:rsidRPr="00FF25FE">
        <w:rPr>
          <w:rFonts w:ascii="PT Astra Serif" w:hAnsi="PT Astra Serif"/>
          <w:sz w:val="24"/>
          <w:szCs w:val="24"/>
        </w:rPr>
        <w:t xml:space="preserve"> сформированного </w:t>
      </w:r>
      <w:r w:rsidR="00755CE5" w:rsidRPr="00FF25FE">
        <w:rPr>
          <w:rFonts w:ascii="PT Astra Serif" w:hAnsi="PT Astra Serif"/>
          <w:sz w:val="24"/>
          <w:szCs w:val="24"/>
        </w:rPr>
        <w:br/>
      </w:r>
      <w:r w:rsidR="003E0FCE" w:rsidRPr="00FF25FE">
        <w:rPr>
          <w:rFonts w:ascii="PT Astra Serif" w:hAnsi="PT Astra Serif"/>
          <w:sz w:val="24"/>
          <w:szCs w:val="24"/>
        </w:rPr>
        <w:t>и размещенного Департаментом в государственной интегрированной информационной системе управления общественными финансами «Электронный бюджет»</w:t>
      </w:r>
      <w:r w:rsidR="008C00B4" w:rsidRPr="00FF25FE">
        <w:rPr>
          <w:rFonts w:ascii="PT Astra Serif" w:hAnsi="PT Astra Serif"/>
          <w:sz w:val="24"/>
          <w:szCs w:val="24"/>
        </w:rPr>
        <w:t>,</w:t>
      </w:r>
      <w:r w:rsidR="003E0FCE" w:rsidRPr="00FF25FE">
        <w:rPr>
          <w:rFonts w:ascii="PT Astra Serif" w:hAnsi="PT Astra Serif"/>
          <w:sz w:val="24"/>
          <w:szCs w:val="24"/>
        </w:rPr>
        <w:t xml:space="preserve"> в срок</w:t>
      </w:r>
      <w:r w:rsidR="00AB23DD" w:rsidRPr="00FF25FE">
        <w:rPr>
          <w:rFonts w:ascii="PT Astra Serif" w:hAnsi="PT Astra Serif"/>
          <w:sz w:val="24"/>
          <w:szCs w:val="24"/>
        </w:rPr>
        <w:t>,</w:t>
      </w:r>
      <w:r w:rsidR="003E0FCE" w:rsidRPr="00FF25FE">
        <w:rPr>
          <w:rFonts w:ascii="PT Astra Serif" w:hAnsi="PT Astra Serif"/>
          <w:sz w:val="24"/>
          <w:szCs w:val="24"/>
        </w:rPr>
        <w:t xml:space="preserve"> определенный пункт</w:t>
      </w:r>
      <w:r w:rsidR="00FB3E8B" w:rsidRPr="00FF25FE">
        <w:rPr>
          <w:rFonts w:ascii="PT Astra Serif" w:hAnsi="PT Astra Serif"/>
          <w:sz w:val="24"/>
          <w:szCs w:val="24"/>
        </w:rPr>
        <w:t>ом</w:t>
      </w:r>
      <w:r w:rsidR="003E0FCE" w:rsidRPr="00FF25FE">
        <w:rPr>
          <w:rFonts w:ascii="PT Astra Serif" w:hAnsi="PT Astra Serif"/>
          <w:sz w:val="24"/>
          <w:szCs w:val="24"/>
        </w:rPr>
        <w:t xml:space="preserve"> </w:t>
      </w:r>
      <w:r w:rsidR="008B382E" w:rsidRPr="00FF25FE">
        <w:rPr>
          <w:rFonts w:ascii="PT Astra Serif" w:hAnsi="PT Astra Serif"/>
          <w:sz w:val="24"/>
          <w:szCs w:val="24"/>
        </w:rPr>
        <w:t>3</w:t>
      </w:r>
      <w:r w:rsidR="00FB3E8B" w:rsidRPr="00FF25FE">
        <w:rPr>
          <w:rFonts w:ascii="PT Astra Serif" w:hAnsi="PT Astra Serif"/>
          <w:sz w:val="24"/>
          <w:szCs w:val="24"/>
        </w:rPr>
        <w:t>6</w:t>
      </w:r>
      <w:r w:rsidR="003E0FCE" w:rsidRPr="00FF25FE">
        <w:rPr>
          <w:rFonts w:ascii="PT Astra Serif" w:hAnsi="PT Astra Serif"/>
          <w:sz w:val="24"/>
          <w:szCs w:val="24"/>
        </w:rPr>
        <w:t xml:space="preserve"> настоящего </w:t>
      </w:r>
      <w:r w:rsidR="00501A19" w:rsidRPr="00FF25FE">
        <w:rPr>
          <w:rFonts w:ascii="PT Astra Serif" w:hAnsi="PT Astra Serif"/>
          <w:sz w:val="24"/>
          <w:szCs w:val="24"/>
        </w:rPr>
        <w:t>Положения</w:t>
      </w:r>
      <w:r w:rsidR="003E0FCE" w:rsidRPr="00FF25FE">
        <w:rPr>
          <w:rFonts w:ascii="PT Astra Serif" w:hAnsi="PT Astra Serif"/>
          <w:sz w:val="24"/>
          <w:szCs w:val="24"/>
        </w:rPr>
        <w:t>.</w:t>
      </w:r>
    </w:p>
    <w:p w:rsidR="00D00F7A" w:rsidRPr="00FF25FE" w:rsidRDefault="001A638B" w:rsidP="00E216CC">
      <w:pPr>
        <w:autoSpaceDE w:val="0"/>
        <w:autoSpaceDN w:val="0"/>
        <w:adjustRightInd w:val="0"/>
        <w:jc w:val="both"/>
        <w:rPr>
          <w:rFonts w:ascii="PT Astra Serif" w:hAnsi="PT Astra Serif"/>
          <w:sz w:val="24"/>
          <w:szCs w:val="24"/>
        </w:rPr>
      </w:pPr>
      <w:r>
        <w:rPr>
          <w:rFonts w:ascii="PT Astra Serif" w:hAnsi="PT Astra Serif"/>
          <w:sz w:val="24"/>
          <w:szCs w:val="24"/>
        </w:rPr>
        <w:t>39</w:t>
      </w:r>
      <w:r w:rsidR="00D00F7A" w:rsidRPr="00FF25FE">
        <w:rPr>
          <w:rFonts w:ascii="PT Astra Serif" w:hAnsi="PT Astra Serif"/>
          <w:sz w:val="24"/>
          <w:szCs w:val="24"/>
        </w:rPr>
        <w:t>.</w:t>
      </w:r>
      <w:r w:rsidR="00F345CF" w:rsidRPr="00FF25FE">
        <w:rPr>
          <w:rFonts w:ascii="PT Astra Serif" w:hAnsi="PT Astra Serif"/>
          <w:sz w:val="24"/>
          <w:szCs w:val="24"/>
        </w:rPr>
        <w:t> </w:t>
      </w:r>
      <w:r w:rsidR="00D00F7A" w:rsidRPr="00FF25FE">
        <w:rPr>
          <w:rFonts w:ascii="PT Astra Serif" w:hAnsi="PT Astra Serif"/>
          <w:sz w:val="24"/>
          <w:szCs w:val="24"/>
        </w:rPr>
        <w:t xml:space="preserve">Условия заключения дополнительного соглашения о внесении изменений </w:t>
      </w:r>
      <w:r w:rsidR="00755CE5" w:rsidRPr="00FF25FE">
        <w:rPr>
          <w:rFonts w:ascii="PT Astra Serif" w:hAnsi="PT Astra Serif"/>
          <w:sz w:val="24"/>
          <w:szCs w:val="24"/>
        </w:rPr>
        <w:br/>
      </w:r>
      <w:r w:rsidR="00D00F7A" w:rsidRPr="00FF25FE">
        <w:rPr>
          <w:rFonts w:ascii="PT Astra Serif" w:hAnsi="PT Astra Serif"/>
          <w:sz w:val="24"/>
          <w:szCs w:val="24"/>
        </w:rPr>
        <w:t>в Соглашение:</w:t>
      </w:r>
    </w:p>
    <w:p w:rsidR="00D00F7A" w:rsidRPr="00FF25FE" w:rsidRDefault="00D00F7A"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1) изменение реквизитов, наименования любой из сторон Соглашения.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D00F7A" w:rsidRPr="00FF25FE" w:rsidRDefault="001A47E5"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2</w:t>
      </w:r>
      <w:r w:rsidR="00D00F7A" w:rsidRPr="00FF25FE">
        <w:rPr>
          <w:rFonts w:ascii="PT Astra Serif" w:hAnsi="PT Astra Serif"/>
          <w:sz w:val="24"/>
          <w:szCs w:val="24"/>
        </w:rPr>
        <w:t>) изменени</w:t>
      </w:r>
      <w:r w:rsidR="005A3C5B" w:rsidRPr="00FF25FE">
        <w:rPr>
          <w:rFonts w:ascii="PT Astra Serif" w:hAnsi="PT Astra Serif"/>
          <w:sz w:val="24"/>
          <w:szCs w:val="24"/>
        </w:rPr>
        <w:t>е</w:t>
      </w:r>
      <w:r w:rsidR="00D00F7A" w:rsidRPr="00FF25FE">
        <w:rPr>
          <w:rFonts w:ascii="PT Astra Serif" w:hAnsi="PT Astra Serif"/>
          <w:sz w:val="24"/>
          <w:szCs w:val="24"/>
        </w:rPr>
        <w:t xml:space="preserve"> в план расходов. В этом случае дополнительное соглашение </w:t>
      </w:r>
      <w:r w:rsidR="00755CE5" w:rsidRPr="00FF25FE">
        <w:rPr>
          <w:rFonts w:ascii="PT Astra Serif" w:hAnsi="PT Astra Serif"/>
          <w:sz w:val="24"/>
          <w:szCs w:val="24"/>
        </w:rPr>
        <w:br/>
      </w:r>
      <w:r w:rsidR="00D00F7A" w:rsidRPr="00FF25FE">
        <w:rPr>
          <w:rFonts w:ascii="PT Astra Serif" w:hAnsi="PT Astra Serif"/>
          <w:sz w:val="24"/>
          <w:szCs w:val="24"/>
        </w:rPr>
        <w:t xml:space="preserve">о внесении изменений в Соглашение заключается в течение 10 календарных дней </w:t>
      </w:r>
      <w:r w:rsidR="00755CE5" w:rsidRPr="00FF25FE">
        <w:rPr>
          <w:rFonts w:ascii="PT Astra Serif" w:hAnsi="PT Astra Serif"/>
          <w:sz w:val="24"/>
          <w:szCs w:val="24"/>
        </w:rPr>
        <w:br/>
      </w:r>
      <w:r w:rsidR="00D00F7A" w:rsidRPr="00FF25FE">
        <w:rPr>
          <w:rFonts w:ascii="PT Astra Serif" w:hAnsi="PT Astra Serif"/>
          <w:sz w:val="24"/>
          <w:szCs w:val="24"/>
        </w:rPr>
        <w:t>с даты принятия решения о согласовании изменений в план расходов;</w:t>
      </w:r>
    </w:p>
    <w:p w:rsidR="00D00F7A" w:rsidRPr="00FF25FE" w:rsidRDefault="001A47E5"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3</w:t>
      </w:r>
      <w:r w:rsidR="00D00F7A" w:rsidRPr="00FF25FE">
        <w:rPr>
          <w:rFonts w:ascii="PT Astra Serif" w:hAnsi="PT Astra Serif"/>
          <w:sz w:val="24"/>
          <w:szCs w:val="24"/>
        </w:rPr>
        <w:t>) изменение срока освоения средств гранта. В этом случае дополнительное соглашение о внесении изменений в Соглашение заключается в течение</w:t>
      </w:r>
      <w:r w:rsidR="001A638B">
        <w:rPr>
          <w:rFonts w:ascii="PT Astra Serif" w:hAnsi="PT Astra Serif"/>
          <w:sz w:val="24"/>
          <w:szCs w:val="24"/>
        </w:rPr>
        <w:t xml:space="preserve"> </w:t>
      </w:r>
      <w:r w:rsidR="00D00F7A" w:rsidRPr="00FF25FE">
        <w:rPr>
          <w:rFonts w:ascii="PT Astra Serif" w:hAnsi="PT Astra Serif"/>
          <w:sz w:val="24"/>
          <w:szCs w:val="24"/>
        </w:rPr>
        <w:t>10 календарных дней с даты принятия решения</w:t>
      </w:r>
      <w:r w:rsidR="007755F4" w:rsidRPr="00FF25FE">
        <w:rPr>
          <w:rFonts w:ascii="PT Astra Serif" w:hAnsi="PT Astra Serif"/>
          <w:sz w:val="24"/>
          <w:szCs w:val="24"/>
        </w:rPr>
        <w:t xml:space="preserve"> о продлении срока </w:t>
      </w:r>
      <w:r w:rsidR="005A3C5B" w:rsidRPr="00FF25FE">
        <w:rPr>
          <w:rFonts w:ascii="PT Astra Serif" w:hAnsi="PT Astra Serif"/>
          <w:sz w:val="24"/>
          <w:szCs w:val="24"/>
        </w:rPr>
        <w:t>освое</w:t>
      </w:r>
      <w:r w:rsidR="007755F4" w:rsidRPr="00FF25FE">
        <w:rPr>
          <w:rFonts w:ascii="PT Astra Serif" w:hAnsi="PT Astra Serif"/>
          <w:sz w:val="24"/>
          <w:szCs w:val="24"/>
        </w:rPr>
        <w:t>ния гранта</w:t>
      </w:r>
      <w:r w:rsidR="00D00F7A" w:rsidRPr="00FF25FE">
        <w:rPr>
          <w:rFonts w:ascii="PT Astra Serif" w:hAnsi="PT Astra Serif"/>
          <w:sz w:val="24"/>
          <w:szCs w:val="24"/>
        </w:rPr>
        <w:t>;</w:t>
      </w:r>
    </w:p>
    <w:p w:rsidR="00213652" w:rsidRPr="00FF25FE" w:rsidRDefault="00213652"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4) изменени</w:t>
      </w:r>
      <w:r w:rsidR="00FB3E8B" w:rsidRPr="00FF25FE">
        <w:rPr>
          <w:rFonts w:ascii="PT Astra Serif" w:hAnsi="PT Astra Serif"/>
          <w:sz w:val="24"/>
          <w:szCs w:val="24"/>
        </w:rPr>
        <w:t>е</w:t>
      </w:r>
      <w:r w:rsidRPr="00FF25FE">
        <w:rPr>
          <w:rFonts w:ascii="PT Astra Serif" w:hAnsi="PT Astra Serif"/>
          <w:sz w:val="24"/>
          <w:szCs w:val="24"/>
        </w:rPr>
        <w:t xml:space="preserve"> значени</w:t>
      </w:r>
      <w:r w:rsidR="00FB3E8B" w:rsidRPr="00FF25FE">
        <w:rPr>
          <w:rFonts w:ascii="PT Astra Serif" w:hAnsi="PT Astra Serif"/>
          <w:sz w:val="24"/>
          <w:szCs w:val="24"/>
        </w:rPr>
        <w:t>й</w:t>
      </w:r>
      <w:r w:rsidRPr="00FF25FE">
        <w:rPr>
          <w:rFonts w:ascii="PT Astra Serif" w:hAnsi="PT Astra Serif"/>
          <w:sz w:val="24"/>
          <w:szCs w:val="24"/>
        </w:rPr>
        <w:t xml:space="preserve"> показателей деятельности. В этом случае дополнительное соглашение о внесении изменений в Соглашение заключается</w:t>
      </w:r>
      <w:r w:rsidR="0002121D" w:rsidRPr="00FF25FE">
        <w:rPr>
          <w:rFonts w:ascii="PT Astra Serif" w:hAnsi="PT Astra Serif"/>
          <w:sz w:val="24"/>
          <w:szCs w:val="24"/>
        </w:rPr>
        <w:t xml:space="preserve"> в</w:t>
      </w:r>
      <w:r w:rsidRPr="00FF25FE">
        <w:rPr>
          <w:rFonts w:ascii="PT Astra Serif" w:hAnsi="PT Astra Serif"/>
          <w:sz w:val="24"/>
          <w:szCs w:val="24"/>
        </w:rPr>
        <w:t xml:space="preserve"> течение 10 календарных дней с даты принятия решения</w:t>
      </w:r>
      <w:r w:rsidR="005A3C5B" w:rsidRPr="00FF25FE">
        <w:rPr>
          <w:rFonts w:ascii="PT Astra Serif" w:hAnsi="PT Astra Serif"/>
          <w:sz w:val="24"/>
          <w:szCs w:val="24"/>
        </w:rPr>
        <w:t xml:space="preserve"> об изменении показателей деятельности</w:t>
      </w:r>
      <w:r w:rsidRPr="00FF25FE">
        <w:rPr>
          <w:rFonts w:ascii="PT Astra Serif" w:hAnsi="PT Astra Serif"/>
          <w:sz w:val="24"/>
          <w:szCs w:val="24"/>
        </w:rPr>
        <w:t>;</w:t>
      </w:r>
    </w:p>
    <w:p w:rsidR="00652378" w:rsidRPr="00FF25FE" w:rsidRDefault="00213652" w:rsidP="00652378">
      <w:pPr>
        <w:autoSpaceDE w:val="0"/>
        <w:autoSpaceDN w:val="0"/>
        <w:adjustRightInd w:val="0"/>
        <w:jc w:val="both"/>
        <w:rPr>
          <w:rFonts w:ascii="PT Astra Serif" w:hAnsi="PT Astra Serif"/>
          <w:sz w:val="24"/>
          <w:szCs w:val="24"/>
        </w:rPr>
      </w:pPr>
      <w:r w:rsidRPr="00FF25FE">
        <w:rPr>
          <w:rFonts w:ascii="PT Astra Serif" w:hAnsi="PT Astra Serif"/>
          <w:sz w:val="24"/>
          <w:szCs w:val="24"/>
        </w:rPr>
        <w:t>5</w:t>
      </w:r>
      <w:r w:rsidR="00D00F7A" w:rsidRPr="00FF25FE">
        <w:rPr>
          <w:rFonts w:ascii="PT Astra Serif" w:hAnsi="PT Astra Serif"/>
          <w:sz w:val="24"/>
          <w:szCs w:val="24"/>
        </w:rPr>
        <w:t>) уменьшение Департаменту как получателю бюджетных средств ранее доведенных лимитов, приводящее к невозможности предоставления гранта в размере, определенном в Соглашении.</w:t>
      </w:r>
      <w:r w:rsidR="00A85408" w:rsidRPr="00FF25FE">
        <w:rPr>
          <w:rFonts w:ascii="PT Astra Serif" w:hAnsi="PT Astra Serif"/>
          <w:sz w:val="24"/>
          <w:szCs w:val="24"/>
        </w:rPr>
        <w:t xml:space="preserve"> В этом случае дополнительное соглашение о внесении изменений в Соглашение заключается по результатам рассмотрения полученного получателем бюджетных средств письменного уведомления от Департамента</w:t>
      </w:r>
      <w:r w:rsidR="00FB3E8B" w:rsidRPr="00FF25FE">
        <w:rPr>
          <w:rFonts w:ascii="PT Astra Serif" w:hAnsi="PT Astra Serif"/>
          <w:sz w:val="24"/>
          <w:szCs w:val="24"/>
        </w:rPr>
        <w:t xml:space="preserve"> </w:t>
      </w:r>
      <w:r w:rsidR="00A85408" w:rsidRPr="00FF25FE">
        <w:rPr>
          <w:rFonts w:ascii="PT Astra Serif" w:hAnsi="PT Astra Serif"/>
          <w:sz w:val="24"/>
          <w:szCs w:val="24"/>
        </w:rPr>
        <w:t xml:space="preserve">в течение 5 рабочих дней с даты получения указанного уведомления. В случае недостижения согласия о заключении Соглашения на новых условиях стороны Соглашения заключают дополнительное соглашение о расторжении Соглашения. </w:t>
      </w:r>
    </w:p>
    <w:p w:rsidR="001A638B" w:rsidRDefault="0040201B" w:rsidP="001A638B">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1A638B">
        <w:rPr>
          <w:rFonts w:ascii="PT Astra Serif" w:hAnsi="PT Astra Serif"/>
          <w:sz w:val="24"/>
          <w:szCs w:val="24"/>
        </w:rPr>
        <w:t>0</w:t>
      </w:r>
      <w:r w:rsidR="00FB3E8B" w:rsidRPr="00FF25FE">
        <w:rPr>
          <w:rFonts w:ascii="PT Astra Serif" w:hAnsi="PT Astra Serif"/>
          <w:sz w:val="24"/>
          <w:szCs w:val="24"/>
        </w:rPr>
        <w:t>.</w:t>
      </w:r>
      <w:r w:rsidR="00173E73">
        <w:rPr>
          <w:rFonts w:ascii="PT Astra Serif" w:hAnsi="PT Astra Serif"/>
          <w:sz w:val="24"/>
          <w:szCs w:val="24"/>
        </w:rPr>
        <w:t> </w:t>
      </w:r>
      <w:r w:rsidR="00173E73" w:rsidRPr="00F53AB8">
        <w:rPr>
          <w:rFonts w:ascii="PT Astra Serif" w:hAnsi="PT Astra Serif"/>
          <w:sz w:val="24"/>
          <w:szCs w:val="24"/>
        </w:rPr>
        <w:t>Результат</w:t>
      </w:r>
      <w:r w:rsidR="001A638B" w:rsidRPr="00F53AB8">
        <w:rPr>
          <w:rFonts w:ascii="PT Astra Serif" w:hAnsi="PT Astra Serif"/>
          <w:sz w:val="24"/>
          <w:szCs w:val="24"/>
        </w:rPr>
        <w:t xml:space="preserve">ами </w:t>
      </w:r>
      <w:r w:rsidR="00173E73" w:rsidRPr="00F53AB8">
        <w:rPr>
          <w:rFonts w:ascii="PT Astra Serif" w:hAnsi="PT Astra Serif"/>
          <w:sz w:val="24"/>
          <w:szCs w:val="24"/>
        </w:rPr>
        <w:t>предоставления гранта явля</w:t>
      </w:r>
      <w:r w:rsidR="001A638B" w:rsidRPr="00F53AB8">
        <w:rPr>
          <w:rFonts w:ascii="PT Astra Serif" w:hAnsi="PT Astra Serif"/>
          <w:sz w:val="24"/>
          <w:szCs w:val="24"/>
        </w:rPr>
        <w:t>ю</w:t>
      </w:r>
      <w:r w:rsidR="00173E73" w:rsidRPr="00F53AB8">
        <w:rPr>
          <w:rFonts w:ascii="PT Astra Serif" w:hAnsi="PT Astra Serif"/>
          <w:sz w:val="24"/>
          <w:szCs w:val="24"/>
        </w:rPr>
        <w:t>тся</w:t>
      </w:r>
      <w:r w:rsidR="001A638B">
        <w:rPr>
          <w:rFonts w:ascii="PT Astra Serif" w:hAnsi="PT Astra Serif"/>
          <w:sz w:val="24"/>
          <w:szCs w:val="24"/>
        </w:rPr>
        <w:t>:</w:t>
      </w:r>
    </w:p>
    <w:p w:rsidR="001A638B" w:rsidRDefault="001A638B" w:rsidP="001A638B">
      <w:pPr>
        <w:autoSpaceDE w:val="0"/>
        <w:autoSpaceDN w:val="0"/>
        <w:adjustRightInd w:val="0"/>
        <w:jc w:val="both"/>
        <w:rPr>
          <w:rFonts w:ascii="PT Astra Serif" w:hAnsi="PT Astra Serif"/>
          <w:sz w:val="24"/>
          <w:szCs w:val="24"/>
        </w:rPr>
      </w:pPr>
      <w:r>
        <w:rPr>
          <w:rFonts w:ascii="PT Astra Serif" w:hAnsi="PT Astra Serif"/>
          <w:sz w:val="24"/>
          <w:szCs w:val="24"/>
        </w:rPr>
        <w:lastRenderedPageBreak/>
        <w:t xml:space="preserve">1) наличие </w:t>
      </w:r>
      <w:r w:rsidRPr="001A638B">
        <w:rPr>
          <w:rFonts w:ascii="PT Astra Serif" w:hAnsi="PT Astra Serif"/>
          <w:sz w:val="24"/>
          <w:szCs w:val="24"/>
        </w:rPr>
        <w:t xml:space="preserve">проектов грантополучателей, реализуемых с помощью грантовой поддержки на развитие материально-технической базы сельскохозяйственных потребительских кооперативов </w:t>
      </w:r>
      <w:r>
        <w:rPr>
          <w:rFonts w:ascii="PT Astra Serif" w:hAnsi="PT Astra Serif"/>
          <w:sz w:val="24"/>
          <w:szCs w:val="24"/>
        </w:rPr>
        <w:t>на 31 декабря года предоставления гранта - 2 проекта;</w:t>
      </w:r>
    </w:p>
    <w:p w:rsidR="001A638B" w:rsidRDefault="001A638B" w:rsidP="001A638B">
      <w:pPr>
        <w:autoSpaceDE w:val="0"/>
        <w:autoSpaceDN w:val="0"/>
        <w:adjustRightInd w:val="0"/>
        <w:jc w:val="both"/>
        <w:rPr>
          <w:rFonts w:ascii="PT Astra Serif" w:hAnsi="PT Astra Serif"/>
          <w:sz w:val="24"/>
          <w:szCs w:val="24"/>
        </w:rPr>
      </w:pPr>
      <w:r>
        <w:rPr>
          <w:rFonts w:ascii="PT Astra Serif" w:hAnsi="PT Astra Serif"/>
          <w:sz w:val="24"/>
          <w:szCs w:val="24"/>
        </w:rPr>
        <w:t>2) п</w:t>
      </w:r>
      <w:r w:rsidRPr="001A638B">
        <w:rPr>
          <w:rFonts w:ascii="PT Astra Serif" w:hAnsi="PT Astra Serif"/>
          <w:sz w:val="24"/>
          <w:szCs w:val="24"/>
        </w:rPr>
        <w:t>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w:t>
      </w:r>
      <w:r>
        <w:rPr>
          <w:rFonts w:ascii="PT Astra Serif" w:hAnsi="PT Astra Serif"/>
          <w:sz w:val="24"/>
          <w:szCs w:val="24"/>
        </w:rPr>
        <w:t xml:space="preserve">на 31 декабря года предоставления гранта - 8 </w:t>
      </w:r>
      <w:r w:rsidRPr="001A638B">
        <w:rPr>
          <w:rFonts w:ascii="PT Astra Serif" w:hAnsi="PT Astra Serif"/>
          <w:sz w:val="24"/>
          <w:szCs w:val="24"/>
        </w:rPr>
        <w:t>процентов)</w:t>
      </w:r>
      <w:r>
        <w:rPr>
          <w:rFonts w:ascii="PT Astra Serif" w:hAnsi="PT Astra Serif"/>
          <w:sz w:val="24"/>
          <w:szCs w:val="24"/>
        </w:rPr>
        <w:t>.</w:t>
      </w:r>
    </w:p>
    <w:p w:rsidR="00173E73" w:rsidRDefault="00173E73" w:rsidP="001A638B">
      <w:pPr>
        <w:autoSpaceDE w:val="0"/>
        <w:autoSpaceDN w:val="0"/>
        <w:adjustRightInd w:val="0"/>
        <w:jc w:val="both"/>
        <w:rPr>
          <w:rFonts w:ascii="PT Astra Serif" w:hAnsi="PT Astra Serif"/>
          <w:sz w:val="24"/>
          <w:szCs w:val="24"/>
        </w:rPr>
      </w:pPr>
      <w:r w:rsidRPr="00F53AB8">
        <w:rPr>
          <w:rFonts w:ascii="PT Astra Serif" w:hAnsi="PT Astra Serif"/>
          <w:sz w:val="24"/>
          <w:szCs w:val="24"/>
        </w:rPr>
        <w:t xml:space="preserve">Показатели, необходимые для  </w:t>
      </w:r>
      <w:r w:rsidRPr="00F53AB8">
        <w:rPr>
          <w:rFonts w:ascii="PT Astra Serif" w:hAnsi="PT Astra Serif"/>
          <w:szCs w:val="24"/>
        </w:rPr>
        <w:t>достижения результата предоставления гранта (далее – показатель результата), являются:</w:t>
      </w:r>
    </w:p>
    <w:p w:rsidR="00676520" w:rsidRPr="00FF25FE" w:rsidRDefault="00676520" w:rsidP="00676520">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1)  </w:t>
      </w:r>
      <w:r w:rsidR="001A638B">
        <w:rPr>
          <w:rFonts w:ascii="PT Astra Serif" w:hAnsi="PT Astra Serif"/>
          <w:sz w:val="24"/>
          <w:szCs w:val="24"/>
        </w:rPr>
        <w:t xml:space="preserve">количество </w:t>
      </w:r>
      <w:r w:rsidRPr="00FF25FE">
        <w:rPr>
          <w:rFonts w:ascii="PT Astra Serif" w:hAnsi="PT Astra Serif"/>
          <w:sz w:val="24"/>
          <w:szCs w:val="24"/>
        </w:rPr>
        <w:t>проектов грантополучателей, реализуемых с помощью грантовой поддержки на развитие материально-технической базы сельскохозяйственн</w:t>
      </w:r>
      <w:r w:rsidR="001A638B">
        <w:rPr>
          <w:rFonts w:ascii="PT Astra Serif" w:hAnsi="PT Astra Serif"/>
          <w:sz w:val="24"/>
          <w:szCs w:val="24"/>
        </w:rPr>
        <w:t>ых потребительских кооперативов</w:t>
      </w:r>
      <w:r w:rsidRPr="00FF25FE">
        <w:rPr>
          <w:rFonts w:ascii="PT Astra Serif" w:hAnsi="PT Astra Serif"/>
          <w:sz w:val="24"/>
          <w:szCs w:val="24"/>
        </w:rPr>
        <w:t>;</w:t>
      </w:r>
    </w:p>
    <w:p w:rsidR="00676520" w:rsidRPr="00FF25FE" w:rsidRDefault="00676520" w:rsidP="00676520">
      <w:pPr>
        <w:autoSpaceDE w:val="0"/>
        <w:autoSpaceDN w:val="0"/>
        <w:adjustRightInd w:val="0"/>
        <w:jc w:val="both"/>
        <w:rPr>
          <w:rFonts w:ascii="PT Astra Serif" w:hAnsi="PT Astra Serif"/>
          <w:sz w:val="24"/>
          <w:szCs w:val="24"/>
        </w:rPr>
      </w:pPr>
      <w:r w:rsidRPr="00FF25FE">
        <w:rPr>
          <w:rFonts w:ascii="PT Astra Serif" w:hAnsi="PT Astra Serif"/>
          <w:sz w:val="24"/>
          <w:szCs w:val="24"/>
        </w:rPr>
        <w:t>2) объем сельскохозяйственной продукции, реализованной</w:t>
      </w:r>
      <w:r w:rsidR="001A638B">
        <w:rPr>
          <w:rFonts w:ascii="PT Astra Serif" w:hAnsi="PT Astra Serif"/>
          <w:sz w:val="24"/>
          <w:szCs w:val="24"/>
        </w:rPr>
        <w:t xml:space="preserve"> </w:t>
      </w:r>
      <w:r w:rsidRPr="00FF25FE">
        <w:rPr>
          <w:rFonts w:ascii="PT Astra Serif" w:hAnsi="PT Astra Serif"/>
          <w:sz w:val="24"/>
          <w:szCs w:val="24"/>
        </w:rPr>
        <w:t>в отчетном году кооперативами, получившими грантовую поддержку за последние 5 лет (включая отчетный год), по отношению</w:t>
      </w:r>
      <w:r w:rsidR="001A638B">
        <w:rPr>
          <w:rFonts w:ascii="PT Astra Serif" w:hAnsi="PT Astra Serif"/>
          <w:sz w:val="24"/>
          <w:szCs w:val="24"/>
        </w:rPr>
        <w:t xml:space="preserve"> к предыдущему году</w:t>
      </w:r>
      <w:r w:rsidRPr="00FF25FE">
        <w:rPr>
          <w:rFonts w:ascii="PT Astra Serif" w:hAnsi="PT Astra Serif"/>
          <w:sz w:val="24"/>
          <w:szCs w:val="24"/>
        </w:rPr>
        <w:t>.</w:t>
      </w:r>
    </w:p>
    <w:p w:rsidR="0040201B" w:rsidRPr="00FF25FE" w:rsidRDefault="0040201B"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Значения показателей результата устанавливаются Департаментом</w:t>
      </w:r>
      <w:r w:rsidR="00FB3E8B" w:rsidRPr="00FF25FE">
        <w:rPr>
          <w:rFonts w:ascii="PT Astra Serif" w:hAnsi="PT Astra Serif"/>
          <w:sz w:val="24"/>
          <w:szCs w:val="24"/>
        </w:rPr>
        <w:t xml:space="preserve"> </w:t>
      </w:r>
      <w:r w:rsidRPr="00FF25FE">
        <w:rPr>
          <w:rFonts w:ascii="PT Astra Serif" w:hAnsi="PT Astra Serif"/>
          <w:sz w:val="24"/>
          <w:szCs w:val="24"/>
        </w:rPr>
        <w:t>в Соглашении.</w:t>
      </w:r>
    </w:p>
    <w:p w:rsidR="003D31D9" w:rsidRPr="00FF25FE" w:rsidRDefault="000127C4"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F53AB8">
        <w:rPr>
          <w:rFonts w:ascii="PT Astra Serif" w:hAnsi="PT Astra Serif"/>
          <w:sz w:val="24"/>
          <w:szCs w:val="24"/>
        </w:rPr>
        <w:t>1</w:t>
      </w:r>
      <w:r w:rsidR="0002121D" w:rsidRPr="00FF25FE">
        <w:rPr>
          <w:rFonts w:ascii="PT Astra Serif" w:hAnsi="PT Astra Serif"/>
          <w:sz w:val="24"/>
          <w:szCs w:val="24"/>
        </w:rPr>
        <w:t>.</w:t>
      </w:r>
      <w:r w:rsidR="00C96B91" w:rsidRPr="00FF25FE">
        <w:rPr>
          <w:rFonts w:ascii="PT Astra Serif" w:hAnsi="PT Astra Serif"/>
          <w:sz w:val="24"/>
          <w:szCs w:val="24"/>
        </w:rPr>
        <w:t> </w:t>
      </w:r>
      <w:r w:rsidR="003D31D9" w:rsidRPr="00FF25FE">
        <w:rPr>
          <w:rFonts w:ascii="PT Astra Serif" w:hAnsi="PT Astra Serif"/>
          <w:sz w:val="24"/>
          <w:szCs w:val="24"/>
        </w:rPr>
        <w:t>В течение 10 рабочих дней с даты заключения Соглашения Департамент перечисляет грант</w:t>
      </w:r>
      <w:r w:rsidR="00CF5F51" w:rsidRPr="00FF25FE">
        <w:rPr>
          <w:rFonts w:ascii="PT Astra Serif" w:hAnsi="PT Astra Serif"/>
          <w:sz w:val="24"/>
          <w:szCs w:val="24"/>
        </w:rPr>
        <w:t xml:space="preserve"> получателю</w:t>
      </w:r>
      <w:r w:rsidR="003D31D9" w:rsidRPr="00FF25FE">
        <w:rPr>
          <w:rFonts w:ascii="PT Astra Serif" w:hAnsi="PT Astra Serif"/>
          <w:sz w:val="24"/>
          <w:szCs w:val="24"/>
        </w:rPr>
        <w:t>:</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1)</w:t>
      </w:r>
      <w:r w:rsidR="00C96B91" w:rsidRPr="00FF25FE">
        <w:rPr>
          <w:rFonts w:ascii="PT Astra Serif" w:hAnsi="PT Astra Serif"/>
          <w:sz w:val="24"/>
          <w:szCs w:val="24"/>
        </w:rPr>
        <w:t> </w:t>
      </w:r>
      <w:r w:rsidRPr="00FF25FE">
        <w:rPr>
          <w:rFonts w:ascii="PT Astra Serif" w:hAnsi="PT Astra Serif"/>
          <w:sz w:val="24"/>
          <w:szCs w:val="24"/>
        </w:rPr>
        <w:t>за счет средств федерального и областного бюджетов на условиях софинансирования на счет получателя гранта, открытый Управлению Федерального казначейства по Томской области в учреждении Центрального банка Российской Федерации для учета средств юридических лиц, не являющихся участниками бюджетного процесса;</w:t>
      </w:r>
    </w:p>
    <w:p w:rsidR="003D31D9" w:rsidRPr="00FF25FE" w:rsidRDefault="00BA3BE6"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2) </w:t>
      </w:r>
      <w:r w:rsidR="003D31D9" w:rsidRPr="00FF25FE">
        <w:rPr>
          <w:rFonts w:ascii="PT Astra Serif" w:hAnsi="PT Astra Serif"/>
          <w:sz w:val="24"/>
          <w:szCs w:val="24"/>
        </w:rPr>
        <w:t>за счет средств областного бюджета на расчетный счет</w:t>
      </w:r>
      <w:r w:rsidR="00CF5F51" w:rsidRPr="00FF25FE">
        <w:rPr>
          <w:rFonts w:ascii="PT Astra Serif" w:hAnsi="PT Astra Serif"/>
          <w:sz w:val="24"/>
          <w:szCs w:val="24"/>
        </w:rPr>
        <w:t xml:space="preserve"> получателя гранта</w:t>
      </w:r>
      <w:r w:rsidR="003D31D9" w:rsidRPr="00FF25FE">
        <w:rPr>
          <w:rFonts w:ascii="PT Astra Serif" w:hAnsi="PT Astra Serif"/>
          <w:sz w:val="24"/>
          <w:szCs w:val="24"/>
        </w:rPr>
        <w:t>, открытый в российской кредитной организации.</w:t>
      </w:r>
    </w:p>
    <w:p w:rsidR="00483818" w:rsidRPr="00FF25FE" w:rsidRDefault="00F53AB8" w:rsidP="00483818">
      <w:pPr>
        <w:autoSpaceDE w:val="0"/>
        <w:autoSpaceDN w:val="0"/>
        <w:adjustRightInd w:val="0"/>
        <w:jc w:val="both"/>
        <w:rPr>
          <w:rFonts w:ascii="PT Astra Serif" w:hAnsi="PT Astra Serif"/>
          <w:sz w:val="24"/>
          <w:szCs w:val="24"/>
        </w:rPr>
      </w:pPr>
      <w:r>
        <w:rPr>
          <w:rFonts w:ascii="PT Astra Serif" w:hAnsi="PT Astra Serif"/>
          <w:sz w:val="24"/>
          <w:szCs w:val="24"/>
        </w:rPr>
        <w:t>42</w:t>
      </w:r>
      <w:r w:rsidR="0002121D" w:rsidRPr="00FF25FE">
        <w:rPr>
          <w:rFonts w:ascii="PT Astra Serif" w:hAnsi="PT Astra Serif"/>
          <w:sz w:val="24"/>
          <w:szCs w:val="24"/>
        </w:rPr>
        <w:t xml:space="preserve">. </w:t>
      </w:r>
      <w:r w:rsidR="005A3C5B" w:rsidRPr="00FF25FE">
        <w:rPr>
          <w:rFonts w:ascii="PT Astra Serif" w:hAnsi="PT Astra Serif"/>
          <w:sz w:val="24"/>
          <w:szCs w:val="24"/>
        </w:rPr>
        <w:t>В т</w:t>
      </w:r>
      <w:r w:rsidR="00483818" w:rsidRPr="00FF25FE">
        <w:rPr>
          <w:rFonts w:ascii="PT Astra Serif" w:hAnsi="PT Astra Serif"/>
          <w:sz w:val="24"/>
          <w:szCs w:val="24"/>
        </w:rPr>
        <w:t>ечение срока освоения гранта</w:t>
      </w:r>
      <w:r w:rsidR="005A3C5B" w:rsidRPr="00FF25FE">
        <w:rPr>
          <w:rFonts w:ascii="PT Astra Serif" w:hAnsi="PT Astra Serif"/>
          <w:sz w:val="24"/>
          <w:szCs w:val="24"/>
        </w:rPr>
        <w:t>,</w:t>
      </w:r>
      <w:r w:rsidR="00483818" w:rsidRPr="00FF25FE">
        <w:rPr>
          <w:rFonts w:ascii="PT Astra Serif" w:hAnsi="PT Astra Serif"/>
          <w:sz w:val="24"/>
          <w:szCs w:val="24"/>
        </w:rPr>
        <w:t xml:space="preserve"> в случае необходимости внесения изменений в план расходов</w:t>
      </w:r>
      <w:r w:rsidR="005A3C5B" w:rsidRPr="00FF25FE">
        <w:rPr>
          <w:rFonts w:ascii="PT Astra Serif" w:hAnsi="PT Astra Serif"/>
          <w:sz w:val="24"/>
          <w:szCs w:val="24"/>
        </w:rPr>
        <w:t xml:space="preserve"> или</w:t>
      </w:r>
      <w:r w:rsidR="00483818" w:rsidRPr="00FF25FE">
        <w:rPr>
          <w:rFonts w:ascii="PT Astra Serif" w:hAnsi="PT Astra Serif"/>
          <w:sz w:val="24"/>
          <w:szCs w:val="24"/>
        </w:rPr>
        <w:t xml:space="preserve"> в Соглашение</w:t>
      </w:r>
      <w:r w:rsidR="005A3C5B" w:rsidRPr="00FF25FE">
        <w:rPr>
          <w:rFonts w:ascii="PT Astra Serif" w:hAnsi="PT Astra Serif"/>
          <w:sz w:val="24"/>
          <w:szCs w:val="24"/>
        </w:rPr>
        <w:t>,</w:t>
      </w:r>
      <w:r w:rsidR="00483818" w:rsidRPr="00FF25FE">
        <w:rPr>
          <w:rFonts w:ascii="PT Astra Serif" w:hAnsi="PT Astra Serif"/>
          <w:sz w:val="24"/>
          <w:szCs w:val="24"/>
        </w:rPr>
        <w:t xml:space="preserve"> получатель гранта вправе обратиться в Департамент с заявлением о согласовании изменений в план расходов, изменений в Соглашение с приложением следующих документов:</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1) измененный план расходов (при необходимости);</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2) обоснование необходимости внесения изменений в план расходов, изменений в Соглашение.</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Департамент в течение 20 рабочих дней с даты регистрации заявления, указанного в настоящем пункте, организует его рассмотрение и с учетом мнения комиссии принимает решение о согласовании или об отказе в согласовании изменений в план расходов, изменений в Соглашение</w:t>
      </w:r>
      <w:r w:rsidR="005A3C5B" w:rsidRPr="00FF25FE">
        <w:rPr>
          <w:rFonts w:ascii="PT Astra Serif" w:hAnsi="PT Astra Serif"/>
          <w:sz w:val="24"/>
          <w:szCs w:val="24"/>
        </w:rPr>
        <w:t xml:space="preserve">, о чем </w:t>
      </w:r>
      <w:r w:rsidR="000F79B3" w:rsidRPr="00FF25FE">
        <w:rPr>
          <w:rFonts w:ascii="PT Astra Serif" w:hAnsi="PT Astra Serif"/>
          <w:sz w:val="24"/>
          <w:szCs w:val="24"/>
        </w:rPr>
        <w:t>извещает получателя гранта</w:t>
      </w:r>
      <w:r w:rsidRPr="00FF25FE">
        <w:rPr>
          <w:rFonts w:ascii="PT Astra Serif" w:hAnsi="PT Astra Serif"/>
          <w:sz w:val="24"/>
          <w:szCs w:val="24"/>
        </w:rPr>
        <w:t>.</w:t>
      </w:r>
    </w:p>
    <w:p w:rsidR="005A3C5B" w:rsidRPr="00FF25FE" w:rsidRDefault="005A3C5B"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В случае принятия решения о согласовании изменений,</w:t>
      </w:r>
      <w:r w:rsidR="00483818" w:rsidRPr="00FF25FE">
        <w:rPr>
          <w:rFonts w:ascii="PT Astra Serif" w:hAnsi="PT Astra Serif"/>
          <w:sz w:val="24"/>
          <w:szCs w:val="24"/>
        </w:rPr>
        <w:t xml:space="preserve"> Департамент заключает дополнительное соглашение о </w:t>
      </w:r>
      <w:r w:rsidRPr="00FF25FE">
        <w:rPr>
          <w:rFonts w:ascii="PT Astra Serif" w:hAnsi="PT Astra Serif"/>
          <w:sz w:val="24"/>
          <w:szCs w:val="24"/>
        </w:rPr>
        <w:t>внесении изменений в Соглашение.</w:t>
      </w:r>
    </w:p>
    <w:p w:rsidR="00483818" w:rsidRPr="00FF25FE" w:rsidRDefault="000F79B3"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3A1F60">
        <w:rPr>
          <w:rFonts w:ascii="PT Astra Serif" w:hAnsi="PT Astra Serif"/>
          <w:sz w:val="24"/>
          <w:szCs w:val="24"/>
        </w:rPr>
        <w:t>3</w:t>
      </w:r>
      <w:r w:rsidR="00483818" w:rsidRPr="00FF25FE">
        <w:rPr>
          <w:rFonts w:ascii="PT Astra Serif" w:hAnsi="PT Astra Serif"/>
          <w:sz w:val="24"/>
          <w:szCs w:val="24"/>
        </w:rPr>
        <w:t>. Основаниями для отказа в согласовании изменений в план расходов, изменений в Соглашение являются:</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1) несоответствие изменений плана расходов цели использования гранта;</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2) несоответствие затрат, указанных в плане расходов, направлениям расходов, указанных в проекте грантополучателя;</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3) несоответствие затрат, указанных в плане расходов, </w:t>
      </w:r>
      <w:r w:rsidR="003A1F60">
        <w:rPr>
          <w:rFonts w:ascii="PT Astra Serif" w:hAnsi="PT Astra Serif"/>
          <w:sz w:val="24"/>
          <w:szCs w:val="24"/>
        </w:rPr>
        <w:t>направлениям расходов</w:t>
      </w:r>
      <w:r w:rsidRPr="00FF25FE">
        <w:rPr>
          <w:rFonts w:ascii="PT Astra Serif" w:hAnsi="PT Astra Serif"/>
          <w:sz w:val="24"/>
          <w:szCs w:val="24"/>
        </w:rPr>
        <w:t>, предусмотренн</w:t>
      </w:r>
      <w:r w:rsidR="003A1F60">
        <w:rPr>
          <w:rFonts w:ascii="PT Astra Serif" w:hAnsi="PT Astra Serif"/>
          <w:sz w:val="24"/>
          <w:szCs w:val="24"/>
        </w:rPr>
        <w:t xml:space="preserve">ым </w:t>
      </w:r>
      <w:r w:rsidRPr="00FF25FE">
        <w:rPr>
          <w:rFonts w:ascii="PT Astra Serif" w:hAnsi="PT Astra Serif"/>
          <w:sz w:val="24"/>
          <w:szCs w:val="24"/>
        </w:rPr>
        <w:t xml:space="preserve">пунктом </w:t>
      </w:r>
      <w:r w:rsidR="00C468F6" w:rsidRPr="00090F10">
        <w:rPr>
          <w:rFonts w:ascii="PT Astra Serif" w:hAnsi="PT Astra Serif"/>
          <w:sz w:val="24"/>
          <w:szCs w:val="24"/>
        </w:rPr>
        <w:t>5</w:t>
      </w:r>
      <w:r w:rsidR="003A1F60" w:rsidRPr="00090F10">
        <w:rPr>
          <w:rFonts w:ascii="PT Astra Serif" w:hAnsi="PT Astra Serif"/>
          <w:sz w:val="24"/>
          <w:szCs w:val="24"/>
        </w:rPr>
        <w:t>1</w:t>
      </w:r>
      <w:r w:rsidRPr="00FF25FE">
        <w:rPr>
          <w:rFonts w:ascii="PT Astra Serif" w:hAnsi="PT Astra Serif"/>
          <w:sz w:val="24"/>
          <w:szCs w:val="24"/>
        </w:rPr>
        <w:t xml:space="preserve"> настоящего Положения;</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4) несоответствие условий внесения изменений пункту </w:t>
      </w:r>
      <w:r w:rsidR="003A1F60">
        <w:rPr>
          <w:rFonts w:ascii="PT Astra Serif" w:hAnsi="PT Astra Serif"/>
          <w:sz w:val="24"/>
          <w:szCs w:val="24"/>
        </w:rPr>
        <w:t>39</w:t>
      </w:r>
      <w:r w:rsidRPr="00FF25FE">
        <w:rPr>
          <w:rFonts w:ascii="PT Astra Serif" w:hAnsi="PT Astra Serif"/>
          <w:sz w:val="24"/>
          <w:szCs w:val="24"/>
        </w:rPr>
        <w:t xml:space="preserve"> настоящего Положения.</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В течение 5 рабочих дней с даты заседания комиссии Департамент уведомляет получателя гранта о согласовании изменений в план расходов, изменений в Соглашение или об отказе в согласовании изменений в план расходов, изменений в Соглашение. </w:t>
      </w:r>
    </w:p>
    <w:p w:rsidR="00483818" w:rsidRPr="00FF25FE" w:rsidRDefault="000F79B3"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3A1F60">
        <w:rPr>
          <w:rFonts w:ascii="PT Astra Serif" w:hAnsi="PT Astra Serif"/>
          <w:sz w:val="24"/>
          <w:szCs w:val="24"/>
        </w:rPr>
        <w:t>4</w:t>
      </w:r>
      <w:r w:rsidR="00483818" w:rsidRPr="00FF25FE">
        <w:rPr>
          <w:rFonts w:ascii="PT Astra Serif" w:hAnsi="PT Astra Serif"/>
          <w:sz w:val="24"/>
          <w:szCs w:val="24"/>
        </w:rPr>
        <w:t xml:space="preserve">. Срок </w:t>
      </w:r>
      <w:r w:rsidRPr="00FF25FE">
        <w:rPr>
          <w:rFonts w:ascii="PT Astra Serif" w:hAnsi="PT Astra Serif"/>
          <w:sz w:val="24"/>
          <w:szCs w:val="24"/>
        </w:rPr>
        <w:t>освое</w:t>
      </w:r>
      <w:r w:rsidR="00483818" w:rsidRPr="00FF25FE">
        <w:rPr>
          <w:rFonts w:ascii="PT Astra Serif" w:hAnsi="PT Astra Serif"/>
          <w:sz w:val="24"/>
          <w:szCs w:val="24"/>
        </w:rPr>
        <w:t>ния гранта</w:t>
      </w:r>
      <w:r w:rsidR="00191541">
        <w:rPr>
          <w:rFonts w:ascii="PT Astra Serif" w:hAnsi="PT Astra Serif"/>
          <w:sz w:val="24"/>
          <w:szCs w:val="24"/>
        </w:rPr>
        <w:t xml:space="preserve"> </w:t>
      </w:r>
      <w:r w:rsidR="00191541" w:rsidRPr="003A1F60">
        <w:rPr>
          <w:rFonts w:ascii="PT Astra Serif" w:hAnsi="PT Astra Serif"/>
          <w:sz w:val="24"/>
          <w:szCs w:val="24"/>
        </w:rPr>
        <w:t>или части гранта</w:t>
      </w:r>
      <w:r w:rsidR="00483818" w:rsidRPr="00FF25FE">
        <w:rPr>
          <w:rFonts w:ascii="PT Astra Serif" w:hAnsi="PT Astra Serif"/>
          <w:sz w:val="24"/>
          <w:szCs w:val="24"/>
        </w:rPr>
        <w:t xml:space="preserve">, предусмотренный подпунктом </w:t>
      </w:r>
      <w:r w:rsidR="003C04F7" w:rsidRPr="00FF25FE">
        <w:rPr>
          <w:rFonts w:ascii="PT Astra Serif" w:hAnsi="PT Astra Serif"/>
          <w:sz w:val="24"/>
          <w:szCs w:val="24"/>
        </w:rPr>
        <w:t xml:space="preserve">1) пункта </w:t>
      </w:r>
      <w:r w:rsidR="00483818" w:rsidRPr="00FF25FE">
        <w:rPr>
          <w:rFonts w:ascii="PT Astra Serif" w:hAnsi="PT Astra Serif"/>
          <w:sz w:val="24"/>
          <w:szCs w:val="24"/>
        </w:rPr>
        <w:t>2</w:t>
      </w:r>
      <w:r w:rsidR="003C04F7" w:rsidRPr="00FF25FE">
        <w:rPr>
          <w:rFonts w:ascii="PT Astra Serif" w:hAnsi="PT Astra Serif"/>
          <w:sz w:val="24"/>
          <w:szCs w:val="24"/>
        </w:rPr>
        <w:t>9</w:t>
      </w:r>
      <w:r w:rsidR="00483818" w:rsidRPr="00FF25FE">
        <w:rPr>
          <w:rFonts w:ascii="PT Astra Serif" w:hAnsi="PT Astra Serif"/>
          <w:sz w:val="24"/>
          <w:szCs w:val="24"/>
        </w:rPr>
        <w:t xml:space="preserve"> настоящего Положения, может быть продлен по решению Департамента с учетом мнения комиссии, но не более чем на 6 месяцев, в случае документального подтверждения наступления </w:t>
      </w:r>
      <w:r w:rsidR="00483818" w:rsidRPr="00FF25FE">
        <w:rPr>
          <w:rFonts w:ascii="PT Astra Serif" w:hAnsi="PT Astra Serif"/>
          <w:sz w:val="24"/>
          <w:szCs w:val="24"/>
        </w:rPr>
        <w:lastRenderedPageBreak/>
        <w:t xml:space="preserve">обстоятельств непреодолимой силы, препятствующих </w:t>
      </w:r>
      <w:r w:rsidRPr="00FF25FE">
        <w:rPr>
          <w:rFonts w:ascii="PT Astra Serif" w:hAnsi="PT Astra Serif"/>
          <w:sz w:val="24"/>
          <w:szCs w:val="24"/>
        </w:rPr>
        <w:t>освоен</w:t>
      </w:r>
      <w:r w:rsidR="00483818" w:rsidRPr="00FF25FE">
        <w:rPr>
          <w:rFonts w:ascii="PT Astra Serif" w:hAnsi="PT Astra Serif"/>
          <w:sz w:val="24"/>
          <w:szCs w:val="24"/>
        </w:rPr>
        <w:t>ию средств гранта в установленный срок.</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В срок </w:t>
      </w:r>
      <w:r w:rsidR="000F79B3" w:rsidRPr="00FF25FE">
        <w:rPr>
          <w:rFonts w:ascii="PT Astra Serif" w:hAnsi="PT Astra Serif"/>
          <w:sz w:val="24"/>
          <w:szCs w:val="24"/>
        </w:rPr>
        <w:t>освое</w:t>
      </w:r>
      <w:r w:rsidRPr="00FF25FE">
        <w:rPr>
          <w:rFonts w:ascii="PT Astra Serif" w:hAnsi="PT Astra Serif"/>
          <w:sz w:val="24"/>
          <w:szCs w:val="24"/>
        </w:rPr>
        <w:t xml:space="preserve">ния гранта в случае наступления обстоятельств непреодолимой силы, препятствующих </w:t>
      </w:r>
      <w:r w:rsidR="000F79B3" w:rsidRPr="00FF25FE">
        <w:rPr>
          <w:rFonts w:ascii="PT Astra Serif" w:hAnsi="PT Astra Serif"/>
          <w:sz w:val="24"/>
          <w:szCs w:val="24"/>
        </w:rPr>
        <w:t>освое</w:t>
      </w:r>
      <w:r w:rsidRPr="00FF25FE">
        <w:rPr>
          <w:rFonts w:ascii="PT Astra Serif" w:hAnsi="PT Astra Serif"/>
          <w:sz w:val="24"/>
          <w:szCs w:val="24"/>
        </w:rPr>
        <w:t>нию гранта в срок, предусмотренный подпунктом 1) пункта 2</w:t>
      </w:r>
      <w:r w:rsidR="003C04F7" w:rsidRPr="00FF25FE">
        <w:rPr>
          <w:rFonts w:ascii="PT Astra Serif" w:hAnsi="PT Astra Serif"/>
          <w:sz w:val="24"/>
          <w:szCs w:val="24"/>
        </w:rPr>
        <w:t>9</w:t>
      </w:r>
      <w:r w:rsidRPr="00FF25FE">
        <w:rPr>
          <w:rFonts w:ascii="PT Astra Serif" w:hAnsi="PT Astra Serif"/>
          <w:sz w:val="24"/>
          <w:szCs w:val="24"/>
        </w:rPr>
        <w:t xml:space="preserve"> настоящего Положения, получатель гранта вправе обратиться в Департамент с заявлением о продлении срока </w:t>
      </w:r>
      <w:r w:rsidR="000F79B3" w:rsidRPr="00FF25FE">
        <w:rPr>
          <w:rFonts w:ascii="PT Astra Serif" w:hAnsi="PT Astra Serif"/>
          <w:sz w:val="24"/>
          <w:szCs w:val="24"/>
        </w:rPr>
        <w:t>освое</w:t>
      </w:r>
      <w:r w:rsidRPr="00FF25FE">
        <w:rPr>
          <w:rFonts w:ascii="PT Astra Serif" w:hAnsi="PT Astra Serif"/>
          <w:sz w:val="24"/>
          <w:szCs w:val="24"/>
        </w:rPr>
        <w:t xml:space="preserve">ния гранта с приложением документов, подтверждающих наступление обстоятельств непреодолимой силы (стихийные бедствия (землетрясение, наводнение, ураган), пожар, массовые заболевания (эпидемии), забастовки, военные действия, теракты, диверсии, ограничения перевозок, запретительные меры государств, запрет торговых операций и другие обстоятельства, не зависящие от воли сторон), препятствующих </w:t>
      </w:r>
      <w:r w:rsidR="000F79B3" w:rsidRPr="00FF25FE">
        <w:rPr>
          <w:rFonts w:ascii="PT Astra Serif" w:hAnsi="PT Astra Serif"/>
          <w:sz w:val="24"/>
          <w:szCs w:val="24"/>
        </w:rPr>
        <w:t>освое</w:t>
      </w:r>
      <w:r w:rsidRPr="00FF25FE">
        <w:rPr>
          <w:rFonts w:ascii="PT Astra Serif" w:hAnsi="PT Astra Serif"/>
          <w:sz w:val="24"/>
          <w:szCs w:val="24"/>
        </w:rPr>
        <w:t>нию гранта в установленный срок.</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Департамент в течение 20 рабочих дней с даты регистрации заявления организует его рассмотрение, с учетом мнения</w:t>
      </w:r>
      <w:r w:rsidR="000F79B3" w:rsidRPr="00FF25FE">
        <w:rPr>
          <w:rFonts w:ascii="PT Astra Serif" w:hAnsi="PT Astra Serif"/>
          <w:sz w:val="24"/>
          <w:szCs w:val="24"/>
        </w:rPr>
        <w:t xml:space="preserve"> комиссии</w:t>
      </w:r>
      <w:r w:rsidRPr="00FF25FE">
        <w:rPr>
          <w:rFonts w:ascii="PT Astra Serif" w:hAnsi="PT Astra Serif"/>
          <w:sz w:val="24"/>
          <w:szCs w:val="24"/>
        </w:rPr>
        <w:t xml:space="preserve"> принимает решение о продлении или об отказе в продлении срока </w:t>
      </w:r>
      <w:r w:rsidR="000F79B3" w:rsidRPr="00FF25FE">
        <w:rPr>
          <w:rFonts w:ascii="PT Astra Serif" w:hAnsi="PT Astra Serif"/>
          <w:sz w:val="24"/>
          <w:szCs w:val="24"/>
        </w:rPr>
        <w:t>освое</w:t>
      </w:r>
      <w:r w:rsidRPr="00FF25FE">
        <w:rPr>
          <w:rFonts w:ascii="PT Astra Serif" w:hAnsi="PT Astra Serif"/>
          <w:sz w:val="24"/>
          <w:szCs w:val="24"/>
        </w:rPr>
        <w:t>ния гранта.</w:t>
      </w:r>
    </w:p>
    <w:p w:rsidR="00483818" w:rsidRPr="00FF25FE" w:rsidRDefault="000F79B3"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3A1F60">
        <w:rPr>
          <w:rFonts w:ascii="PT Astra Serif" w:hAnsi="PT Astra Serif"/>
          <w:sz w:val="24"/>
          <w:szCs w:val="24"/>
        </w:rPr>
        <w:t>5</w:t>
      </w:r>
      <w:r w:rsidR="00483818" w:rsidRPr="00FF25FE">
        <w:rPr>
          <w:rFonts w:ascii="PT Astra Serif" w:hAnsi="PT Astra Serif"/>
          <w:sz w:val="24"/>
          <w:szCs w:val="24"/>
        </w:rPr>
        <w:t xml:space="preserve">. Основаниями для принятия решения об отказе в продлении срока </w:t>
      </w:r>
      <w:r w:rsidRPr="00FF25FE">
        <w:rPr>
          <w:rFonts w:ascii="PT Astra Serif" w:hAnsi="PT Astra Serif"/>
          <w:sz w:val="24"/>
          <w:szCs w:val="24"/>
        </w:rPr>
        <w:t>освое</w:t>
      </w:r>
      <w:r w:rsidR="00483818" w:rsidRPr="00FF25FE">
        <w:rPr>
          <w:rFonts w:ascii="PT Astra Serif" w:hAnsi="PT Astra Serif"/>
          <w:sz w:val="24"/>
          <w:szCs w:val="24"/>
        </w:rPr>
        <w:t>ния гранта, предусмотренного подпунктом 1) пункта 32 настоящего Положения, являются:</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1) непредставление документов, подтверждающих наступление обстоятельств непреодолимой силы;</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2) </w:t>
      </w:r>
      <w:r w:rsidR="000D3D65" w:rsidRPr="00FF25FE">
        <w:rPr>
          <w:rFonts w:ascii="PT Astra Serif" w:hAnsi="PT Astra Serif"/>
          <w:sz w:val="24"/>
          <w:szCs w:val="24"/>
        </w:rPr>
        <w:t xml:space="preserve">представление в Департамент </w:t>
      </w:r>
      <w:r w:rsidRPr="00FF25FE">
        <w:rPr>
          <w:rFonts w:ascii="PT Astra Serif" w:hAnsi="PT Astra Serif"/>
          <w:sz w:val="24"/>
          <w:szCs w:val="24"/>
        </w:rPr>
        <w:t>документ</w:t>
      </w:r>
      <w:r w:rsidR="000D3D65" w:rsidRPr="00FF25FE">
        <w:rPr>
          <w:rFonts w:ascii="PT Astra Serif" w:hAnsi="PT Astra Serif"/>
          <w:sz w:val="24"/>
          <w:szCs w:val="24"/>
        </w:rPr>
        <w:t>ов</w:t>
      </w:r>
      <w:r w:rsidRPr="00FF25FE">
        <w:rPr>
          <w:rFonts w:ascii="PT Astra Serif" w:hAnsi="PT Astra Serif"/>
          <w:sz w:val="24"/>
          <w:szCs w:val="24"/>
        </w:rPr>
        <w:t>, подтверждающи</w:t>
      </w:r>
      <w:r w:rsidR="000D3D65" w:rsidRPr="00FF25FE">
        <w:rPr>
          <w:rFonts w:ascii="PT Astra Serif" w:hAnsi="PT Astra Serif"/>
          <w:sz w:val="24"/>
          <w:szCs w:val="24"/>
        </w:rPr>
        <w:t>х</w:t>
      </w:r>
      <w:r w:rsidRPr="00FF25FE">
        <w:rPr>
          <w:rFonts w:ascii="PT Astra Serif" w:hAnsi="PT Astra Serif"/>
          <w:sz w:val="24"/>
          <w:szCs w:val="24"/>
        </w:rPr>
        <w:t xml:space="preserve"> наступление обстоятельств непреодолимой силы, препятствующих </w:t>
      </w:r>
      <w:r w:rsidR="000F79B3" w:rsidRPr="00FF25FE">
        <w:rPr>
          <w:rFonts w:ascii="PT Astra Serif" w:hAnsi="PT Astra Serif"/>
          <w:sz w:val="24"/>
          <w:szCs w:val="24"/>
        </w:rPr>
        <w:t>освое</w:t>
      </w:r>
      <w:r w:rsidRPr="00FF25FE">
        <w:rPr>
          <w:rFonts w:ascii="PT Astra Serif" w:hAnsi="PT Astra Serif"/>
          <w:sz w:val="24"/>
          <w:szCs w:val="24"/>
        </w:rPr>
        <w:t>нию гранта в установленный срок, после истечения срока использования гранта.</w:t>
      </w:r>
    </w:p>
    <w:p w:rsidR="00483818" w:rsidRPr="00FF25FE" w:rsidRDefault="00483818"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Проверка достоверности представленной информации осуществляется Департаментом с использованием сведений, полученных в порядке межведомственного информационного взаимодействия, либо иными способами в соответствии с действующим законодательством. </w:t>
      </w:r>
    </w:p>
    <w:p w:rsidR="00C33C4A" w:rsidRPr="00FF25FE" w:rsidRDefault="0002121D" w:rsidP="00483818">
      <w:pPr>
        <w:autoSpaceDE w:val="0"/>
        <w:autoSpaceDN w:val="0"/>
        <w:adjustRightInd w:val="0"/>
        <w:jc w:val="both"/>
        <w:rPr>
          <w:rFonts w:ascii="PT Astra Serif" w:hAnsi="PT Astra Serif"/>
          <w:sz w:val="24"/>
          <w:szCs w:val="24"/>
        </w:rPr>
      </w:pPr>
      <w:r w:rsidRPr="00FF25FE">
        <w:rPr>
          <w:rFonts w:ascii="PT Astra Serif" w:hAnsi="PT Astra Serif"/>
          <w:sz w:val="24"/>
          <w:szCs w:val="24"/>
        </w:rPr>
        <w:t>4</w:t>
      </w:r>
      <w:r w:rsidR="003A1F60">
        <w:rPr>
          <w:rFonts w:ascii="PT Astra Serif" w:hAnsi="PT Astra Serif"/>
          <w:sz w:val="24"/>
          <w:szCs w:val="24"/>
        </w:rPr>
        <w:t>6</w:t>
      </w:r>
      <w:r w:rsidRPr="00FF25FE">
        <w:rPr>
          <w:rFonts w:ascii="PT Astra Serif" w:hAnsi="PT Astra Serif"/>
          <w:sz w:val="24"/>
          <w:szCs w:val="24"/>
        </w:rPr>
        <w:t>.</w:t>
      </w:r>
      <w:r w:rsidR="00483818" w:rsidRPr="00FF25FE">
        <w:rPr>
          <w:rFonts w:ascii="PT Astra Serif" w:hAnsi="PT Astra Serif"/>
          <w:sz w:val="24"/>
          <w:szCs w:val="24"/>
        </w:rPr>
        <w:t xml:space="preserve"> В течение 5 рабочих дней с даты принятия решения Департамент письменно уведомляет получателя гранта о продлении срока </w:t>
      </w:r>
      <w:r w:rsidR="00C33C4A" w:rsidRPr="00FF25FE">
        <w:rPr>
          <w:rFonts w:ascii="PT Astra Serif" w:hAnsi="PT Astra Serif"/>
          <w:sz w:val="24"/>
          <w:szCs w:val="24"/>
        </w:rPr>
        <w:t>освое</w:t>
      </w:r>
      <w:r w:rsidR="00483818" w:rsidRPr="00FF25FE">
        <w:rPr>
          <w:rFonts w:ascii="PT Astra Serif" w:hAnsi="PT Astra Serif"/>
          <w:sz w:val="24"/>
          <w:szCs w:val="24"/>
        </w:rPr>
        <w:t xml:space="preserve">ния гранта или об отказе в продлении срока </w:t>
      </w:r>
      <w:r w:rsidR="00C33C4A" w:rsidRPr="00FF25FE">
        <w:rPr>
          <w:rFonts w:ascii="PT Astra Serif" w:hAnsi="PT Astra Serif"/>
          <w:sz w:val="24"/>
          <w:szCs w:val="24"/>
        </w:rPr>
        <w:t>освое</w:t>
      </w:r>
      <w:r w:rsidR="00483818" w:rsidRPr="00FF25FE">
        <w:rPr>
          <w:rFonts w:ascii="PT Astra Serif" w:hAnsi="PT Astra Serif"/>
          <w:sz w:val="24"/>
          <w:szCs w:val="24"/>
        </w:rPr>
        <w:t>ния гранта с указанием причин отказа.</w:t>
      </w:r>
    </w:p>
    <w:p w:rsidR="000A41CA" w:rsidRPr="00FF25FE" w:rsidRDefault="00AB4F98" w:rsidP="000A41CA">
      <w:pPr>
        <w:autoSpaceDE w:val="0"/>
        <w:autoSpaceDN w:val="0"/>
        <w:adjustRightInd w:val="0"/>
        <w:jc w:val="both"/>
        <w:rPr>
          <w:rFonts w:ascii="PT Astra Serif" w:hAnsi="PT Astra Serif" w:cs="PT Astra Serif"/>
          <w:sz w:val="24"/>
          <w:szCs w:val="24"/>
        </w:rPr>
      </w:pPr>
      <w:r w:rsidRPr="00FF25FE">
        <w:rPr>
          <w:rFonts w:ascii="PT Astra Serif" w:hAnsi="PT Astra Serif"/>
          <w:sz w:val="24"/>
          <w:szCs w:val="24"/>
        </w:rPr>
        <w:t>4</w:t>
      </w:r>
      <w:bookmarkStart w:id="7" w:name="Par0"/>
      <w:bookmarkEnd w:id="7"/>
      <w:r w:rsidR="003A1F60">
        <w:rPr>
          <w:rFonts w:ascii="PT Astra Serif" w:hAnsi="PT Astra Serif"/>
          <w:sz w:val="24"/>
          <w:szCs w:val="24"/>
        </w:rPr>
        <w:t>7</w:t>
      </w:r>
      <w:r w:rsidR="000A41CA" w:rsidRPr="00FF25FE">
        <w:rPr>
          <w:rFonts w:ascii="PT Astra Serif" w:hAnsi="PT Astra Serif" w:cs="PT Astra Serif"/>
          <w:sz w:val="24"/>
          <w:szCs w:val="24"/>
        </w:rPr>
        <w:t>. Изменения в значения показателей деятельности вносятся при условии предварительного согласования с Департаментом, на основании решения комиссии.</w:t>
      </w:r>
    </w:p>
    <w:p w:rsidR="000A41CA" w:rsidRPr="00FF25FE" w:rsidRDefault="00C33C4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4</w:t>
      </w:r>
      <w:r w:rsidR="003A1F60">
        <w:rPr>
          <w:rFonts w:ascii="PT Astra Serif" w:hAnsi="PT Astra Serif" w:cs="PT Astra Serif"/>
          <w:sz w:val="24"/>
          <w:szCs w:val="24"/>
        </w:rPr>
        <w:t>8</w:t>
      </w:r>
      <w:r w:rsidR="000A41CA" w:rsidRPr="00FF25FE">
        <w:rPr>
          <w:rFonts w:ascii="PT Astra Serif" w:hAnsi="PT Astra Serif" w:cs="PT Astra Serif"/>
          <w:sz w:val="24"/>
          <w:szCs w:val="24"/>
        </w:rPr>
        <w:t>.</w:t>
      </w:r>
      <w:r w:rsidR="00C60435" w:rsidRPr="00FF25FE">
        <w:rPr>
          <w:rFonts w:ascii="PT Astra Serif" w:hAnsi="PT Astra Serif" w:cs="PT Astra Serif"/>
          <w:sz w:val="24"/>
          <w:szCs w:val="24"/>
        </w:rPr>
        <w:t> </w:t>
      </w:r>
      <w:r w:rsidR="000A41CA" w:rsidRPr="00FF25FE">
        <w:rPr>
          <w:rFonts w:ascii="PT Astra Serif" w:hAnsi="PT Astra Serif" w:cs="PT Astra Serif"/>
          <w:sz w:val="24"/>
          <w:szCs w:val="24"/>
        </w:rPr>
        <w:t>Для предварительного согласования изменений в значения показателей деятельности получатель гранта обращается в Департамент с заявлением о предварительном согласовании изменений в значения показателей деятельности (далее - заявление о предварительном согласовании) с приложением следующих документов:</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1) изменени</w:t>
      </w:r>
      <w:r w:rsidR="000D3D65" w:rsidRPr="00FF25FE">
        <w:rPr>
          <w:rFonts w:ascii="PT Astra Serif" w:hAnsi="PT Astra Serif" w:cs="PT Astra Serif"/>
          <w:sz w:val="24"/>
          <w:szCs w:val="24"/>
        </w:rPr>
        <w:t>й</w:t>
      </w:r>
      <w:r w:rsidRPr="00FF25FE">
        <w:rPr>
          <w:rFonts w:ascii="PT Astra Serif" w:hAnsi="PT Astra Serif" w:cs="PT Astra Serif"/>
          <w:sz w:val="24"/>
          <w:szCs w:val="24"/>
        </w:rPr>
        <w:t xml:space="preserve"> в значения показателей деятельности;</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2) обосновани</w:t>
      </w:r>
      <w:r w:rsidR="000D3D65" w:rsidRPr="00FF25FE">
        <w:rPr>
          <w:rFonts w:ascii="PT Astra Serif" w:hAnsi="PT Astra Serif" w:cs="PT Astra Serif"/>
          <w:sz w:val="24"/>
          <w:szCs w:val="24"/>
        </w:rPr>
        <w:t>я</w:t>
      </w:r>
      <w:r w:rsidRPr="00FF25FE">
        <w:rPr>
          <w:rFonts w:ascii="PT Astra Serif" w:hAnsi="PT Astra Serif" w:cs="PT Astra Serif"/>
          <w:sz w:val="24"/>
          <w:szCs w:val="24"/>
        </w:rPr>
        <w:t xml:space="preserve"> необходимости внесения изменений в значения показателей деятельности;</w:t>
      </w:r>
    </w:p>
    <w:p w:rsidR="000A41CA" w:rsidRPr="00FF25FE" w:rsidRDefault="000A41CA" w:rsidP="000A41CA">
      <w:pPr>
        <w:autoSpaceDE w:val="0"/>
        <w:autoSpaceDN w:val="0"/>
        <w:adjustRightInd w:val="0"/>
        <w:jc w:val="both"/>
        <w:rPr>
          <w:rFonts w:ascii="PT Astra Serif" w:hAnsi="PT Astra Serif" w:cs="PT Astra Serif"/>
          <w:sz w:val="24"/>
          <w:szCs w:val="24"/>
          <w:highlight w:val="cyan"/>
        </w:rPr>
      </w:pPr>
      <w:r w:rsidRPr="00FF25FE">
        <w:rPr>
          <w:rFonts w:ascii="PT Astra Serif" w:hAnsi="PT Astra Serif" w:cs="PT Astra Serif"/>
          <w:sz w:val="24"/>
          <w:szCs w:val="24"/>
        </w:rPr>
        <w:t>3) документ</w:t>
      </w:r>
      <w:r w:rsidR="000D3D65" w:rsidRPr="00FF25FE">
        <w:rPr>
          <w:rFonts w:ascii="PT Astra Serif" w:hAnsi="PT Astra Serif" w:cs="PT Astra Serif"/>
          <w:sz w:val="24"/>
          <w:szCs w:val="24"/>
        </w:rPr>
        <w:t>ов</w:t>
      </w:r>
      <w:r w:rsidRPr="00FF25FE">
        <w:rPr>
          <w:rFonts w:ascii="PT Astra Serif" w:hAnsi="PT Astra Serif" w:cs="PT Astra Serif"/>
          <w:sz w:val="24"/>
          <w:szCs w:val="24"/>
        </w:rPr>
        <w:t xml:space="preserve">, подтверждающие наступление обстоятельств </w:t>
      </w:r>
      <w:r w:rsidRPr="00E21E6C">
        <w:rPr>
          <w:rFonts w:ascii="PT Astra Serif" w:hAnsi="PT Astra Serif" w:cs="PT Astra Serif"/>
          <w:sz w:val="24"/>
          <w:szCs w:val="24"/>
        </w:rPr>
        <w:t>непреодолимой силы</w:t>
      </w:r>
      <w:r w:rsidR="008F3C5C">
        <w:rPr>
          <w:rFonts w:ascii="PT Astra Serif" w:hAnsi="PT Astra Serif" w:cs="PT Astra Serif"/>
          <w:sz w:val="24"/>
          <w:szCs w:val="24"/>
        </w:rPr>
        <w:t>,</w:t>
      </w:r>
      <w:r w:rsidRPr="00EA4ADF">
        <w:rPr>
          <w:rFonts w:ascii="PT Astra Serif" w:hAnsi="PT Astra Serif" w:cs="PT Astra Serif"/>
          <w:strike/>
          <w:color w:val="FF0000"/>
          <w:sz w:val="24"/>
          <w:szCs w:val="24"/>
        </w:rPr>
        <w:t xml:space="preserve"> </w:t>
      </w:r>
      <w:r w:rsidRPr="00FF25FE">
        <w:rPr>
          <w:rFonts w:ascii="PT Astra Serif" w:hAnsi="PT Astra Serif" w:cs="PT Astra Serif"/>
          <w:sz w:val="24"/>
          <w:szCs w:val="24"/>
        </w:rPr>
        <w:t>препятствующих достижению значений показателей деятельности</w:t>
      </w:r>
      <w:r w:rsidR="00C33C4A" w:rsidRPr="00FF25FE">
        <w:rPr>
          <w:rFonts w:ascii="PT Astra Serif" w:hAnsi="PT Astra Serif" w:cs="PT Astra Serif"/>
          <w:sz w:val="24"/>
          <w:szCs w:val="24"/>
        </w:rPr>
        <w:t>.</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Департамент в течение 30 рабочих дней с даты регистрации заявления о предварительном согласовании рассматривает его и принимает решение о предварительном согласовании или об отказе в предварительном согласовании изменений в значения показателей деятельности.</w:t>
      </w:r>
    </w:p>
    <w:p w:rsidR="000A41CA" w:rsidRPr="00FF25FE" w:rsidRDefault="003A1F60" w:rsidP="000A41CA">
      <w:pPr>
        <w:autoSpaceDE w:val="0"/>
        <w:autoSpaceDN w:val="0"/>
        <w:adjustRightInd w:val="0"/>
        <w:jc w:val="both"/>
        <w:rPr>
          <w:rFonts w:ascii="PT Astra Serif" w:hAnsi="PT Astra Serif" w:cs="PT Astra Serif"/>
          <w:sz w:val="24"/>
          <w:szCs w:val="24"/>
        </w:rPr>
      </w:pPr>
      <w:r>
        <w:rPr>
          <w:rFonts w:ascii="PT Astra Serif" w:hAnsi="PT Astra Serif" w:cs="PT Astra Serif"/>
          <w:sz w:val="24"/>
          <w:szCs w:val="24"/>
        </w:rPr>
        <w:t>49</w:t>
      </w:r>
      <w:r w:rsidR="00EE2432" w:rsidRPr="00FF25FE">
        <w:rPr>
          <w:rFonts w:ascii="PT Astra Serif" w:hAnsi="PT Astra Serif" w:cs="PT Astra Serif"/>
          <w:sz w:val="24"/>
          <w:szCs w:val="24"/>
        </w:rPr>
        <w:t>. Осно</w:t>
      </w:r>
      <w:r w:rsidR="000A41CA" w:rsidRPr="00FF25FE">
        <w:rPr>
          <w:rFonts w:ascii="PT Astra Serif" w:hAnsi="PT Astra Serif" w:cs="PT Astra Serif"/>
          <w:sz w:val="24"/>
          <w:szCs w:val="24"/>
        </w:rPr>
        <w:t>вания для отказа в предварительном согласовании изменений в значения показателей деятельности:</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1) существенное (более чем на 2</w:t>
      </w:r>
      <w:r w:rsidR="00C60435" w:rsidRPr="00FF25FE">
        <w:rPr>
          <w:rFonts w:ascii="PT Astra Serif" w:hAnsi="PT Astra Serif" w:cs="PT Astra Serif"/>
          <w:sz w:val="24"/>
          <w:szCs w:val="24"/>
        </w:rPr>
        <w:t>5</w:t>
      </w:r>
      <w:r w:rsidRPr="00FF25FE">
        <w:rPr>
          <w:rFonts w:ascii="PT Astra Serif" w:hAnsi="PT Astra Serif" w:cs="PT Astra Serif"/>
          <w:sz w:val="24"/>
          <w:szCs w:val="24"/>
        </w:rPr>
        <w:t xml:space="preserve"> процентов) снижение значений показателей деятельности;</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 xml:space="preserve">2) увеличение срока окупаемости проекта более чем на </w:t>
      </w:r>
      <w:r w:rsidR="00C60435" w:rsidRPr="00FF25FE">
        <w:rPr>
          <w:rFonts w:ascii="PT Astra Serif" w:hAnsi="PT Astra Serif" w:cs="PT Astra Serif"/>
          <w:sz w:val="24"/>
          <w:szCs w:val="24"/>
        </w:rPr>
        <w:t>3</w:t>
      </w:r>
      <w:r w:rsidRPr="00FF25FE">
        <w:rPr>
          <w:rFonts w:ascii="PT Astra Serif" w:hAnsi="PT Astra Serif" w:cs="PT Astra Serif"/>
          <w:sz w:val="24"/>
          <w:szCs w:val="24"/>
        </w:rPr>
        <w:t xml:space="preserve"> год</w:t>
      </w:r>
      <w:r w:rsidR="00C60435" w:rsidRPr="00FF25FE">
        <w:rPr>
          <w:rFonts w:ascii="PT Astra Serif" w:hAnsi="PT Astra Serif" w:cs="PT Astra Serif"/>
          <w:sz w:val="24"/>
          <w:szCs w:val="24"/>
        </w:rPr>
        <w:t>а</w:t>
      </w:r>
      <w:r w:rsidRPr="00FF25FE">
        <w:rPr>
          <w:rFonts w:ascii="PT Astra Serif" w:hAnsi="PT Astra Serif" w:cs="PT Astra Serif"/>
          <w:sz w:val="24"/>
          <w:szCs w:val="24"/>
        </w:rPr>
        <w:t>;</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 xml:space="preserve">3) непредставление документов, подтверждающих наступление обстоятельств </w:t>
      </w:r>
      <w:r w:rsidRPr="00E21E6C">
        <w:rPr>
          <w:rFonts w:ascii="PT Astra Serif" w:hAnsi="PT Astra Serif" w:cs="PT Astra Serif"/>
          <w:sz w:val="24"/>
          <w:szCs w:val="24"/>
        </w:rPr>
        <w:t>непреодолимой силы</w:t>
      </w:r>
      <w:r w:rsidRPr="00FF25FE">
        <w:rPr>
          <w:rFonts w:ascii="PT Astra Serif" w:hAnsi="PT Astra Serif" w:cs="PT Astra Serif"/>
          <w:sz w:val="24"/>
          <w:szCs w:val="24"/>
        </w:rPr>
        <w:t>, препятствующих достижению показателей деятельности;</w:t>
      </w:r>
    </w:p>
    <w:p w:rsidR="000A41CA" w:rsidRPr="00FF25FE" w:rsidRDefault="000A41CA"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4) нарушение сроков подачи заявления о предварительном согласовании.</w:t>
      </w:r>
    </w:p>
    <w:p w:rsidR="000A41CA" w:rsidRPr="00FF25FE" w:rsidRDefault="00EE2432" w:rsidP="000A41CA">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lastRenderedPageBreak/>
        <w:t>5</w:t>
      </w:r>
      <w:r w:rsidR="003A1F60">
        <w:rPr>
          <w:rFonts w:ascii="PT Astra Serif" w:hAnsi="PT Astra Serif" w:cs="PT Astra Serif"/>
          <w:sz w:val="24"/>
          <w:szCs w:val="24"/>
        </w:rPr>
        <w:t>0</w:t>
      </w:r>
      <w:r w:rsidR="000A41CA" w:rsidRPr="00FF25FE">
        <w:rPr>
          <w:rFonts w:ascii="PT Astra Serif" w:hAnsi="PT Astra Serif" w:cs="PT Astra Serif"/>
          <w:sz w:val="24"/>
          <w:szCs w:val="24"/>
        </w:rPr>
        <w:t>.</w:t>
      </w:r>
      <w:r w:rsidR="00C60435" w:rsidRPr="00FF25FE">
        <w:rPr>
          <w:rFonts w:ascii="PT Astra Serif" w:hAnsi="PT Astra Serif" w:cs="PT Astra Serif"/>
          <w:sz w:val="24"/>
          <w:szCs w:val="24"/>
        </w:rPr>
        <w:t> </w:t>
      </w:r>
      <w:r w:rsidR="000A41CA" w:rsidRPr="00FF25FE">
        <w:rPr>
          <w:rFonts w:ascii="PT Astra Serif" w:hAnsi="PT Astra Serif" w:cs="PT Astra Serif"/>
          <w:sz w:val="24"/>
          <w:szCs w:val="24"/>
        </w:rPr>
        <w:t xml:space="preserve">В течение 5 рабочих дней с даты принятия решения комиссией, указанного в </w:t>
      </w:r>
      <w:hyperlink w:anchor="Par0" w:history="1">
        <w:r w:rsidR="000A41CA" w:rsidRPr="00FF25FE">
          <w:rPr>
            <w:rFonts w:ascii="PT Astra Serif" w:hAnsi="PT Astra Serif" w:cs="PT Astra Serif"/>
            <w:sz w:val="24"/>
            <w:szCs w:val="24"/>
          </w:rPr>
          <w:t>пункте 4</w:t>
        </w:r>
      </w:hyperlink>
      <w:r w:rsidR="003A1F60">
        <w:rPr>
          <w:rFonts w:ascii="PT Astra Serif" w:hAnsi="PT Astra Serif" w:cs="PT Astra Serif"/>
          <w:sz w:val="24"/>
          <w:szCs w:val="24"/>
        </w:rPr>
        <w:t>8</w:t>
      </w:r>
      <w:r w:rsidR="000A41CA" w:rsidRPr="00FF25FE">
        <w:rPr>
          <w:rFonts w:ascii="PT Astra Serif" w:hAnsi="PT Astra Serif" w:cs="PT Astra Serif"/>
          <w:sz w:val="24"/>
          <w:szCs w:val="24"/>
        </w:rPr>
        <w:t xml:space="preserve"> настоящего </w:t>
      </w:r>
      <w:r w:rsidR="00516D01">
        <w:rPr>
          <w:rFonts w:ascii="PT Astra Serif" w:hAnsi="PT Astra Serif" w:cs="PT Astra Serif"/>
          <w:sz w:val="24"/>
          <w:szCs w:val="24"/>
        </w:rPr>
        <w:t>Положения</w:t>
      </w:r>
      <w:r w:rsidR="000A41CA" w:rsidRPr="00FF25FE">
        <w:rPr>
          <w:rFonts w:ascii="PT Astra Serif" w:hAnsi="PT Astra Serif" w:cs="PT Astra Serif"/>
          <w:sz w:val="24"/>
          <w:szCs w:val="24"/>
        </w:rPr>
        <w:t>, Департамент направляет получателю гранта решение о предварительном согласовании изменений в значения показателей деятельности или об отказе в предварительном согласовании изменений в значения показателей деятельности с указанием причин отказа.</w:t>
      </w:r>
    </w:p>
    <w:p w:rsidR="00EE2432" w:rsidRPr="00FF25FE" w:rsidRDefault="00EE2432" w:rsidP="00EE2432">
      <w:pPr>
        <w:autoSpaceDE w:val="0"/>
        <w:autoSpaceDN w:val="0"/>
        <w:adjustRightInd w:val="0"/>
        <w:jc w:val="both"/>
        <w:rPr>
          <w:rFonts w:ascii="PT Astra Serif" w:hAnsi="PT Astra Serif" w:cs="PT Astra Serif"/>
          <w:sz w:val="24"/>
          <w:szCs w:val="24"/>
        </w:rPr>
      </w:pPr>
      <w:r w:rsidRPr="00FF25FE">
        <w:rPr>
          <w:rFonts w:ascii="PT Astra Serif" w:hAnsi="PT Astra Serif" w:cs="PT Astra Serif"/>
          <w:sz w:val="24"/>
          <w:szCs w:val="24"/>
        </w:rPr>
        <w:t>5</w:t>
      </w:r>
      <w:r w:rsidR="003A1F60">
        <w:rPr>
          <w:rFonts w:ascii="PT Astra Serif" w:hAnsi="PT Astra Serif" w:cs="PT Astra Serif"/>
          <w:sz w:val="24"/>
          <w:szCs w:val="24"/>
        </w:rPr>
        <w:t>1</w:t>
      </w:r>
      <w:r w:rsidRPr="00FF25FE">
        <w:rPr>
          <w:rFonts w:ascii="PT Astra Serif" w:hAnsi="PT Astra Serif" w:cs="PT Astra Serif"/>
          <w:sz w:val="24"/>
          <w:szCs w:val="24"/>
        </w:rPr>
        <w:t xml:space="preserve">. Направления </w:t>
      </w:r>
      <w:r w:rsidR="003A1F60">
        <w:rPr>
          <w:rFonts w:ascii="PT Astra Serif" w:hAnsi="PT Astra Serif" w:cs="PT Astra Serif"/>
          <w:sz w:val="24"/>
          <w:szCs w:val="24"/>
        </w:rPr>
        <w:t>расходов</w:t>
      </w:r>
      <w:r w:rsidRPr="00FF25FE">
        <w:rPr>
          <w:rFonts w:ascii="PT Astra Serif" w:hAnsi="PT Astra Serif" w:cs="PT Astra Serif"/>
          <w:sz w:val="24"/>
          <w:szCs w:val="24"/>
        </w:rPr>
        <w:t xml:space="preserve">, </w:t>
      </w:r>
      <w:r w:rsidR="003A1F60">
        <w:rPr>
          <w:rFonts w:ascii="PT Astra Serif" w:hAnsi="PT Astra Serif" w:cs="PT Astra Serif"/>
          <w:sz w:val="24"/>
          <w:szCs w:val="24"/>
        </w:rPr>
        <w:t>источником финансового обеспечения</w:t>
      </w:r>
      <w:r w:rsidRPr="00FF25FE">
        <w:rPr>
          <w:rFonts w:ascii="PT Astra Serif" w:hAnsi="PT Astra Serif" w:cs="PT Astra Serif"/>
          <w:sz w:val="24"/>
          <w:szCs w:val="24"/>
        </w:rPr>
        <w:t xml:space="preserve"> которых </w:t>
      </w:r>
      <w:r w:rsidR="003A1F60">
        <w:rPr>
          <w:rFonts w:ascii="PT Astra Serif" w:hAnsi="PT Astra Serif" w:cs="PT Astra Serif"/>
          <w:sz w:val="24"/>
          <w:szCs w:val="24"/>
        </w:rPr>
        <w:t>я</w:t>
      </w:r>
      <w:r w:rsidRPr="00FF25FE">
        <w:rPr>
          <w:rFonts w:ascii="PT Astra Serif" w:hAnsi="PT Astra Serif" w:cs="PT Astra Serif"/>
          <w:sz w:val="24"/>
          <w:szCs w:val="24"/>
        </w:rPr>
        <w:t>вляется грант:</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1) приобретение, строительство, капитальный ремонт, реконструкция</w:t>
      </w:r>
      <w:r w:rsidR="00527329">
        <w:rPr>
          <w:rFonts w:ascii="PT Astra Serif" w:hAnsi="PT Astra Serif"/>
          <w:szCs w:val="24"/>
        </w:rPr>
        <w:t xml:space="preserve"> </w:t>
      </w:r>
      <w:r w:rsidRPr="00FF25FE">
        <w:rPr>
          <w:rFonts w:ascii="PT Astra Serif" w:hAnsi="PT Astra Serif"/>
          <w:szCs w:val="24"/>
        </w:rPr>
        <w:t>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ресурсов;</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 xml:space="preserve">2)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указанных продукции и ресурсов, а также на приобретение оборудования </w:t>
      </w:r>
      <w:r w:rsidR="003A1F60">
        <w:rPr>
          <w:rFonts w:ascii="PT Astra Serif" w:hAnsi="PT Astra Serif"/>
          <w:szCs w:val="24"/>
        </w:rPr>
        <w:t xml:space="preserve"> </w:t>
      </w:r>
      <w:r w:rsidRPr="00FF25FE">
        <w:rPr>
          <w:rFonts w:ascii="PT Astra Serif" w:hAnsi="PT Astra Serif"/>
          <w:szCs w:val="24"/>
        </w:rPr>
        <w:t xml:space="preserve">для лабораторного анализа качества сельскохозяйственной продукции </w:t>
      </w:r>
      <w:r w:rsidRPr="00FF25FE">
        <w:rPr>
          <w:rFonts w:ascii="PT Astra Serif" w:hAnsi="PT Astra Serif"/>
          <w:szCs w:val="24"/>
        </w:rPr>
        <w:br/>
        <w:t>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указанного оборудования и техники утверждается приказом Департамента;</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3)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приказом Департамента;</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 xml:space="preserve">4) приобретение и монтаж оборудования для рыбоводной инфраструктуры </w:t>
      </w:r>
      <w:r w:rsidRPr="00FF25FE">
        <w:rPr>
          <w:rFonts w:ascii="PT Astra Serif" w:hAnsi="PT Astra Serif"/>
          <w:szCs w:val="24"/>
        </w:rPr>
        <w:br/>
        <w:t>и аквакультуры (товарного рыбоводства). Перечень указанного оборудования утверждается приказом Департамента;</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5) погашение не более 20 процентов привлекаемого на реализацию проекта грантополучателя льготного инвестиционного кредита в соответствии</w:t>
      </w:r>
      <w:r w:rsidR="003A1F60">
        <w:rPr>
          <w:rFonts w:ascii="PT Astra Serif" w:hAnsi="PT Astra Serif"/>
          <w:szCs w:val="24"/>
        </w:rPr>
        <w:t xml:space="preserve"> </w:t>
      </w:r>
      <w:r w:rsidRPr="00FF25FE">
        <w:rPr>
          <w:rFonts w:ascii="PT Astra Serif" w:hAnsi="PT Astra Serif"/>
          <w:szCs w:val="24"/>
        </w:rPr>
        <w:t>с постановлением Правительства Российской Федерации от 29.12.2016 № 1528</w:t>
      </w:r>
      <w:r w:rsidR="003A1F60">
        <w:rPr>
          <w:rFonts w:ascii="PT Astra Serif" w:hAnsi="PT Astra Serif"/>
          <w:szCs w:val="24"/>
        </w:rPr>
        <w:t xml:space="preserve"> </w:t>
      </w:r>
      <w:r w:rsidRPr="00FF25FE">
        <w:rPr>
          <w:rFonts w:ascii="PT Astra Serif" w:hAnsi="PT Astra Serif"/>
          <w:szCs w:val="24"/>
        </w:rPr>
        <w: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w:t>
      </w:r>
      <w:r w:rsidR="003A1F60">
        <w:rPr>
          <w:rFonts w:ascii="PT Astra Serif" w:hAnsi="PT Astra Serif"/>
          <w:szCs w:val="24"/>
        </w:rPr>
        <w:t xml:space="preserve"> </w:t>
      </w:r>
      <w:r w:rsidRPr="00FF25FE">
        <w:rPr>
          <w:rFonts w:ascii="PT Astra Serif" w:hAnsi="PT Astra Serif"/>
          <w:szCs w:val="24"/>
        </w:rPr>
        <w:t>и (или) последующую (промышленную) переработку сельскохозяйственной продукции и ее реализацию, по льготной ставке»;</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6) уплата процентов по кредиту, указанному в подпункте 5) настоящего пункта, в течение 18 месяцев с даты получения гранта;</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7)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приказом Департамента;</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 xml:space="preserve">8) доставка оборудования, техники и специализированного транспорта, указанных в подпунктах 2) – 4) настоящего пункта, в случае, если участник отбора осуществляет деятельность на территории муниципальных образований Томской области, относящихся к районам Крайнего Севера и приравненным к ним местностям, предусмотренным перечнем, утвержденным </w:t>
      </w:r>
      <w:r w:rsidR="00FA5DFE">
        <w:rPr>
          <w:rFonts w:ascii="PT Astra Serif" w:hAnsi="PT Astra Serif"/>
          <w:szCs w:val="24"/>
        </w:rPr>
        <w:t>п</w:t>
      </w:r>
      <w:r w:rsidR="00FA5DFE" w:rsidRPr="00FA5DFE">
        <w:rPr>
          <w:rFonts w:ascii="PT Astra Serif" w:hAnsi="PT Astra Serif"/>
          <w:szCs w:val="24"/>
        </w:rPr>
        <w:t xml:space="preserve">остановление Правительства </w:t>
      </w:r>
      <w:r w:rsidR="00FA5DFE">
        <w:rPr>
          <w:rFonts w:ascii="PT Astra Serif" w:hAnsi="PT Astra Serif"/>
          <w:szCs w:val="24"/>
        </w:rPr>
        <w:t xml:space="preserve">Российской Федерации </w:t>
      </w:r>
      <w:r w:rsidR="00FA5DFE" w:rsidRPr="00FA5DFE">
        <w:rPr>
          <w:rFonts w:ascii="PT Astra Serif" w:hAnsi="PT Astra Serif"/>
          <w:szCs w:val="24"/>
        </w:rPr>
        <w:t xml:space="preserve">от 16.11.2021 </w:t>
      </w:r>
      <w:r w:rsidR="00FA5DFE">
        <w:rPr>
          <w:rFonts w:ascii="PT Astra Serif" w:hAnsi="PT Astra Serif"/>
          <w:szCs w:val="24"/>
        </w:rPr>
        <w:t>№</w:t>
      </w:r>
      <w:r w:rsidR="00FA5DFE" w:rsidRPr="00FA5DFE">
        <w:rPr>
          <w:rFonts w:ascii="PT Astra Serif" w:hAnsi="PT Astra Serif"/>
          <w:szCs w:val="24"/>
        </w:rPr>
        <w:t xml:space="preserve"> 1946</w:t>
      </w:r>
      <w:r w:rsidR="00FA5DFE">
        <w:rPr>
          <w:rFonts w:ascii="PT Astra Serif" w:hAnsi="PT Astra Serif"/>
          <w:szCs w:val="24"/>
        </w:rPr>
        <w:t xml:space="preserve"> «</w:t>
      </w:r>
      <w:r w:rsidR="00FA5DFE" w:rsidRPr="00FA5DFE">
        <w:rPr>
          <w:rFonts w:ascii="PT Astra Serif" w:hAnsi="PT Astra Serif"/>
          <w:szCs w:val="24"/>
        </w:rPr>
        <w:t xml:space="preserve">Об </w:t>
      </w:r>
      <w:r w:rsidR="00FA5DFE" w:rsidRPr="00FA5DFE">
        <w:rPr>
          <w:rFonts w:ascii="PT Astra Serif" w:hAnsi="PT Astra Serif"/>
          <w:szCs w:val="24"/>
        </w:rPr>
        <w:lastRenderedPageBreak/>
        <w:t>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r w:rsidRPr="00FF25FE">
        <w:rPr>
          <w:rFonts w:ascii="PT Astra Serif" w:hAnsi="PT Astra Serif"/>
          <w:szCs w:val="24"/>
        </w:rPr>
        <w:t>».</w:t>
      </w:r>
    </w:p>
    <w:p w:rsidR="00676520" w:rsidRPr="00FF25FE" w:rsidRDefault="00676520" w:rsidP="00676520">
      <w:pPr>
        <w:pStyle w:val="ConsPlusNormal"/>
        <w:ind w:firstLine="709"/>
        <w:jc w:val="both"/>
        <w:rPr>
          <w:rFonts w:ascii="PT Astra Serif" w:hAnsi="PT Astra Serif"/>
          <w:szCs w:val="24"/>
        </w:rPr>
      </w:pPr>
      <w:r w:rsidRPr="00FF25FE">
        <w:rPr>
          <w:rFonts w:ascii="PT Astra Serif" w:hAnsi="PT Astra Serif"/>
          <w:szCs w:val="24"/>
        </w:rPr>
        <w:t xml:space="preserve">Приобретение имущества, ранее приобретенного с участием средств государственной поддержки, за счет средств гранта не допускается. </w:t>
      </w:r>
    </w:p>
    <w:p w:rsidR="00676520" w:rsidRDefault="00676520" w:rsidP="00676520">
      <w:pPr>
        <w:pStyle w:val="ConsPlusNormal"/>
        <w:ind w:firstLine="709"/>
        <w:jc w:val="both"/>
        <w:rPr>
          <w:rFonts w:ascii="PT Astra Serif" w:hAnsi="PT Astra Serif"/>
          <w:szCs w:val="24"/>
        </w:rPr>
      </w:pPr>
      <w:r w:rsidRPr="00FF25FE">
        <w:rPr>
          <w:rFonts w:ascii="PT Astra Serif" w:hAnsi="PT Astra Serif"/>
          <w:szCs w:val="24"/>
        </w:rPr>
        <w:t>Приобретение имущества у члена получателя гранта (включая ассоциированных членов) за счет средств гранта не допускается.</w:t>
      </w:r>
    </w:p>
    <w:p w:rsidR="00641E5E" w:rsidRPr="00424001" w:rsidRDefault="00641E5E" w:rsidP="00641E5E">
      <w:pPr>
        <w:autoSpaceDE w:val="0"/>
        <w:autoSpaceDN w:val="0"/>
        <w:adjustRightInd w:val="0"/>
        <w:jc w:val="both"/>
        <w:rPr>
          <w:rFonts w:ascii="PT Astra Serif" w:hAnsi="PT Astra Serif" w:cs="PT Astra Serif"/>
          <w:sz w:val="24"/>
          <w:szCs w:val="24"/>
        </w:rPr>
      </w:pPr>
      <w:r w:rsidRPr="00FA7065">
        <w:rPr>
          <w:rFonts w:ascii="PT Astra Serif" w:hAnsi="PT Astra Serif" w:cs="PT Astra Serif"/>
          <w:sz w:val="24"/>
          <w:szCs w:val="24"/>
        </w:rPr>
        <w:t>Средства гранта не предоставляются на финансовое обеспечение (возмещение) части затрат на закладку и (или) уход за виноградниками.</w:t>
      </w:r>
    </w:p>
    <w:p w:rsidR="000E0BB3" w:rsidRPr="00FF25FE" w:rsidRDefault="000E0BB3" w:rsidP="00E216CC">
      <w:pPr>
        <w:autoSpaceDE w:val="0"/>
        <w:autoSpaceDN w:val="0"/>
        <w:adjustRightInd w:val="0"/>
        <w:jc w:val="both"/>
        <w:rPr>
          <w:rFonts w:ascii="PT Astra Serif" w:hAnsi="PT Astra Serif"/>
          <w:sz w:val="24"/>
          <w:szCs w:val="24"/>
        </w:rPr>
      </w:pPr>
    </w:p>
    <w:p w:rsidR="003D31D9" w:rsidRPr="00FF25FE" w:rsidRDefault="005E7BFA" w:rsidP="00755CE5">
      <w:pPr>
        <w:autoSpaceDE w:val="0"/>
        <w:autoSpaceDN w:val="0"/>
        <w:adjustRightInd w:val="0"/>
        <w:ind w:firstLine="0"/>
        <w:jc w:val="center"/>
        <w:outlineLvl w:val="0"/>
        <w:rPr>
          <w:rFonts w:ascii="PT Astra Serif" w:hAnsi="PT Astra Serif"/>
          <w:bCs/>
          <w:sz w:val="24"/>
          <w:szCs w:val="24"/>
        </w:rPr>
      </w:pPr>
      <w:r w:rsidRPr="00FF25FE">
        <w:rPr>
          <w:rFonts w:ascii="PT Astra Serif" w:hAnsi="PT Astra Serif"/>
          <w:bCs/>
          <w:sz w:val="24"/>
          <w:szCs w:val="24"/>
        </w:rPr>
        <w:t>4. </w:t>
      </w:r>
      <w:r w:rsidR="003D31D9" w:rsidRPr="00FF25FE">
        <w:rPr>
          <w:rFonts w:ascii="PT Astra Serif" w:hAnsi="PT Astra Serif"/>
          <w:bCs/>
          <w:sz w:val="24"/>
          <w:szCs w:val="24"/>
        </w:rPr>
        <w:t>Требования к отчетности</w:t>
      </w:r>
    </w:p>
    <w:p w:rsidR="003D31D9" w:rsidRPr="00FF25FE" w:rsidRDefault="003D31D9" w:rsidP="00E216CC">
      <w:pPr>
        <w:autoSpaceDE w:val="0"/>
        <w:autoSpaceDN w:val="0"/>
        <w:adjustRightInd w:val="0"/>
        <w:jc w:val="both"/>
        <w:rPr>
          <w:rFonts w:ascii="PT Astra Serif" w:hAnsi="PT Astra Serif"/>
          <w:sz w:val="24"/>
          <w:szCs w:val="24"/>
        </w:rPr>
      </w:pPr>
    </w:p>
    <w:p w:rsidR="008478A2" w:rsidRPr="00FF25FE" w:rsidRDefault="0013375D" w:rsidP="00E216CC">
      <w:pPr>
        <w:pStyle w:val="ConsPlusNormal"/>
        <w:ind w:firstLine="709"/>
        <w:jc w:val="both"/>
        <w:rPr>
          <w:rFonts w:ascii="PT Astra Serif" w:hAnsi="PT Astra Serif"/>
          <w:szCs w:val="24"/>
        </w:rPr>
      </w:pPr>
      <w:r w:rsidRPr="00FF25FE">
        <w:rPr>
          <w:rFonts w:ascii="PT Astra Serif" w:hAnsi="PT Astra Serif"/>
          <w:szCs w:val="24"/>
        </w:rPr>
        <w:t>5</w:t>
      </w:r>
      <w:r w:rsidR="00090F10">
        <w:rPr>
          <w:rFonts w:ascii="PT Astra Serif" w:hAnsi="PT Astra Serif"/>
          <w:szCs w:val="24"/>
        </w:rPr>
        <w:t>2</w:t>
      </w:r>
      <w:r w:rsidR="00BA3BE6" w:rsidRPr="00FF25FE">
        <w:rPr>
          <w:rFonts w:ascii="PT Astra Serif" w:hAnsi="PT Astra Serif"/>
          <w:szCs w:val="24"/>
        </w:rPr>
        <w:t>. </w:t>
      </w:r>
      <w:r w:rsidR="00323612" w:rsidRPr="00FF25FE">
        <w:rPr>
          <w:rFonts w:ascii="PT Astra Serif" w:hAnsi="PT Astra Serif"/>
          <w:szCs w:val="24"/>
        </w:rPr>
        <w:t>Получатели гранта представляют в Департамент</w:t>
      </w:r>
      <w:r w:rsidR="008478A2" w:rsidRPr="00FF25FE">
        <w:rPr>
          <w:rFonts w:ascii="PT Astra Serif" w:hAnsi="PT Astra Serif"/>
          <w:szCs w:val="24"/>
        </w:rPr>
        <w:t>:</w:t>
      </w:r>
      <w:r w:rsidR="00323612" w:rsidRPr="00FF25FE">
        <w:rPr>
          <w:rFonts w:ascii="PT Astra Serif" w:hAnsi="PT Astra Serif"/>
          <w:szCs w:val="24"/>
        </w:rPr>
        <w:t xml:space="preserve"> </w:t>
      </w:r>
    </w:p>
    <w:p w:rsidR="008478A2" w:rsidRPr="00FF25FE" w:rsidRDefault="008478A2" w:rsidP="008478A2">
      <w:pPr>
        <w:pStyle w:val="ConsPlusNormal"/>
        <w:ind w:firstLine="709"/>
        <w:jc w:val="both"/>
        <w:rPr>
          <w:rFonts w:ascii="PT Astra Serif" w:hAnsi="PT Astra Serif"/>
          <w:szCs w:val="24"/>
        </w:rPr>
      </w:pPr>
      <w:r w:rsidRPr="00FF25FE">
        <w:rPr>
          <w:rFonts w:ascii="PT Astra Serif" w:hAnsi="PT Astra Serif"/>
          <w:szCs w:val="24"/>
        </w:rPr>
        <w:t xml:space="preserve">не позднее 15 января года, следующего за годом получения гранта </w:t>
      </w:r>
      <w:hyperlink w:anchor="P315" w:history="1">
        <w:r w:rsidRPr="00FF25FE">
          <w:rPr>
            <w:rFonts w:ascii="PT Astra Serif" w:hAnsi="PT Astra Serif"/>
            <w:szCs w:val="24"/>
          </w:rPr>
          <w:t>отчет</w:t>
        </w:r>
      </w:hyperlink>
      <w:r w:rsidRPr="00FF25FE">
        <w:rPr>
          <w:rFonts w:ascii="PT Astra Serif" w:hAnsi="PT Astra Serif"/>
          <w:szCs w:val="24"/>
        </w:rPr>
        <w:t xml:space="preserve"> о достижении значений результата предоставления гранта и показателей,</w:t>
      </w:r>
      <w:r w:rsidR="00090F10">
        <w:rPr>
          <w:rFonts w:ascii="PT Astra Serif" w:hAnsi="PT Astra Serif"/>
          <w:szCs w:val="24"/>
        </w:rPr>
        <w:t xml:space="preserve"> </w:t>
      </w:r>
      <w:r w:rsidR="00527329">
        <w:rPr>
          <w:rFonts w:ascii="PT Astra Serif" w:hAnsi="PT Astra Serif"/>
          <w:szCs w:val="24"/>
        </w:rPr>
        <w:t>н</w:t>
      </w:r>
      <w:r w:rsidRPr="00FF25FE">
        <w:rPr>
          <w:rFonts w:ascii="PT Astra Serif" w:hAnsi="PT Astra Serif"/>
          <w:szCs w:val="24"/>
        </w:rPr>
        <w:t xml:space="preserve">еобходимых  для  достижения  результата  предоставления гранта по форме, определенной </w:t>
      </w:r>
      <w:r w:rsidR="000D3D65" w:rsidRPr="00FF25FE">
        <w:rPr>
          <w:rFonts w:ascii="PT Astra Serif" w:hAnsi="PT Astra Serif"/>
          <w:szCs w:val="24"/>
        </w:rPr>
        <w:t>т</w:t>
      </w:r>
      <w:r w:rsidRPr="00FF25FE">
        <w:rPr>
          <w:rFonts w:ascii="PT Astra Serif" w:hAnsi="PT Astra Serif"/>
          <w:szCs w:val="24"/>
        </w:rPr>
        <w:t>иповой формой;</w:t>
      </w:r>
    </w:p>
    <w:p w:rsidR="00323612" w:rsidRPr="00FF25FE" w:rsidRDefault="008478A2" w:rsidP="008478A2">
      <w:pPr>
        <w:pStyle w:val="ConsPlusNormal"/>
        <w:ind w:firstLine="708"/>
        <w:jc w:val="both"/>
        <w:rPr>
          <w:rFonts w:ascii="PT Astra Serif" w:hAnsi="PT Astra Serif"/>
          <w:szCs w:val="24"/>
        </w:rPr>
      </w:pPr>
      <w:r w:rsidRPr="00FF25FE">
        <w:rPr>
          <w:rFonts w:ascii="PT Astra Serif" w:hAnsi="PT Astra Serif"/>
          <w:szCs w:val="24"/>
        </w:rPr>
        <w:t xml:space="preserve">ежеквартально, не позднее  </w:t>
      </w:r>
      <w:r w:rsidR="00090F10">
        <w:rPr>
          <w:rFonts w:ascii="PT Astra Serif" w:hAnsi="PT Astra Serif"/>
          <w:szCs w:val="24"/>
        </w:rPr>
        <w:t>10</w:t>
      </w:r>
      <w:r w:rsidRPr="00FF25FE">
        <w:rPr>
          <w:rFonts w:ascii="PT Astra Serif" w:hAnsi="PT Astra Serif"/>
          <w:szCs w:val="24"/>
        </w:rPr>
        <w:t xml:space="preserve"> рабочего дня месяца, следующего за отчетным кварталом</w:t>
      </w:r>
      <w:r w:rsidR="00495B59" w:rsidRPr="00FF25FE">
        <w:rPr>
          <w:rFonts w:ascii="PT Astra Serif" w:hAnsi="PT Astra Serif"/>
          <w:szCs w:val="24"/>
        </w:rPr>
        <w:t>,</w:t>
      </w:r>
      <w:r w:rsidRPr="00FF25FE">
        <w:rPr>
          <w:rFonts w:ascii="PT Astra Serif" w:hAnsi="PT Astra Serif"/>
          <w:szCs w:val="24"/>
        </w:rPr>
        <w:t xml:space="preserve"> </w:t>
      </w:r>
      <w:r w:rsidR="00495B59" w:rsidRPr="00FF25FE">
        <w:rPr>
          <w:rFonts w:ascii="PT Astra Serif" w:hAnsi="PT Astra Serif"/>
          <w:szCs w:val="24"/>
        </w:rPr>
        <w:t xml:space="preserve">до истечения срока исполнения обязательств по соглашению, </w:t>
      </w:r>
      <w:r w:rsidRPr="00FF25FE">
        <w:rPr>
          <w:rFonts w:ascii="PT Astra Serif" w:hAnsi="PT Astra Serif"/>
          <w:szCs w:val="24"/>
        </w:rPr>
        <w:t>отчет об осуществлении расходов, источником финансового обеспечения которых является грант, по типовой форме с приложением копий документов, подтверждающих осуществление расходов, источником финансового обеспечения которых являлся грант</w:t>
      </w:r>
      <w:r w:rsidR="0013375D" w:rsidRPr="00FF25FE">
        <w:rPr>
          <w:rFonts w:ascii="PT Astra Serif" w:hAnsi="PT Astra Serif"/>
          <w:szCs w:val="24"/>
        </w:rPr>
        <w:t>.</w:t>
      </w:r>
      <w:r w:rsidRPr="00FF25FE">
        <w:rPr>
          <w:rFonts w:ascii="PT Astra Serif" w:hAnsi="PT Astra Serif"/>
          <w:szCs w:val="24"/>
        </w:rPr>
        <w:t xml:space="preserve"> </w:t>
      </w:r>
    </w:p>
    <w:p w:rsidR="00323612" w:rsidRPr="00FF25FE" w:rsidRDefault="0013375D" w:rsidP="00E216CC">
      <w:pPr>
        <w:pStyle w:val="ConsPlusNormal"/>
        <w:ind w:firstLine="709"/>
        <w:jc w:val="both"/>
        <w:rPr>
          <w:rFonts w:ascii="PT Astra Serif" w:hAnsi="PT Astra Serif"/>
          <w:szCs w:val="24"/>
        </w:rPr>
      </w:pPr>
      <w:r w:rsidRPr="00FF25FE">
        <w:rPr>
          <w:rFonts w:ascii="PT Astra Serif" w:hAnsi="PT Astra Serif"/>
          <w:szCs w:val="24"/>
        </w:rPr>
        <w:t>5</w:t>
      </w:r>
      <w:r w:rsidR="00090F10">
        <w:rPr>
          <w:rFonts w:ascii="PT Astra Serif" w:hAnsi="PT Astra Serif"/>
          <w:szCs w:val="24"/>
        </w:rPr>
        <w:t>3</w:t>
      </w:r>
      <w:r w:rsidR="00323612" w:rsidRPr="00FF25FE">
        <w:rPr>
          <w:rFonts w:ascii="PT Astra Serif" w:hAnsi="PT Astra Serif"/>
          <w:szCs w:val="24"/>
        </w:rPr>
        <w:t>. Получатели гранта в течени</w:t>
      </w:r>
      <w:r w:rsidR="00A100B5" w:rsidRPr="00FF25FE">
        <w:rPr>
          <w:rFonts w:ascii="PT Astra Serif" w:hAnsi="PT Astra Serif"/>
          <w:szCs w:val="24"/>
        </w:rPr>
        <w:t>е</w:t>
      </w:r>
      <w:r w:rsidR="00323612" w:rsidRPr="00FF25FE">
        <w:rPr>
          <w:rFonts w:ascii="PT Astra Serif" w:hAnsi="PT Astra Serif"/>
          <w:szCs w:val="24"/>
        </w:rPr>
        <w:t xml:space="preserve"> пяти лет с даты</w:t>
      </w:r>
      <w:r w:rsidR="008C00B4" w:rsidRPr="00FF25FE">
        <w:rPr>
          <w:rFonts w:ascii="PT Astra Serif" w:hAnsi="PT Astra Serif"/>
          <w:szCs w:val="24"/>
        </w:rPr>
        <w:t xml:space="preserve"> получения гранта пред</w:t>
      </w:r>
      <w:r w:rsidR="00323612" w:rsidRPr="00FF25FE">
        <w:rPr>
          <w:rFonts w:ascii="PT Astra Serif" w:hAnsi="PT Astra Serif"/>
          <w:szCs w:val="24"/>
        </w:rPr>
        <w:t>ставляют отчетность о финансово-экономическом состоянии в порядке и сроки, утвержденные приказом Департамента, по формам, у</w:t>
      </w:r>
      <w:r w:rsidRPr="00FF25FE">
        <w:rPr>
          <w:rFonts w:ascii="PT Astra Serif" w:hAnsi="PT Astra Serif"/>
          <w:szCs w:val="24"/>
        </w:rPr>
        <w:t>твержденным</w:t>
      </w:r>
      <w:r w:rsidR="00323612" w:rsidRPr="00FF25FE">
        <w:rPr>
          <w:rFonts w:ascii="PT Astra Serif" w:hAnsi="PT Astra Serif"/>
          <w:szCs w:val="24"/>
        </w:rPr>
        <w:t xml:space="preserve"> Министерством сельского хозяйства Российской Федерации.</w:t>
      </w:r>
      <w:r w:rsidR="00AB1126" w:rsidRPr="00FF25FE">
        <w:rPr>
          <w:rFonts w:ascii="PT Astra Serif" w:hAnsi="PT Astra Serif"/>
          <w:szCs w:val="24"/>
        </w:rPr>
        <w:t xml:space="preserve"> </w:t>
      </w:r>
    </w:p>
    <w:p w:rsidR="00323612" w:rsidRPr="00FF25FE" w:rsidRDefault="00323612" w:rsidP="00E216CC">
      <w:pPr>
        <w:pStyle w:val="ConsPlusNormal"/>
        <w:ind w:firstLine="709"/>
        <w:jc w:val="both"/>
        <w:rPr>
          <w:rFonts w:ascii="PT Astra Serif" w:hAnsi="PT Astra Serif"/>
          <w:szCs w:val="24"/>
        </w:rPr>
      </w:pPr>
      <w:r w:rsidRPr="00FF25FE">
        <w:rPr>
          <w:rFonts w:ascii="PT Astra Serif" w:hAnsi="PT Astra Serif"/>
          <w:szCs w:val="24"/>
        </w:rPr>
        <w:t>Департамент вправе устанавливать в Соглашении сроки и формы представления получателем гранта дополнительной отчетности.</w:t>
      </w:r>
    </w:p>
    <w:p w:rsidR="003D31D9" w:rsidRPr="00FF25FE" w:rsidRDefault="003D31D9" w:rsidP="00E216CC">
      <w:pPr>
        <w:pStyle w:val="ConsPlusNormal"/>
        <w:ind w:firstLine="709"/>
        <w:jc w:val="both"/>
        <w:rPr>
          <w:rFonts w:ascii="PT Astra Serif" w:hAnsi="PT Astra Serif"/>
          <w:szCs w:val="24"/>
        </w:rPr>
      </w:pPr>
    </w:p>
    <w:p w:rsidR="003D31D9" w:rsidRPr="00FF25FE" w:rsidRDefault="003D31D9" w:rsidP="00A321AF">
      <w:pPr>
        <w:autoSpaceDE w:val="0"/>
        <w:autoSpaceDN w:val="0"/>
        <w:adjustRightInd w:val="0"/>
        <w:ind w:firstLine="0"/>
        <w:jc w:val="center"/>
        <w:outlineLvl w:val="0"/>
        <w:rPr>
          <w:rFonts w:ascii="PT Astra Serif" w:hAnsi="PT Astra Serif"/>
          <w:bCs/>
          <w:sz w:val="24"/>
          <w:szCs w:val="24"/>
        </w:rPr>
      </w:pPr>
      <w:r w:rsidRPr="00FF25FE">
        <w:rPr>
          <w:rFonts w:ascii="PT Astra Serif" w:hAnsi="PT Astra Serif"/>
          <w:bCs/>
          <w:sz w:val="24"/>
          <w:szCs w:val="24"/>
        </w:rPr>
        <w:t>5.</w:t>
      </w:r>
      <w:r w:rsidR="005E7BFA" w:rsidRPr="00FF25FE">
        <w:rPr>
          <w:rFonts w:ascii="PT Astra Serif" w:hAnsi="PT Astra Serif"/>
          <w:bCs/>
          <w:sz w:val="24"/>
          <w:szCs w:val="24"/>
        </w:rPr>
        <w:t> </w:t>
      </w:r>
      <w:r w:rsidRPr="00FF25FE">
        <w:rPr>
          <w:rFonts w:ascii="PT Astra Serif" w:hAnsi="PT Astra Serif"/>
          <w:bCs/>
          <w:sz w:val="24"/>
          <w:szCs w:val="24"/>
        </w:rPr>
        <w:t>Порядок осуществления контроля</w:t>
      </w:r>
      <w:r w:rsidR="005B3B5B" w:rsidRPr="00FF25FE">
        <w:rPr>
          <w:rFonts w:ascii="PT Astra Serif" w:hAnsi="PT Astra Serif"/>
          <w:bCs/>
          <w:sz w:val="24"/>
          <w:szCs w:val="24"/>
        </w:rPr>
        <w:t xml:space="preserve"> (мониторинга)</w:t>
      </w:r>
      <w:r w:rsidRPr="00FF25FE">
        <w:rPr>
          <w:rFonts w:ascii="PT Astra Serif" w:hAnsi="PT Astra Serif"/>
          <w:bCs/>
          <w:sz w:val="24"/>
          <w:szCs w:val="24"/>
        </w:rPr>
        <w:t xml:space="preserve"> за соблюдением </w:t>
      </w:r>
    </w:p>
    <w:p w:rsidR="003D31D9" w:rsidRPr="00FF25FE" w:rsidRDefault="005B3B5B" w:rsidP="00A321AF">
      <w:pPr>
        <w:autoSpaceDE w:val="0"/>
        <w:autoSpaceDN w:val="0"/>
        <w:adjustRightInd w:val="0"/>
        <w:ind w:firstLine="0"/>
        <w:jc w:val="center"/>
        <w:rPr>
          <w:rFonts w:ascii="PT Astra Serif" w:hAnsi="PT Astra Serif"/>
          <w:bCs/>
          <w:sz w:val="24"/>
          <w:szCs w:val="24"/>
        </w:rPr>
      </w:pPr>
      <w:r w:rsidRPr="00FF25FE">
        <w:rPr>
          <w:rFonts w:ascii="PT Astra Serif" w:hAnsi="PT Astra Serif"/>
          <w:bCs/>
          <w:sz w:val="24"/>
          <w:szCs w:val="24"/>
        </w:rPr>
        <w:t>У</w:t>
      </w:r>
      <w:r w:rsidR="003D31D9" w:rsidRPr="00FF25FE">
        <w:rPr>
          <w:rFonts w:ascii="PT Astra Serif" w:hAnsi="PT Astra Serif"/>
          <w:bCs/>
          <w:sz w:val="24"/>
          <w:szCs w:val="24"/>
        </w:rPr>
        <w:t>словий</w:t>
      </w:r>
      <w:r w:rsidRPr="00FF25FE">
        <w:rPr>
          <w:rFonts w:ascii="PT Astra Serif" w:hAnsi="PT Astra Serif"/>
          <w:bCs/>
          <w:sz w:val="24"/>
          <w:szCs w:val="24"/>
        </w:rPr>
        <w:t xml:space="preserve">, цели </w:t>
      </w:r>
      <w:r w:rsidR="003D31D9" w:rsidRPr="00FF25FE">
        <w:rPr>
          <w:rFonts w:ascii="PT Astra Serif" w:hAnsi="PT Astra Serif"/>
          <w:bCs/>
          <w:sz w:val="24"/>
          <w:szCs w:val="24"/>
        </w:rPr>
        <w:t>и порядка предоставления гранта и ответственност</w:t>
      </w:r>
      <w:r w:rsidR="004A3959" w:rsidRPr="00FF25FE">
        <w:rPr>
          <w:rFonts w:ascii="PT Astra Serif" w:hAnsi="PT Astra Serif"/>
          <w:bCs/>
          <w:sz w:val="24"/>
          <w:szCs w:val="24"/>
        </w:rPr>
        <w:t>ь</w:t>
      </w:r>
    </w:p>
    <w:p w:rsidR="003D31D9" w:rsidRPr="00FF25FE" w:rsidRDefault="003D31D9" w:rsidP="00A321AF">
      <w:pPr>
        <w:autoSpaceDE w:val="0"/>
        <w:autoSpaceDN w:val="0"/>
        <w:adjustRightInd w:val="0"/>
        <w:ind w:firstLine="0"/>
        <w:jc w:val="center"/>
        <w:rPr>
          <w:rFonts w:ascii="PT Astra Serif" w:hAnsi="PT Astra Serif"/>
          <w:bCs/>
          <w:sz w:val="24"/>
          <w:szCs w:val="24"/>
        </w:rPr>
      </w:pPr>
      <w:r w:rsidRPr="00FF25FE">
        <w:rPr>
          <w:rFonts w:ascii="PT Astra Serif" w:hAnsi="PT Astra Serif"/>
          <w:bCs/>
          <w:sz w:val="24"/>
          <w:szCs w:val="24"/>
        </w:rPr>
        <w:t xml:space="preserve">за их </w:t>
      </w:r>
      <w:r w:rsidR="005B3B5B" w:rsidRPr="00FF25FE">
        <w:rPr>
          <w:rFonts w:ascii="PT Astra Serif" w:hAnsi="PT Astra Serif"/>
          <w:bCs/>
          <w:sz w:val="24"/>
          <w:szCs w:val="24"/>
        </w:rPr>
        <w:t>нарушение</w:t>
      </w:r>
    </w:p>
    <w:p w:rsidR="003D31D9" w:rsidRPr="00FF25FE" w:rsidRDefault="003D31D9" w:rsidP="00E216CC">
      <w:pPr>
        <w:autoSpaceDE w:val="0"/>
        <w:autoSpaceDN w:val="0"/>
        <w:adjustRightInd w:val="0"/>
        <w:jc w:val="both"/>
        <w:rPr>
          <w:rFonts w:ascii="PT Astra Serif" w:hAnsi="PT Astra Serif"/>
          <w:sz w:val="24"/>
          <w:szCs w:val="24"/>
        </w:rPr>
      </w:pPr>
    </w:p>
    <w:p w:rsidR="003D31D9" w:rsidRPr="00FF25FE" w:rsidRDefault="0013375D"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5</w:t>
      </w:r>
      <w:r w:rsidR="00090F10">
        <w:rPr>
          <w:rFonts w:ascii="PT Astra Serif" w:hAnsi="PT Astra Serif"/>
          <w:sz w:val="24"/>
          <w:szCs w:val="24"/>
        </w:rPr>
        <w:t>4</w:t>
      </w:r>
      <w:r w:rsidR="005E7BFA" w:rsidRPr="00FF25FE">
        <w:rPr>
          <w:rFonts w:ascii="PT Astra Serif" w:hAnsi="PT Astra Serif"/>
          <w:sz w:val="24"/>
          <w:szCs w:val="24"/>
        </w:rPr>
        <w:t>. </w:t>
      </w:r>
      <w:r w:rsidR="00C353A7" w:rsidRPr="00FF25FE">
        <w:rPr>
          <w:rFonts w:ascii="PT Astra Serif" w:hAnsi="PT Astra Serif"/>
          <w:sz w:val="24"/>
          <w:szCs w:val="24"/>
        </w:rPr>
        <w:t>Департамент и органы государственного финансового контроля осуществляют проверку соблюдения получателем гранта, а также лицами, получающими средства на основании договоров, заключенных с получателем гранта, условий, цели и порядка предоставления гранта</w:t>
      </w:r>
      <w:r w:rsidR="00090F10">
        <w:rPr>
          <w:rFonts w:ascii="PT Astra Serif" w:hAnsi="PT Astra Serif"/>
          <w:sz w:val="24"/>
          <w:szCs w:val="24"/>
        </w:rPr>
        <w:t>,</w:t>
      </w:r>
      <w:r w:rsidR="00090F10" w:rsidRPr="00090F10">
        <w:t xml:space="preserve"> </w:t>
      </w:r>
      <w:r w:rsidR="00090F10" w:rsidRPr="00090F10">
        <w:rPr>
          <w:rFonts w:ascii="PT Astra Serif" w:hAnsi="PT Astra Serif"/>
          <w:sz w:val="24"/>
          <w:szCs w:val="24"/>
        </w:rPr>
        <w:t>в том числе в части достижения результатов его предоставления</w:t>
      </w:r>
      <w:r w:rsidR="00C353A7" w:rsidRPr="00FF25FE">
        <w:rPr>
          <w:rFonts w:ascii="PT Astra Serif" w:hAnsi="PT Astra Serif"/>
          <w:sz w:val="24"/>
          <w:szCs w:val="24"/>
        </w:rPr>
        <w:t>.</w:t>
      </w:r>
    </w:p>
    <w:p w:rsidR="003D31D9" w:rsidRPr="00FF25FE" w:rsidRDefault="00AC7E17"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5</w:t>
      </w:r>
      <w:r w:rsidR="00090F10">
        <w:rPr>
          <w:rFonts w:ascii="PT Astra Serif" w:hAnsi="PT Astra Serif"/>
          <w:sz w:val="24"/>
          <w:szCs w:val="24"/>
        </w:rPr>
        <w:t>5</w:t>
      </w:r>
      <w:r w:rsidR="005E7BFA" w:rsidRPr="00FF25FE">
        <w:rPr>
          <w:rFonts w:ascii="PT Astra Serif" w:hAnsi="PT Astra Serif"/>
          <w:sz w:val="24"/>
          <w:szCs w:val="24"/>
        </w:rPr>
        <w:t>. </w:t>
      </w:r>
      <w:r w:rsidR="003D31D9" w:rsidRPr="00FF25FE">
        <w:rPr>
          <w:rFonts w:ascii="PT Astra Serif" w:hAnsi="PT Astra Serif"/>
          <w:sz w:val="24"/>
          <w:szCs w:val="24"/>
        </w:rPr>
        <w:t xml:space="preserve">В случае </w:t>
      </w:r>
      <w:r w:rsidR="0013375D" w:rsidRPr="00FF25FE">
        <w:rPr>
          <w:rFonts w:ascii="PT Astra Serif" w:hAnsi="PT Astra Serif"/>
          <w:sz w:val="24"/>
          <w:szCs w:val="24"/>
        </w:rPr>
        <w:t>наруш</w:t>
      </w:r>
      <w:r w:rsidR="003D31D9" w:rsidRPr="00FF25FE">
        <w:rPr>
          <w:rFonts w:ascii="PT Astra Serif" w:hAnsi="PT Astra Serif"/>
          <w:sz w:val="24"/>
          <w:szCs w:val="24"/>
        </w:rPr>
        <w:t>ения получателем гранта</w:t>
      </w:r>
      <w:r w:rsidR="00882CBA" w:rsidRPr="00FF25FE">
        <w:rPr>
          <w:rFonts w:ascii="PT Astra Serif" w:hAnsi="PT Astra Serif"/>
          <w:sz w:val="24"/>
          <w:szCs w:val="24"/>
        </w:rPr>
        <w:t>, а также лицами, получающими средства на основании договоров, заключенных с получателем гранта,</w:t>
      </w:r>
      <w:r w:rsidR="003D31D9" w:rsidRPr="00FF25FE">
        <w:rPr>
          <w:rFonts w:ascii="PT Astra Serif" w:hAnsi="PT Astra Serif"/>
          <w:sz w:val="24"/>
          <w:szCs w:val="24"/>
        </w:rPr>
        <w:t xml:space="preserve"> условий</w:t>
      </w:r>
      <w:r w:rsidR="0013375D" w:rsidRPr="00FF25FE">
        <w:rPr>
          <w:rFonts w:ascii="PT Astra Serif" w:hAnsi="PT Astra Serif"/>
          <w:sz w:val="24"/>
          <w:szCs w:val="24"/>
        </w:rPr>
        <w:t xml:space="preserve">, цели </w:t>
      </w:r>
      <w:r w:rsidR="003D31D9" w:rsidRPr="00FF25FE">
        <w:rPr>
          <w:rFonts w:ascii="PT Astra Serif" w:hAnsi="PT Astra Serif"/>
          <w:sz w:val="24"/>
          <w:szCs w:val="24"/>
        </w:rPr>
        <w:t xml:space="preserve"> и порядка предоставления гранта, выявленного по фактам проверок, проведенных Департаментом и органами государственного финансового контроля, а также в случае недостижения </w:t>
      </w:r>
      <w:r w:rsidR="007755F4" w:rsidRPr="00FF25FE">
        <w:rPr>
          <w:rFonts w:ascii="PT Astra Serif" w:hAnsi="PT Astra Serif"/>
          <w:sz w:val="24"/>
          <w:szCs w:val="24"/>
        </w:rPr>
        <w:t xml:space="preserve">значений результатов и </w:t>
      </w:r>
      <w:r w:rsidR="003D31D9" w:rsidRPr="00FF25FE">
        <w:rPr>
          <w:rFonts w:ascii="PT Astra Serif" w:hAnsi="PT Astra Serif"/>
          <w:sz w:val="24"/>
          <w:szCs w:val="24"/>
        </w:rPr>
        <w:t>показателей результатов Департамент</w:t>
      </w:r>
      <w:r w:rsidR="002347AB" w:rsidRPr="00FF25FE">
        <w:rPr>
          <w:rFonts w:ascii="PT Astra Serif" w:hAnsi="PT Astra Serif"/>
          <w:sz w:val="24"/>
          <w:szCs w:val="24"/>
        </w:rPr>
        <w:t xml:space="preserve"> в </w:t>
      </w:r>
      <w:r w:rsidR="003D31D9" w:rsidRPr="00FF25FE">
        <w:rPr>
          <w:rFonts w:ascii="PT Astra Serif" w:hAnsi="PT Astra Serif"/>
          <w:sz w:val="24"/>
          <w:szCs w:val="24"/>
        </w:rPr>
        <w:t>течение 20 рабочих дней с даты выявления указанных фактов направляет получателю гранта письменное уведомление о возврате гранта в областной бюджет в полном объеме.</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В течение 10 рабочих дней с даты получения письменного уведомления </w:t>
      </w:r>
      <w:r w:rsidR="00A321AF" w:rsidRPr="00FF25FE">
        <w:rPr>
          <w:rFonts w:ascii="PT Astra Serif" w:hAnsi="PT Astra Serif"/>
          <w:sz w:val="24"/>
          <w:szCs w:val="24"/>
        </w:rPr>
        <w:br/>
      </w:r>
      <w:r w:rsidRPr="00FF25FE">
        <w:rPr>
          <w:rFonts w:ascii="PT Astra Serif" w:hAnsi="PT Astra Serif"/>
          <w:sz w:val="24"/>
          <w:szCs w:val="24"/>
        </w:rPr>
        <w:t xml:space="preserve">о возврате гранта в полном объеме получатель гранта осуществляет возврат гранта </w:t>
      </w:r>
      <w:r w:rsidR="00A321AF" w:rsidRPr="00FF25FE">
        <w:rPr>
          <w:rFonts w:ascii="PT Astra Serif" w:hAnsi="PT Astra Serif"/>
          <w:sz w:val="24"/>
          <w:szCs w:val="24"/>
        </w:rPr>
        <w:br/>
      </w:r>
      <w:r w:rsidRPr="00FF25FE">
        <w:rPr>
          <w:rFonts w:ascii="PT Astra Serif" w:hAnsi="PT Astra Serif"/>
          <w:sz w:val="24"/>
          <w:szCs w:val="24"/>
        </w:rPr>
        <w:t xml:space="preserve">в областной бюджет в полном объеме по платежным реквизитам, указанным </w:t>
      </w:r>
      <w:r w:rsidR="00A321AF" w:rsidRPr="00FF25FE">
        <w:rPr>
          <w:rFonts w:ascii="PT Astra Serif" w:hAnsi="PT Astra Serif"/>
          <w:sz w:val="24"/>
          <w:szCs w:val="24"/>
        </w:rPr>
        <w:br/>
      </w:r>
      <w:r w:rsidRPr="00FF25FE">
        <w:rPr>
          <w:rFonts w:ascii="PT Astra Serif" w:hAnsi="PT Astra Serif"/>
          <w:sz w:val="24"/>
          <w:szCs w:val="24"/>
        </w:rPr>
        <w:t>в уведомлении, или направляет в адрес Департамента ответ с мотивированным отказом от возврата гранта.</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lastRenderedPageBreak/>
        <w:t>В случае получения отказа получателя гранта</w:t>
      </w:r>
      <w:r w:rsidR="00875EE5" w:rsidRPr="00FF25FE">
        <w:rPr>
          <w:rFonts w:ascii="PT Astra Serif" w:hAnsi="PT Astra Serif"/>
          <w:sz w:val="24"/>
          <w:szCs w:val="24"/>
        </w:rPr>
        <w:t xml:space="preserve">, лиц, получающих средства </w:t>
      </w:r>
      <w:r w:rsidR="00A321AF" w:rsidRPr="00FF25FE">
        <w:rPr>
          <w:rFonts w:ascii="PT Astra Serif" w:hAnsi="PT Astra Serif"/>
          <w:sz w:val="24"/>
          <w:szCs w:val="24"/>
        </w:rPr>
        <w:br/>
      </w:r>
      <w:r w:rsidR="00875EE5" w:rsidRPr="00FF25FE">
        <w:rPr>
          <w:rFonts w:ascii="PT Astra Serif" w:hAnsi="PT Astra Serif"/>
          <w:sz w:val="24"/>
          <w:szCs w:val="24"/>
        </w:rPr>
        <w:t xml:space="preserve">на основании договоров, заключенных с получателем гранта, </w:t>
      </w:r>
      <w:r w:rsidRPr="00FF25FE">
        <w:rPr>
          <w:rFonts w:ascii="PT Astra Serif" w:hAnsi="PT Astra Serif"/>
          <w:sz w:val="24"/>
          <w:szCs w:val="24"/>
        </w:rPr>
        <w:t xml:space="preserve">от добровольного возврата гранта </w:t>
      </w:r>
      <w:r w:rsidR="00875EE5" w:rsidRPr="00FF25FE">
        <w:rPr>
          <w:rFonts w:ascii="PT Astra Serif" w:hAnsi="PT Astra Serif"/>
          <w:sz w:val="24"/>
          <w:szCs w:val="24"/>
        </w:rPr>
        <w:t>бюджетные средства подлежа</w:t>
      </w:r>
      <w:r w:rsidRPr="00FF25FE">
        <w:rPr>
          <w:rFonts w:ascii="PT Astra Serif" w:hAnsi="PT Astra Serif"/>
          <w:sz w:val="24"/>
          <w:szCs w:val="24"/>
        </w:rPr>
        <w:t xml:space="preserve">т взысканию Департаментом </w:t>
      </w:r>
      <w:r w:rsidR="002347AB" w:rsidRPr="00FF25FE">
        <w:rPr>
          <w:rFonts w:ascii="PT Astra Serif" w:hAnsi="PT Astra Serif"/>
          <w:sz w:val="24"/>
          <w:szCs w:val="24"/>
        </w:rPr>
        <w:t xml:space="preserve"> </w:t>
      </w:r>
      <w:r w:rsidRPr="00FF25FE">
        <w:rPr>
          <w:rFonts w:ascii="PT Astra Serif" w:hAnsi="PT Astra Serif"/>
          <w:sz w:val="24"/>
          <w:szCs w:val="24"/>
        </w:rPr>
        <w:t>в судебном порядке в соответствии с действующим законодательством в течение 3 месяцев с даты получения Департаментом отказа от добровольного возврата гранта.</w:t>
      </w:r>
    </w:p>
    <w:p w:rsidR="003D31D9" w:rsidRPr="00FF25FE" w:rsidRDefault="003D31D9" w:rsidP="00E216CC">
      <w:pPr>
        <w:autoSpaceDE w:val="0"/>
        <w:autoSpaceDN w:val="0"/>
        <w:adjustRightInd w:val="0"/>
        <w:jc w:val="both"/>
        <w:rPr>
          <w:rFonts w:ascii="PT Astra Serif" w:hAnsi="PT Astra Serif"/>
          <w:sz w:val="24"/>
          <w:szCs w:val="24"/>
        </w:rPr>
      </w:pPr>
      <w:r w:rsidRPr="00FF25FE">
        <w:rPr>
          <w:rFonts w:ascii="PT Astra Serif" w:hAnsi="PT Astra Serif"/>
          <w:sz w:val="24"/>
          <w:szCs w:val="24"/>
        </w:rPr>
        <w:t xml:space="preserve">В случае </w:t>
      </w:r>
      <w:r w:rsidR="004A688E" w:rsidRPr="00FF25FE">
        <w:rPr>
          <w:rFonts w:ascii="PT Astra Serif" w:hAnsi="PT Astra Serif"/>
          <w:sz w:val="24"/>
          <w:szCs w:val="24"/>
        </w:rPr>
        <w:t>невозврата гранта</w:t>
      </w:r>
      <w:r w:rsidR="00D40205" w:rsidRPr="00FF25FE">
        <w:rPr>
          <w:rFonts w:ascii="PT Astra Serif" w:hAnsi="PT Astra Serif"/>
          <w:sz w:val="24"/>
          <w:szCs w:val="24"/>
        </w:rPr>
        <w:t xml:space="preserve"> </w:t>
      </w:r>
      <w:r w:rsidRPr="00FF25FE">
        <w:rPr>
          <w:rFonts w:ascii="PT Astra Serif" w:hAnsi="PT Astra Serif"/>
          <w:sz w:val="24"/>
          <w:szCs w:val="24"/>
        </w:rPr>
        <w:t>в сроки, установленные настоящим пунктом</w:t>
      </w:r>
      <w:r w:rsidR="00875EE5" w:rsidRPr="00FF25FE">
        <w:rPr>
          <w:rFonts w:ascii="PT Astra Serif" w:hAnsi="PT Astra Serif"/>
          <w:sz w:val="24"/>
          <w:szCs w:val="24"/>
        </w:rPr>
        <w:t>,</w:t>
      </w:r>
      <w:r w:rsidRPr="00FF25FE">
        <w:rPr>
          <w:rFonts w:ascii="PT Astra Serif" w:hAnsi="PT Astra Serif"/>
          <w:sz w:val="24"/>
          <w:szCs w:val="24"/>
        </w:rPr>
        <w:t xml:space="preserve"> грант подлежит взысканию Департаментом в судебном порядке в соответствии</w:t>
      </w:r>
      <w:r w:rsidR="002347AB" w:rsidRPr="00FF25FE">
        <w:rPr>
          <w:rFonts w:ascii="PT Astra Serif" w:hAnsi="PT Astra Serif"/>
          <w:sz w:val="24"/>
          <w:szCs w:val="24"/>
        </w:rPr>
        <w:t xml:space="preserve"> </w:t>
      </w:r>
      <w:r w:rsidRPr="00FF25FE">
        <w:rPr>
          <w:rFonts w:ascii="PT Astra Serif" w:hAnsi="PT Astra Serif"/>
          <w:sz w:val="24"/>
          <w:szCs w:val="24"/>
        </w:rPr>
        <w:t>с действующим законодательством в течение 4 месяцев с даты направления Департаментом уведомления</w:t>
      </w:r>
      <w:r w:rsidR="00710D64" w:rsidRPr="00FF25FE">
        <w:rPr>
          <w:rFonts w:ascii="PT Astra Serif" w:hAnsi="PT Astra Serif"/>
          <w:sz w:val="24"/>
          <w:szCs w:val="24"/>
        </w:rPr>
        <w:t xml:space="preserve"> о возврате гранта</w:t>
      </w:r>
      <w:r w:rsidRPr="00FF25FE">
        <w:rPr>
          <w:rFonts w:ascii="PT Astra Serif" w:hAnsi="PT Astra Serif"/>
          <w:sz w:val="24"/>
          <w:szCs w:val="24"/>
        </w:rPr>
        <w:t>.</w:t>
      </w:r>
    </w:p>
    <w:p w:rsidR="00EB6E03" w:rsidRPr="00FF25FE" w:rsidRDefault="00AC7E17" w:rsidP="00E216CC">
      <w:pPr>
        <w:pStyle w:val="ConsPlusNormal"/>
        <w:ind w:firstLine="709"/>
        <w:jc w:val="both"/>
        <w:rPr>
          <w:rFonts w:ascii="PT Astra Serif" w:hAnsi="PT Astra Serif"/>
          <w:szCs w:val="24"/>
        </w:rPr>
      </w:pPr>
      <w:r w:rsidRPr="00FF25FE">
        <w:rPr>
          <w:rFonts w:ascii="PT Astra Serif" w:hAnsi="PT Astra Serif"/>
          <w:szCs w:val="24"/>
        </w:rPr>
        <w:t>5</w:t>
      </w:r>
      <w:r w:rsidR="00090F10">
        <w:rPr>
          <w:rFonts w:ascii="PT Astra Serif" w:hAnsi="PT Astra Serif"/>
          <w:szCs w:val="24"/>
        </w:rPr>
        <w:t>6</w:t>
      </w:r>
      <w:r w:rsidR="00EB6E03" w:rsidRPr="00FF25FE">
        <w:rPr>
          <w:rFonts w:ascii="PT Astra Serif" w:hAnsi="PT Astra Serif"/>
          <w:szCs w:val="24"/>
        </w:rPr>
        <w:t>. Оценка выполнения получателем гранта показателей деятельности осуществляется Департаментом путем сравнения фактически достигнутых значений показателей деятельности согласно представленной получателем гранта отчетности</w:t>
      </w:r>
      <w:r w:rsidR="002347AB" w:rsidRPr="00FF25FE">
        <w:rPr>
          <w:rFonts w:ascii="PT Astra Serif" w:hAnsi="PT Astra Serif"/>
          <w:szCs w:val="24"/>
        </w:rPr>
        <w:t xml:space="preserve"> </w:t>
      </w:r>
      <w:r w:rsidR="00EB6E03" w:rsidRPr="00FF25FE">
        <w:rPr>
          <w:rFonts w:ascii="PT Astra Serif" w:hAnsi="PT Astra Serif"/>
          <w:szCs w:val="24"/>
        </w:rPr>
        <w:t>о достижении значений показателей деятельности со значениями показателей деятельности, предусмотренными в Соглашении.</w:t>
      </w:r>
    </w:p>
    <w:p w:rsidR="003C763A" w:rsidRPr="00FF25FE" w:rsidRDefault="00A10559" w:rsidP="000F5FEF">
      <w:pPr>
        <w:autoSpaceDE w:val="0"/>
        <w:autoSpaceDN w:val="0"/>
        <w:adjustRightInd w:val="0"/>
        <w:jc w:val="both"/>
        <w:rPr>
          <w:rFonts w:ascii="PT Astra Serif" w:hAnsi="PT Astra Serif"/>
          <w:color w:val="22272F"/>
          <w:sz w:val="24"/>
          <w:szCs w:val="24"/>
        </w:rPr>
      </w:pPr>
      <w:r w:rsidRPr="00FF25FE">
        <w:rPr>
          <w:rFonts w:ascii="PT Astra Serif" w:hAnsi="PT Astra Serif"/>
          <w:sz w:val="24"/>
          <w:szCs w:val="24"/>
        </w:rPr>
        <w:t>5</w:t>
      </w:r>
      <w:r w:rsidR="00090F10">
        <w:rPr>
          <w:rFonts w:ascii="PT Astra Serif" w:hAnsi="PT Astra Serif"/>
          <w:sz w:val="24"/>
          <w:szCs w:val="24"/>
        </w:rPr>
        <w:t>7</w:t>
      </w:r>
      <w:r w:rsidRPr="00FF25FE">
        <w:rPr>
          <w:rFonts w:ascii="PT Astra Serif" w:hAnsi="PT Astra Serif"/>
          <w:sz w:val="24"/>
          <w:szCs w:val="24"/>
        </w:rPr>
        <w:t xml:space="preserve">. В случае недостижения получателем гранта показателей деятельности, установленных соглашением, получатель гранта обязан осуществить возврат гранта в областной бюджет </w:t>
      </w:r>
      <w:r w:rsidR="000F5FEF" w:rsidRPr="00FF25FE">
        <w:rPr>
          <w:rFonts w:ascii="PT Astra Serif" w:hAnsi="PT Astra Serif"/>
          <w:sz w:val="24"/>
          <w:szCs w:val="24"/>
        </w:rPr>
        <w:t xml:space="preserve">в размере определенном </w:t>
      </w:r>
      <w:r w:rsidR="003C763A" w:rsidRPr="00FF25FE">
        <w:rPr>
          <w:rFonts w:ascii="PT Astra Serif" w:hAnsi="PT Astra Serif"/>
          <w:color w:val="22272F"/>
          <w:sz w:val="24"/>
          <w:szCs w:val="24"/>
        </w:rPr>
        <w:t>по следующей формуле:</w:t>
      </w:r>
    </w:p>
    <w:p w:rsidR="003C763A" w:rsidRPr="00FF25FE" w:rsidRDefault="00BF3C31" w:rsidP="007717A0">
      <w:pPr>
        <w:pStyle w:val="s1"/>
        <w:shd w:val="clear" w:color="auto" w:fill="FFFFFF"/>
        <w:ind w:firstLine="709"/>
        <w:jc w:val="both"/>
        <w:rPr>
          <w:rFonts w:ascii="PT Astra Serif" w:hAnsi="PT Astra Serif"/>
          <w:color w:val="22272F"/>
        </w:rPr>
      </w:pPr>
      <m:oMath>
        <m:sSub>
          <m:sSubPr>
            <m:ctrlPr>
              <w:rPr>
                <w:rFonts w:ascii="Cambria Math" w:hAnsi="Cambria Math"/>
                <w:i/>
                <w:color w:val="22272F"/>
              </w:rPr>
            </m:ctrlPr>
          </m:sSubPr>
          <m:e>
            <m:r>
              <w:rPr>
                <w:rFonts w:ascii="Cambria Math" w:hAnsi="Cambria Math"/>
                <w:color w:val="22272F"/>
                <w:lang w:val="en-US"/>
              </w:rPr>
              <m:t>V</m:t>
            </m:r>
          </m:e>
          <m:sub>
            <m:r>
              <w:rPr>
                <w:rFonts w:ascii="Cambria Math" w:hAnsi="Cambria Math"/>
                <w:color w:val="22272F"/>
              </w:rPr>
              <m:t>возвр</m:t>
            </m:r>
          </m:sub>
        </m:sSub>
        <m:r>
          <w:rPr>
            <w:rFonts w:ascii="Cambria Math" w:hAnsi="Cambria Math"/>
            <w:color w:val="22272F"/>
          </w:rPr>
          <m:t>=</m:t>
        </m:r>
        <m:d>
          <m:dPr>
            <m:ctrlPr>
              <w:rPr>
                <w:rFonts w:ascii="Cambria Math" w:hAnsi="Cambria Math"/>
                <w:i/>
                <w:color w:val="22272F"/>
              </w:rPr>
            </m:ctrlPr>
          </m:dPr>
          <m:e>
            <m:sSub>
              <m:sSubPr>
                <m:ctrlPr>
                  <w:rPr>
                    <w:rFonts w:ascii="Cambria Math" w:hAnsi="Cambria Math"/>
                    <w:i/>
                    <w:color w:val="22272F"/>
                  </w:rPr>
                </m:ctrlPr>
              </m:sSubPr>
              <m:e>
                <m:r>
                  <w:rPr>
                    <w:rFonts w:ascii="Cambria Math" w:hAnsi="Cambria Math"/>
                    <w:color w:val="22272F"/>
                    <w:lang w:val="en-US"/>
                  </w:rPr>
                  <m:t>V</m:t>
                </m:r>
              </m:e>
              <m:sub>
                <m:r>
                  <w:rPr>
                    <w:rFonts w:ascii="Cambria Math" w:hAnsi="Cambria Math"/>
                    <w:color w:val="22272F"/>
                  </w:rPr>
                  <m:t>гранта</m:t>
                </m:r>
              </m:sub>
            </m:sSub>
            <m:r>
              <w:rPr>
                <w:rFonts w:ascii="Cambria Math" w:hAnsi="Cambria Math"/>
                <w:color w:val="22272F"/>
              </w:rPr>
              <m:t>×</m:t>
            </m:r>
            <m:d>
              <m:dPr>
                <m:ctrlPr>
                  <w:rPr>
                    <w:rFonts w:ascii="Cambria Math" w:hAnsi="Cambria Math"/>
                    <w:i/>
                    <w:color w:val="22272F"/>
                  </w:rPr>
                </m:ctrlPr>
              </m:dPr>
              <m:e>
                <m:nary>
                  <m:naryPr>
                    <m:chr m:val="∑"/>
                    <m:limLoc m:val="undOvr"/>
                    <m:ctrlPr>
                      <w:rPr>
                        <w:rFonts w:ascii="Cambria Math" w:hAnsi="Cambria Math"/>
                        <w:i/>
                        <w:color w:val="22272F"/>
                      </w:rPr>
                    </m:ctrlPr>
                  </m:naryPr>
                  <m:sub>
                    <m:r>
                      <w:rPr>
                        <w:rFonts w:ascii="Cambria Math" w:hAnsi="Cambria Math"/>
                        <w:color w:val="22272F"/>
                      </w:rPr>
                      <m:t>i=1</m:t>
                    </m:r>
                  </m:sub>
                  <m:sup>
                    <m:r>
                      <w:rPr>
                        <w:rFonts w:ascii="Cambria Math" w:hAnsi="Cambria Math"/>
                        <w:color w:val="22272F"/>
                        <w:lang w:val="en-US"/>
                      </w:rPr>
                      <m:t>n</m:t>
                    </m:r>
                  </m:sup>
                  <m:e>
                    <m:d>
                      <m:dPr>
                        <m:ctrlPr>
                          <w:rPr>
                            <w:rFonts w:ascii="Cambria Math" w:hAnsi="Cambria Math"/>
                            <w:i/>
                            <w:color w:val="22272F"/>
                          </w:rPr>
                        </m:ctrlPr>
                      </m:dPr>
                      <m:e>
                        <m:r>
                          <w:rPr>
                            <w:rFonts w:ascii="Cambria Math" w:hAnsi="Cambria Math"/>
                            <w:color w:val="22272F"/>
                          </w:rPr>
                          <m:t>1-</m:t>
                        </m:r>
                        <m:f>
                          <m:fPr>
                            <m:ctrlPr>
                              <w:rPr>
                                <w:rFonts w:ascii="Cambria Math" w:hAnsi="Cambria Math"/>
                                <w:i/>
                                <w:color w:val="22272F"/>
                              </w:rPr>
                            </m:ctrlPr>
                          </m:fPr>
                          <m:num>
                            <m:sSubSup>
                              <m:sSubSupPr>
                                <m:ctrlPr>
                                  <w:rPr>
                                    <w:rFonts w:ascii="Cambria Math" w:hAnsi="Cambria Math"/>
                                    <w:i/>
                                    <w:color w:val="22272F"/>
                                  </w:rPr>
                                </m:ctrlPr>
                              </m:sSubSupPr>
                              <m:e>
                                <m:r>
                                  <w:rPr>
                                    <w:rFonts w:ascii="Cambria Math" w:hAnsi="Cambria Math"/>
                                    <w:color w:val="22272F"/>
                                  </w:rPr>
                                  <m:t>P</m:t>
                                </m:r>
                              </m:e>
                              <m:sub>
                                <m:r>
                                  <w:rPr>
                                    <w:rFonts w:ascii="Cambria Math" w:hAnsi="Cambria Math"/>
                                    <w:color w:val="22272F"/>
                                    <w:lang w:val="en-US"/>
                                  </w:rPr>
                                  <m:t>i</m:t>
                                </m:r>
                              </m:sub>
                              <m:sup>
                                <m:r>
                                  <w:rPr>
                                    <w:rFonts w:ascii="Cambria Math" w:hAnsi="Cambria Math"/>
                                    <w:color w:val="22272F"/>
                                  </w:rPr>
                                  <m:t>ф</m:t>
                                </m:r>
                              </m:sup>
                            </m:sSubSup>
                          </m:num>
                          <m:den>
                            <m:sSubSup>
                              <m:sSubSupPr>
                                <m:ctrlPr>
                                  <w:rPr>
                                    <w:rFonts w:ascii="Cambria Math" w:hAnsi="Cambria Math"/>
                                    <w:i/>
                                    <w:color w:val="22272F"/>
                                  </w:rPr>
                                </m:ctrlPr>
                              </m:sSubSupPr>
                              <m:e>
                                <m:r>
                                  <w:rPr>
                                    <w:rFonts w:ascii="Cambria Math" w:hAnsi="Cambria Math"/>
                                    <w:color w:val="22272F"/>
                                  </w:rPr>
                                  <m:t>P</m:t>
                                </m:r>
                              </m:e>
                              <m:sub>
                                <m:r>
                                  <w:rPr>
                                    <w:rFonts w:ascii="Cambria Math" w:hAnsi="Cambria Math"/>
                                    <w:color w:val="22272F"/>
                                  </w:rPr>
                                  <m:t>i</m:t>
                                </m:r>
                              </m:sub>
                              <m:sup>
                                <m:r>
                                  <w:rPr>
                                    <w:rFonts w:ascii="Cambria Math" w:hAnsi="Cambria Math"/>
                                    <w:color w:val="22272F"/>
                                  </w:rPr>
                                  <m:t>пл</m:t>
                                </m:r>
                              </m:sup>
                            </m:sSubSup>
                          </m:den>
                        </m:f>
                      </m:e>
                    </m:d>
                    <m:r>
                      <w:rPr>
                        <w:rFonts w:ascii="Cambria Math" w:hAnsi="Cambria Math"/>
                        <w:color w:val="22272F"/>
                      </w:rPr>
                      <m:t>/n</m:t>
                    </m:r>
                  </m:e>
                </m:nary>
              </m:e>
            </m:d>
          </m:e>
        </m:d>
        <m:r>
          <w:rPr>
            <w:rFonts w:ascii="Cambria Math" w:hAnsi="Cambria Math"/>
            <w:color w:val="22272F"/>
          </w:rPr>
          <m:t>×0,1</m:t>
        </m:r>
      </m:oMath>
      <w:r w:rsidR="003C763A" w:rsidRPr="00FF25FE">
        <w:rPr>
          <w:rFonts w:ascii="PT Astra Serif" w:hAnsi="PT Astra Serif"/>
          <w:color w:val="22272F"/>
        </w:rPr>
        <w:t>, где:</w:t>
      </w:r>
    </w:p>
    <w:p w:rsidR="003C763A" w:rsidRPr="00FF25FE" w:rsidRDefault="00BF3C31" w:rsidP="007717A0">
      <w:pPr>
        <w:pStyle w:val="s1"/>
        <w:shd w:val="clear" w:color="auto" w:fill="FFFFFF"/>
        <w:ind w:firstLine="709"/>
        <w:jc w:val="both"/>
        <w:rPr>
          <w:rFonts w:ascii="PT Astra Serif" w:hAnsi="PT Astra Serif"/>
          <w:color w:val="22272F"/>
        </w:rPr>
      </w:pPr>
      <m:oMath>
        <m:sSub>
          <m:sSubPr>
            <m:ctrlPr>
              <w:rPr>
                <w:rFonts w:ascii="Cambria Math" w:hAnsi="Cambria Math"/>
                <w:i/>
                <w:color w:val="22272F"/>
              </w:rPr>
            </m:ctrlPr>
          </m:sSubPr>
          <m:e>
            <m:r>
              <w:rPr>
                <w:rFonts w:ascii="Cambria Math" w:hAnsi="Cambria Math"/>
                <w:color w:val="22272F"/>
                <w:lang w:val="en-US"/>
              </w:rPr>
              <m:t>V</m:t>
            </m:r>
          </m:e>
          <m:sub>
            <m:r>
              <w:rPr>
                <w:rFonts w:ascii="Cambria Math" w:hAnsi="Cambria Math"/>
                <w:color w:val="22272F"/>
              </w:rPr>
              <m:t>возвр</m:t>
            </m:r>
          </m:sub>
        </m:sSub>
      </m:oMath>
      <w:r w:rsidR="003C763A" w:rsidRPr="00FF25FE">
        <w:rPr>
          <w:rFonts w:ascii="PT Astra Serif" w:hAnsi="PT Astra Serif"/>
          <w:color w:val="22272F"/>
        </w:rPr>
        <w:t> - объем средств, подлежащих возврату в текущем финансовом году в областной бюджет;</w:t>
      </w:r>
    </w:p>
    <w:p w:rsidR="003C763A" w:rsidRPr="00FF25FE" w:rsidRDefault="00BF3C31" w:rsidP="007717A0">
      <w:pPr>
        <w:pStyle w:val="s1"/>
        <w:shd w:val="clear" w:color="auto" w:fill="FFFFFF"/>
        <w:ind w:firstLine="709"/>
        <w:jc w:val="both"/>
        <w:rPr>
          <w:rFonts w:ascii="PT Astra Serif" w:hAnsi="PT Astra Serif"/>
          <w:color w:val="22272F"/>
        </w:rPr>
      </w:pPr>
      <m:oMath>
        <m:sSub>
          <m:sSubPr>
            <m:ctrlPr>
              <w:rPr>
                <w:rFonts w:ascii="Cambria Math" w:hAnsi="Cambria Math"/>
                <w:i/>
                <w:color w:val="22272F"/>
              </w:rPr>
            </m:ctrlPr>
          </m:sSubPr>
          <m:e>
            <m:r>
              <w:rPr>
                <w:rFonts w:ascii="Cambria Math" w:hAnsi="Cambria Math"/>
                <w:color w:val="22272F"/>
                <w:lang w:val="en-US"/>
              </w:rPr>
              <m:t>V</m:t>
            </m:r>
          </m:e>
          <m:sub>
            <m:r>
              <w:rPr>
                <w:rFonts w:ascii="Cambria Math" w:hAnsi="Cambria Math"/>
                <w:color w:val="22272F"/>
              </w:rPr>
              <m:t>гранта</m:t>
            </m:r>
          </m:sub>
        </m:sSub>
      </m:oMath>
      <w:r w:rsidR="003C763A" w:rsidRPr="00FF25FE">
        <w:rPr>
          <w:rFonts w:ascii="PT Astra Serif" w:hAnsi="PT Astra Serif"/>
          <w:color w:val="22272F"/>
        </w:rPr>
        <w:t>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3C763A" w:rsidRPr="00FF25FE" w:rsidRDefault="00BF3C31" w:rsidP="007717A0">
      <w:pPr>
        <w:pStyle w:val="s1"/>
        <w:shd w:val="clear" w:color="auto" w:fill="FFFFFF"/>
        <w:ind w:firstLine="709"/>
        <w:jc w:val="both"/>
        <w:rPr>
          <w:rFonts w:ascii="PT Astra Serif" w:hAnsi="PT Astra Serif"/>
          <w:color w:val="22272F"/>
        </w:rPr>
      </w:pPr>
      <m:oMath>
        <m:sSubSup>
          <m:sSubSupPr>
            <m:ctrlPr>
              <w:rPr>
                <w:rFonts w:ascii="Cambria Math" w:hAnsi="Cambria Math"/>
                <w:i/>
                <w:color w:val="22272F"/>
              </w:rPr>
            </m:ctrlPr>
          </m:sSubSupPr>
          <m:e>
            <m:r>
              <w:rPr>
                <w:rFonts w:ascii="Cambria Math" w:hAnsi="Cambria Math"/>
                <w:color w:val="22272F"/>
              </w:rPr>
              <m:t>P</m:t>
            </m:r>
          </m:e>
          <m:sub>
            <m:r>
              <w:rPr>
                <w:rFonts w:ascii="Cambria Math" w:hAnsi="Cambria Math"/>
                <w:color w:val="22272F"/>
                <w:lang w:val="en-US"/>
              </w:rPr>
              <m:t>i</m:t>
            </m:r>
          </m:sub>
          <m:sup>
            <m:r>
              <w:rPr>
                <w:rFonts w:ascii="Cambria Math" w:hAnsi="Cambria Math"/>
                <w:color w:val="22272F"/>
              </w:rPr>
              <m:t>ф</m:t>
            </m:r>
          </m:sup>
        </m:sSubSup>
      </m:oMath>
      <w:r w:rsidR="003C763A" w:rsidRPr="00FF25FE">
        <w:rPr>
          <w:rFonts w:ascii="PT Astra Serif" w:hAnsi="PT Astra Serif"/>
          <w:color w:val="22272F"/>
        </w:rPr>
        <w:t> - фактическое значение i-го результата;</w:t>
      </w:r>
    </w:p>
    <w:p w:rsidR="003C763A" w:rsidRPr="00FF25FE" w:rsidRDefault="00BF3C31" w:rsidP="007717A0">
      <w:pPr>
        <w:pStyle w:val="s1"/>
        <w:shd w:val="clear" w:color="auto" w:fill="FFFFFF"/>
        <w:ind w:firstLine="709"/>
        <w:jc w:val="both"/>
        <w:rPr>
          <w:rFonts w:ascii="PT Astra Serif" w:hAnsi="PT Astra Serif"/>
          <w:color w:val="22272F"/>
        </w:rPr>
      </w:pPr>
      <m:oMath>
        <m:sSubSup>
          <m:sSubSupPr>
            <m:ctrlPr>
              <w:rPr>
                <w:rFonts w:ascii="Cambria Math" w:hAnsi="Cambria Math"/>
                <w:i/>
                <w:color w:val="22272F"/>
              </w:rPr>
            </m:ctrlPr>
          </m:sSubSupPr>
          <m:e>
            <m:r>
              <w:rPr>
                <w:rFonts w:ascii="Cambria Math" w:hAnsi="Cambria Math"/>
                <w:color w:val="22272F"/>
              </w:rPr>
              <m:t>P</m:t>
            </m:r>
          </m:e>
          <m:sub>
            <m:r>
              <w:rPr>
                <w:rFonts w:ascii="Cambria Math" w:hAnsi="Cambria Math"/>
                <w:color w:val="22272F"/>
              </w:rPr>
              <m:t>i</m:t>
            </m:r>
          </m:sub>
          <m:sup>
            <m:r>
              <w:rPr>
                <w:rFonts w:ascii="Cambria Math" w:hAnsi="Cambria Math"/>
                <w:color w:val="22272F"/>
              </w:rPr>
              <m:t>пл</m:t>
            </m:r>
          </m:sup>
        </m:sSubSup>
      </m:oMath>
      <w:r w:rsidR="003C763A" w:rsidRPr="00FF25FE">
        <w:rPr>
          <w:rFonts w:ascii="PT Astra Serif" w:hAnsi="PT Astra Serif"/>
          <w:color w:val="22272F"/>
          <w:vertAlign w:val="superscript"/>
        </w:rPr>
        <w:t> </w:t>
      </w:r>
      <w:r w:rsidR="003C763A" w:rsidRPr="00FF25FE">
        <w:rPr>
          <w:rFonts w:ascii="PT Astra Serif" w:hAnsi="PT Astra Serif"/>
          <w:color w:val="22272F"/>
        </w:rPr>
        <w:t>- плановое значение i-го результата;</w:t>
      </w:r>
    </w:p>
    <w:p w:rsidR="003C763A" w:rsidRPr="00FF25FE" w:rsidRDefault="003C763A" w:rsidP="007717A0">
      <w:pPr>
        <w:pStyle w:val="s1"/>
        <w:shd w:val="clear" w:color="auto" w:fill="FFFFFF"/>
        <w:ind w:firstLine="709"/>
        <w:jc w:val="both"/>
        <w:rPr>
          <w:rFonts w:ascii="PT Astra Serif" w:hAnsi="PT Astra Serif"/>
          <w:color w:val="22272F"/>
        </w:rPr>
      </w:pPr>
      <w:r w:rsidRPr="00FF25FE">
        <w:rPr>
          <w:rFonts w:ascii="PT Astra Serif" w:hAnsi="PT Astra Serif"/>
          <w:color w:val="22272F"/>
        </w:rPr>
        <w:t>n - общее количество результатов</w:t>
      </w:r>
      <w:r w:rsidR="00FA62A9" w:rsidRPr="00FF25FE">
        <w:rPr>
          <w:rFonts w:ascii="PT Astra Serif" w:hAnsi="PT Astra Serif"/>
          <w:color w:val="22272F"/>
        </w:rPr>
        <w:t>.</w:t>
      </w:r>
    </w:p>
    <w:p w:rsidR="003D31D9" w:rsidRPr="00FF25FE" w:rsidRDefault="00AC7E17" w:rsidP="00C14451">
      <w:pPr>
        <w:autoSpaceDE w:val="0"/>
        <w:autoSpaceDN w:val="0"/>
        <w:adjustRightInd w:val="0"/>
        <w:jc w:val="both"/>
        <w:rPr>
          <w:rFonts w:ascii="PT Astra Serif" w:hAnsi="PT Astra Serif"/>
          <w:sz w:val="24"/>
          <w:szCs w:val="24"/>
        </w:rPr>
      </w:pPr>
      <w:r w:rsidRPr="00FF25FE">
        <w:rPr>
          <w:rFonts w:ascii="PT Astra Serif" w:hAnsi="PT Astra Serif"/>
          <w:sz w:val="24"/>
          <w:szCs w:val="24"/>
        </w:rPr>
        <w:t>5</w:t>
      </w:r>
      <w:r w:rsidR="00090F10">
        <w:rPr>
          <w:rFonts w:ascii="PT Astra Serif" w:hAnsi="PT Astra Serif"/>
          <w:sz w:val="24"/>
          <w:szCs w:val="24"/>
        </w:rPr>
        <w:t>8</w:t>
      </w:r>
      <w:r w:rsidR="003D31D9" w:rsidRPr="00FF25FE">
        <w:rPr>
          <w:rFonts w:ascii="PT Astra Serif" w:hAnsi="PT Astra Serif"/>
          <w:sz w:val="24"/>
          <w:szCs w:val="24"/>
        </w:rPr>
        <w:t>.</w:t>
      </w:r>
      <w:r w:rsidR="005E7BFA" w:rsidRPr="00FF25FE">
        <w:rPr>
          <w:rFonts w:ascii="PT Astra Serif" w:hAnsi="PT Astra Serif"/>
          <w:sz w:val="24"/>
          <w:szCs w:val="24"/>
        </w:rPr>
        <w:t> </w:t>
      </w:r>
      <w:r w:rsidR="003D31D9" w:rsidRPr="00FF25FE">
        <w:rPr>
          <w:rFonts w:ascii="PT Astra Serif" w:hAnsi="PT Astra Serif"/>
          <w:sz w:val="24"/>
          <w:szCs w:val="24"/>
        </w:rPr>
        <w:t xml:space="preserve">Остаток гранта, не использованный получателем гранта в срок, предусмотренный </w:t>
      </w:r>
      <w:hyperlink w:anchor="Par16" w:history="1">
        <w:r w:rsidR="003D31D9" w:rsidRPr="00FF25FE">
          <w:rPr>
            <w:rFonts w:ascii="PT Astra Serif" w:hAnsi="PT Astra Serif"/>
            <w:sz w:val="24"/>
            <w:szCs w:val="24"/>
          </w:rPr>
          <w:t xml:space="preserve">подпунктом 1) пункта </w:t>
        </w:r>
      </w:hyperlink>
      <w:r w:rsidR="0020293F" w:rsidRPr="00FF25FE">
        <w:rPr>
          <w:rFonts w:ascii="PT Astra Serif" w:hAnsi="PT Astra Serif"/>
          <w:sz w:val="24"/>
          <w:szCs w:val="24"/>
        </w:rPr>
        <w:t>2</w:t>
      </w:r>
      <w:r w:rsidR="000D3D65" w:rsidRPr="00FF25FE">
        <w:rPr>
          <w:rFonts w:ascii="PT Astra Serif" w:hAnsi="PT Astra Serif"/>
          <w:sz w:val="24"/>
          <w:szCs w:val="24"/>
        </w:rPr>
        <w:t>9</w:t>
      </w:r>
      <w:r w:rsidR="003D31D9" w:rsidRPr="00FF25FE">
        <w:rPr>
          <w:rFonts w:ascii="PT Astra Serif" w:hAnsi="PT Astra Serif"/>
          <w:sz w:val="24"/>
          <w:szCs w:val="24"/>
        </w:rPr>
        <w:t xml:space="preserve"> настоящего Положения, подлежит возврату получателем гранта в областной бюджет в течение 10 рабочих дней с даты окончания срока использования гранта, предусмотренного </w:t>
      </w:r>
      <w:hyperlink w:anchor="Par16" w:history="1">
        <w:r w:rsidR="003D31D9" w:rsidRPr="00FF25FE">
          <w:rPr>
            <w:rFonts w:ascii="PT Astra Serif" w:hAnsi="PT Astra Serif"/>
            <w:sz w:val="24"/>
            <w:szCs w:val="24"/>
          </w:rPr>
          <w:t xml:space="preserve">подпунктом 1) пункта </w:t>
        </w:r>
      </w:hyperlink>
      <w:r w:rsidR="000D3D65" w:rsidRPr="00FF25FE">
        <w:rPr>
          <w:rFonts w:ascii="PT Astra Serif" w:hAnsi="PT Astra Serif"/>
          <w:sz w:val="24"/>
          <w:szCs w:val="24"/>
        </w:rPr>
        <w:t>29</w:t>
      </w:r>
      <w:r w:rsidR="003D31D9" w:rsidRPr="00FF25FE">
        <w:rPr>
          <w:rFonts w:ascii="PT Astra Serif" w:hAnsi="PT Astra Serif"/>
          <w:sz w:val="24"/>
          <w:szCs w:val="24"/>
        </w:rPr>
        <w:t xml:space="preserve"> настоящего Положения, по платежным реквизитам, указанным в Соглашении.</w:t>
      </w:r>
    </w:p>
    <w:p w:rsidR="00A10559" w:rsidRPr="00FF25FE" w:rsidRDefault="00090F10" w:rsidP="00A10559">
      <w:pPr>
        <w:autoSpaceDE w:val="0"/>
        <w:autoSpaceDN w:val="0"/>
        <w:adjustRightInd w:val="0"/>
        <w:jc w:val="both"/>
        <w:rPr>
          <w:rFonts w:ascii="PT Astra Serif" w:hAnsi="PT Astra Serif"/>
          <w:sz w:val="24"/>
          <w:szCs w:val="24"/>
        </w:rPr>
      </w:pPr>
      <w:r>
        <w:rPr>
          <w:rFonts w:ascii="PT Astra Serif" w:hAnsi="PT Astra Serif"/>
          <w:sz w:val="24"/>
          <w:szCs w:val="24"/>
        </w:rPr>
        <w:t>59</w:t>
      </w:r>
      <w:r w:rsidR="00544AC3" w:rsidRPr="00FF25FE">
        <w:rPr>
          <w:rFonts w:ascii="PT Astra Serif" w:hAnsi="PT Astra Serif"/>
          <w:sz w:val="24"/>
          <w:szCs w:val="24"/>
        </w:rPr>
        <w:t>. Мониторинг достижения результатов предоставления грантов проводится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форме, установлены</w:t>
      </w:r>
      <w:r w:rsidR="00FA62A9" w:rsidRPr="00FF25FE">
        <w:rPr>
          <w:rFonts w:ascii="PT Astra Serif" w:hAnsi="PT Astra Serif"/>
          <w:sz w:val="24"/>
          <w:szCs w:val="24"/>
        </w:rPr>
        <w:t>ми</w:t>
      </w:r>
      <w:r w:rsidR="00544AC3" w:rsidRPr="00FF25FE">
        <w:rPr>
          <w:rFonts w:ascii="PT Astra Serif" w:hAnsi="PT Astra Serif"/>
          <w:sz w:val="24"/>
          <w:szCs w:val="24"/>
        </w:rPr>
        <w:t xml:space="preserve"> Министерством финансов Российской Федерации</w:t>
      </w:r>
      <w:r w:rsidR="00FA62A9" w:rsidRPr="00FF25FE">
        <w:rPr>
          <w:rFonts w:ascii="PT Astra Serif" w:hAnsi="PT Astra Serif"/>
          <w:sz w:val="24"/>
          <w:szCs w:val="24"/>
        </w:rPr>
        <w:t>.</w:t>
      </w:r>
    </w:p>
    <w:p w:rsidR="00923785" w:rsidRPr="00FF25FE" w:rsidRDefault="00C60435" w:rsidP="00923785">
      <w:pPr>
        <w:widowControl w:val="0"/>
        <w:autoSpaceDE w:val="0"/>
        <w:autoSpaceDN w:val="0"/>
        <w:ind w:left="4962" w:firstLine="0"/>
        <w:jc w:val="both"/>
        <w:rPr>
          <w:rFonts w:ascii="PT Astra Serif" w:hAnsi="PT Astra Serif" w:cs="PT Astra Serif"/>
          <w:sz w:val="24"/>
          <w:szCs w:val="24"/>
        </w:rPr>
      </w:pPr>
      <w:r w:rsidRPr="00FF25FE">
        <w:rPr>
          <w:rFonts w:ascii="PT Astra Serif" w:hAnsi="PT Astra Serif" w:cs="PT Astra Serif"/>
          <w:sz w:val="25"/>
          <w:szCs w:val="25"/>
        </w:rPr>
        <w:br w:type="page"/>
      </w:r>
      <w:r w:rsidR="00923785" w:rsidRPr="00FF25FE">
        <w:rPr>
          <w:rFonts w:ascii="PT Astra Serif" w:hAnsi="PT Astra Serif" w:cs="PT Astra Serif"/>
          <w:sz w:val="24"/>
          <w:szCs w:val="24"/>
        </w:rPr>
        <w:lastRenderedPageBreak/>
        <w:t xml:space="preserve">Приложение </w:t>
      </w:r>
    </w:p>
    <w:p w:rsidR="00923785" w:rsidRPr="00FF25FE" w:rsidRDefault="00923785" w:rsidP="00923785">
      <w:pPr>
        <w:autoSpaceDE w:val="0"/>
        <w:autoSpaceDN w:val="0"/>
        <w:adjustRightInd w:val="0"/>
        <w:ind w:left="4962" w:firstLine="0"/>
        <w:jc w:val="both"/>
        <w:rPr>
          <w:rFonts w:ascii="PT Astra Serif" w:hAnsi="PT Astra Serif" w:cs="PT Astra Serif"/>
          <w:sz w:val="24"/>
          <w:szCs w:val="24"/>
        </w:rPr>
      </w:pPr>
      <w:r w:rsidRPr="00FF25FE">
        <w:rPr>
          <w:rFonts w:ascii="PT Astra Serif" w:hAnsi="PT Astra Serif" w:cs="PT Astra Serif"/>
          <w:sz w:val="24"/>
          <w:szCs w:val="24"/>
        </w:rPr>
        <w:t xml:space="preserve">к Положению о предоставлении грантов </w:t>
      </w:r>
      <w:r w:rsidRPr="00FF25FE">
        <w:rPr>
          <w:rFonts w:ascii="PT Astra Serif" w:hAnsi="PT Astra Serif" w:cs="PT Astra Serif"/>
          <w:sz w:val="24"/>
          <w:szCs w:val="24"/>
        </w:rPr>
        <w:br/>
        <w:t>в форме субсидий на развитие материально-технической базы сельскохозяйственного потребительского кооператива</w:t>
      </w:r>
    </w:p>
    <w:p w:rsidR="00923785" w:rsidRPr="00FF25FE" w:rsidRDefault="00923785" w:rsidP="00923785">
      <w:pPr>
        <w:autoSpaceDE w:val="0"/>
        <w:autoSpaceDN w:val="0"/>
        <w:adjustRightInd w:val="0"/>
        <w:ind w:left="5670" w:firstLine="0"/>
        <w:jc w:val="both"/>
        <w:rPr>
          <w:rFonts w:ascii="PT Astra Serif" w:hAnsi="PT Astra Serif" w:cs="PT Astra Serif"/>
          <w:sz w:val="24"/>
          <w:szCs w:val="24"/>
        </w:rPr>
      </w:pPr>
    </w:p>
    <w:p w:rsidR="00923785" w:rsidRPr="00FF25FE" w:rsidRDefault="00923785" w:rsidP="00923785">
      <w:pPr>
        <w:autoSpaceDE w:val="0"/>
        <w:autoSpaceDN w:val="0"/>
        <w:adjustRightInd w:val="0"/>
        <w:ind w:firstLine="0"/>
        <w:jc w:val="both"/>
        <w:outlineLvl w:val="0"/>
        <w:rPr>
          <w:rFonts w:ascii="PT Astra Serif" w:hAnsi="PT Astra Serif" w:cs="Courier New"/>
          <w:bCs/>
          <w:sz w:val="20"/>
          <w:szCs w:val="22"/>
        </w:rPr>
      </w:pPr>
      <w:r w:rsidRPr="00FF25FE">
        <w:rPr>
          <w:rFonts w:ascii="PT Astra Serif" w:hAnsi="PT Astra Serif" w:cs="Courier New"/>
          <w:bCs/>
          <w:sz w:val="20"/>
          <w:szCs w:val="22"/>
        </w:rPr>
        <w:t>Форма</w:t>
      </w:r>
    </w:p>
    <w:p w:rsidR="00923785" w:rsidRPr="00FF25FE" w:rsidRDefault="00923785" w:rsidP="00923785">
      <w:pPr>
        <w:rPr>
          <w:rFonts w:ascii="PT Astra Serif" w:hAnsi="PT Astra Serif"/>
          <w:szCs w:val="26"/>
        </w:rPr>
      </w:pPr>
    </w:p>
    <w:p w:rsidR="00923785" w:rsidRPr="00FF25FE" w:rsidRDefault="00923785" w:rsidP="00923785">
      <w:pPr>
        <w:autoSpaceDE w:val="0"/>
        <w:autoSpaceDN w:val="0"/>
        <w:adjustRightInd w:val="0"/>
        <w:ind w:left="5664" w:firstLine="0"/>
        <w:jc w:val="both"/>
        <w:outlineLvl w:val="0"/>
        <w:rPr>
          <w:rFonts w:ascii="PT Astra Serif" w:hAnsi="PT Astra Serif" w:cs="Courier New"/>
          <w:bCs/>
          <w:sz w:val="24"/>
          <w:szCs w:val="24"/>
        </w:rPr>
      </w:pPr>
      <w:r w:rsidRPr="00FF25FE">
        <w:rPr>
          <w:rFonts w:ascii="PT Astra Serif" w:hAnsi="PT Astra Serif" w:cs="Courier New"/>
          <w:bCs/>
          <w:sz w:val="24"/>
          <w:szCs w:val="24"/>
        </w:rPr>
        <w:t>В Департамент по социально-экономическому развитию села Томской области</w:t>
      </w:r>
    </w:p>
    <w:p w:rsidR="00923785" w:rsidRPr="00FF25FE" w:rsidRDefault="00923785" w:rsidP="00923785">
      <w:pPr>
        <w:ind w:left="4955"/>
        <w:rPr>
          <w:rFonts w:ascii="PT Astra Serif" w:hAnsi="PT Astra Serif"/>
          <w:sz w:val="25"/>
          <w:szCs w:val="25"/>
        </w:rPr>
      </w:pPr>
      <w:r w:rsidRPr="00FF25FE">
        <w:rPr>
          <w:rFonts w:ascii="PT Astra Serif" w:hAnsi="PT Astra Serif"/>
          <w:sz w:val="24"/>
          <w:szCs w:val="24"/>
        </w:rPr>
        <w:t>адрес: _____________________________</w:t>
      </w:r>
    </w:p>
    <w:p w:rsidR="00923785" w:rsidRPr="00FF25FE" w:rsidRDefault="00923785" w:rsidP="00923785">
      <w:pPr>
        <w:autoSpaceDE w:val="0"/>
        <w:autoSpaceDN w:val="0"/>
        <w:adjustRightInd w:val="0"/>
        <w:ind w:firstLine="0"/>
        <w:jc w:val="both"/>
        <w:outlineLvl w:val="0"/>
        <w:rPr>
          <w:rFonts w:ascii="PT Astra Serif" w:hAnsi="PT Astra Serif" w:cs="Courier New"/>
          <w:bCs/>
          <w:szCs w:val="26"/>
        </w:rPr>
      </w:pPr>
    </w:p>
    <w:tbl>
      <w:tblPr>
        <w:tblW w:w="0" w:type="auto"/>
        <w:tblLook w:val="04A0" w:firstRow="1" w:lastRow="0" w:firstColumn="1" w:lastColumn="0" w:noHBand="0" w:noVBand="1"/>
      </w:tblPr>
      <w:tblGrid>
        <w:gridCol w:w="4927"/>
        <w:gridCol w:w="5116"/>
      </w:tblGrid>
      <w:tr w:rsidR="00923785" w:rsidRPr="00FF25FE" w:rsidTr="004B0D7F">
        <w:tc>
          <w:tcPr>
            <w:tcW w:w="4927" w:type="dxa"/>
            <w:shd w:val="clear" w:color="auto" w:fill="auto"/>
          </w:tcPr>
          <w:p w:rsidR="00923785" w:rsidRPr="00FF25FE" w:rsidRDefault="00923785" w:rsidP="004B0D7F">
            <w:pPr>
              <w:autoSpaceDE w:val="0"/>
              <w:autoSpaceDN w:val="0"/>
              <w:adjustRightInd w:val="0"/>
              <w:ind w:firstLine="0"/>
              <w:jc w:val="both"/>
              <w:outlineLvl w:val="0"/>
              <w:rPr>
                <w:rFonts w:ascii="PT Astra Serif" w:hAnsi="PT Astra Serif" w:cs="Courier New"/>
                <w:bCs/>
                <w:sz w:val="25"/>
                <w:szCs w:val="25"/>
              </w:rPr>
            </w:pPr>
            <w:r w:rsidRPr="00FF25FE">
              <w:rPr>
                <w:rFonts w:ascii="PT Astra Serif" w:hAnsi="PT Astra Serif" w:cs="Courier New"/>
                <w:bCs/>
                <w:sz w:val="24"/>
                <w:szCs w:val="24"/>
              </w:rPr>
              <w:t>Номер заявки</w:t>
            </w:r>
            <w:r w:rsidRPr="00FF25FE">
              <w:rPr>
                <w:rFonts w:ascii="PT Astra Serif" w:hAnsi="PT Astra Serif" w:cs="Courier New"/>
                <w:bCs/>
                <w:sz w:val="25"/>
                <w:szCs w:val="25"/>
              </w:rPr>
              <w:t xml:space="preserve"> </w:t>
            </w:r>
            <w:r w:rsidRPr="00FF25FE">
              <w:rPr>
                <w:rFonts w:ascii="PT Astra Serif" w:hAnsi="PT Astra Serif" w:cs="Courier New"/>
                <w:bCs/>
                <w:sz w:val="24"/>
                <w:szCs w:val="24"/>
              </w:rPr>
              <w:t>___________________</w:t>
            </w:r>
          </w:p>
          <w:p w:rsidR="00923785" w:rsidRPr="00FF25FE" w:rsidRDefault="00923785" w:rsidP="004B0D7F">
            <w:pPr>
              <w:autoSpaceDE w:val="0"/>
              <w:autoSpaceDN w:val="0"/>
              <w:adjustRightInd w:val="0"/>
              <w:ind w:firstLine="0"/>
              <w:jc w:val="both"/>
              <w:outlineLvl w:val="0"/>
              <w:rPr>
                <w:rFonts w:ascii="PT Astra Serif" w:hAnsi="PT Astra Serif" w:cs="Courier New"/>
                <w:bCs/>
                <w:sz w:val="24"/>
                <w:szCs w:val="24"/>
              </w:rPr>
            </w:pPr>
            <w:r w:rsidRPr="00FF25FE">
              <w:rPr>
                <w:rFonts w:ascii="PT Astra Serif" w:hAnsi="PT Astra Serif" w:cs="Courier New"/>
                <w:bCs/>
                <w:sz w:val="24"/>
                <w:szCs w:val="24"/>
              </w:rPr>
              <w:t>Дата заявки</w:t>
            </w:r>
            <w:r w:rsidRPr="00FF25FE">
              <w:rPr>
                <w:rFonts w:ascii="PT Astra Serif" w:hAnsi="PT Astra Serif" w:cs="Courier New"/>
                <w:bCs/>
                <w:sz w:val="25"/>
                <w:szCs w:val="25"/>
              </w:rPr>
              <w:t xml:space="preserve"> </w:t>
            </w:r>
            <w:r w:rsidRPr="00FF25FE">
              <w:rPr>
                <w:rFonts w:ascii="PT Astra Serif" w:hAnsi="PT Astra Serif" w:cs="Courier New"/>
                <w:bCs/>
                <w:sz w:val="24"/>
                <w:szCs w:val="24"/>
              </w:rPr>
              <w:t>____________________</w:t>
            </w:r>
          </w:p>
          <w:p w:rsidR="00923785" w:rsidRPr="00FF25FE" w:rsidRDefault="00923785" w:rsidP="004B0D7F">
            <w:pPr>
              <w:autoSpaceDE w:val="0"/>
              <w:autoSpaceDN w:val="0"/>
              <w:adjustRightInd w:val="0"/>
              <w:ind w:firstLine="0"/>
              <w:jc w:val="center"/>
              <w:outlineLvl w:val="0"/>
              <w:rPr>
                <w:rFonts w:ascii="PT Astra Serif" w:hAnsi="PT Astra Serif" w:cs="Courier New"/>
                <w:bCs/>
                <w:sz w:val="20"/>
                <w:szCs w:val="26"/>
              </w:rPr>
            </w:pPr>
            <w:r w:rsidRPr="00FF25FE">
              <w:rPr>
                <w:rFonts w:ascii="PT Astra Serif" w:hAnsi="PT Astra Serif" w:cs="Courier New"/>
                <w:bCs/>
                <w:sz w:val="20"/>
                <w:szCs w:val="26"/>
              </w:rPr>
              <w:t xml:space="preserve">(Заполняет специалист Департамента </w:t>
            </w:r>
            <w:r w:rsidRPr="00FF25FE">
              <w:rPr>
                <w:rFonts w:ascii="PT Astra Serif" w:hAnsi="PT Astra Serif" w:cs="Courier New"/>
                <w:bCs/>
                <w:sz w:val="20"/>
                <w:szCs w:val="26"/>
              </w:rPr>
              <w:br/>
              <w:t xml:space="preserve">по социально-экономическому развитию </w:t>
            </w:r>
          </w:p>
          <w:p w:rsidR="00923785" w:rsidRPr="00FF25FE" w:rsidRDefault="00923785" w:rsidP="004B0D7F">
            <w:pPr>
              <w:autoSpaceDE w:val="0"/>
              <w:autoSpaceDN w:val="0"/>
              <w:adjustRightInd w:val="0"/>
              <w:ind w:firstLine="0"/>
              <w:jc w:val="center"/>
              <w:outlineLvl w:val="0"/>
              <w:rPr>
                <w:rFonts w:ascii="PT Astra Serif" w:hAnsi="PT Astra Serif" w:cs="Courier New"/>
                <w:bCs/>
                <w:szCs w:val="26"/>
              </w:rPr>
            </w:pPr>
            <w:r w:rsidRPr="00FF25FE">
              <w:rPr>
                <w:rFonts w:ascii="PT Astra Serif" w:hAnsi="PT Astra Serif" w:cs="Courier New"/>
                <w:bCs/>
                <w:sz w:val="20"/>
                <w:szCs w:val="26"/>
              </w:rPr>
              <w:t>села Томской области)</w:t>
            </w:r>
          </w:p>
        </w:tc>
        <w:tc>
          <w:tcPr>
            <w:tcW w:w="4928" w:type="dxa"/>
            <w:shd w:val="clear" w:color="auto" w:fill="auto"/>
          </w:tcPr>
          <w:p w:rsidR="00923785" w:rsidRPr="00FF25FE" w:rsidRDefault="00923785" w:rsidP="004B0D7F">
            <w:pPr>
              <w:ind w:firstLine="0"/>
              <w:rPr>
                <w:rFonts w:ascii="PT Astra Serif" w:hAnsi="PT Astra Serif"/>
                <w:sz w:val="24"/>
                <w:szCs w:val="24"/>
              </w:rPr>
            </w:pPr>
            <w:r w:rsidRPr="00FF25FE">
              <w:rPr>
                <w:rFonts w:ascii="PT Astra Serif" w:hAnsi="PT Astra Serif"/>
                <w:sz w:val="24"/>
                <w:szCs w:val="24"/>
              </w:rPr>
              <w:t>_______________________________________ _______________________________________</w:t>
            </w:r>
          </w:p>
          <w:p w:rsidR="00923785" w:rsidRPr="00FF25FE" w:rsidRDefault="00923785" w:rsidP="004B0D7F">
            <w:pPr>
              <w:ind w:firstLine="0"/>
              <w:rPr>
                <w:rFonts w:ascii="PT Astra Serif" w:hAnsi="PT Astra Serif"/>
                <w:sz w:val="24"/>
                <w:szCs w:val="24"/>
              </w:rPr>
            </w:pPr>
            <w:r w:rsidRPr="00FF25FE">
              <w:rPr>
                <w:rFonts w:ascii="PT Astra Serif" w:hAnsi="PT Astra Serif"/>
                <w:sz w:val="24"/>
                <w:szCs w:val="24"/>
              </w:rPr>
              <w:t>_______________________________________</w:t>
            </w:r>
          </w:p>
          <w:p w:rsidR="00923785" w:rsidRPr="00FF25FE" w:rsidRDefault="00923785" w:rsidP="004B0D7F">
            <w:pPr>
              <w:ind w:firstLine="0"/>
              <w:jc w:val="center"/>
              <w:rPr>
                <w:rFonts w:ascii="PT Astra Serif" w:hAnsi="PT Astra Serif"/>
                <w:sz w:val="20"/>
                <w:szCs w:val="26"/>
              </w:rPr>
            </w:pPr>
            <w:r w:rsidRPr="00FF25FE">
              <w:rPr>
                <w:rFonts w:ascii="PT Astra Serif" w:hAnsi="PT Astra Serif"/>
                <w:sz w:val="20"/>
                <w:szCs w:val="26"/>
              </w:rPr>
              <w:t>(Наименование участника отбора)</w:t>
            </w:r>
          </w:p>
          <w:p w:rsidR="00923785" w:rsidRPr="00FF25FE" w:rsidRDefault="00923785" w:rsidP="004B0D7F">
            <w:pPr>
              <w:ind w:firstLine="0"/>
              <w:jc w:val="center"/>
              <w:rPr>
                <w:rFonts w:ascii="PT Astra Serif" w:hAnsi="PT Astra Serif"/>
                <w:sz w:val="20"/>
                <w:szCs w:val="26"/>
              </w:rPr>
            </w:pPr>
            <w:r w:rsidRPr="00FF25FE">
              <w:rPr>
                <w:rFonts w:ascii="PT Astra Serif" w:hAnsi="PT Astra Serif"/>
                <w:sz w:val="20"/>
                <w:szCs w:val="26"/>
              </w:rPr>
              <w:t>________________________________________________</w:t>
            </w:r>
          </w:p>
          <w:p w:rsidR="00923785" w:rsidRPr="00FF25FE" w:rsidRDefault="00923785" w:rsidP="004B0D7F">
            <w:pPr>
              <w:ind w:firstLine="0"/>
              <w:jc w:val="center"/>
              <w:rPr>
                <w:rFonts w:ascii="PT Astra Serif" w:hAnsi="PT Astra Serif"/>
                <w:sz w:val="20"/>
                <w:szCs w:val="26"/>
              </w:rPr>
            </w:pPr>
            <w:r w:rsidRPr="00FF25FE">
              <w:rPr>
                <w:rFonts w:ascii="PT Astra Serif" w:hAnsi="PT Astra Serif"/>
                <w:sz w:val="20"/>
                <w:szCs w:val="26"/>
              </w:rPr>
              <w:t>_________________________________________________</w:t>
            </w:r>
          </w:p>
          <w:p w:rsidR="00923785" w:rsidRPr="00FF25FE" w:rsidRDefault="00923785" w:rsidP="004B0D7F">
            <w:pPr>
              <w:ind w:firstLine="0"/>
              <w:jc w:val="center"/>
              <w:rPr>
                <w:rFonts w:ascii="PT Astra Serif" w:hAnsi="PT Astra Serif"/>
                <w:sz w:val="20"/>
                <w:szCs w:val="26"/>
              </w:rPr>
            </w:pPr>
            <w:r w:rsidRPr="00FF25FE">
              <w:rPr>
                <w:rFonts w:ascii="PT Astra Serif" w:hAnsi="PT Astra Serif"/>
                <w:sz w:val="20"/>
                <w:szCs w:val="26"/>
              </w:rPr>
              <w:t>(Юридический адрес)</w:t>
            </w:r>
          </w:p>
          <w:p w:rsidR="00923785" w:rsidRPr="00FF25FE" w:rsidRDefault="00923785" w:rsidP="004B0D7F">
            <w:pPr>
              <w:ind w:firstLine="0"/>
              <w:jc w:val="center"/>
              <w:rPr>
                <w:rFonts w:ascii="PT Astra Serif" w:hAnsi="PT Astra Serif"/>
                <w:szCs w:val="26"/>
              </w:rPr>
            </w:pPr>
          </w:p>
        </w:tc>
      </w:tr>
    </w:tbl>
    <w:p w:rsidR="00923785" w:rsidRPr="00FF25FE" w:rsidRDefault="00923785" w:rsidP="00923785">
      <w:pPr>
        <w:autoSpaceDE w:val="0"/>
        <w:autoSpaceDN w:val="0"/>
        <w:adjustRightInd w:val="0"/>
        <w:ind w:left="567" w:right="566" w:firstLine="0"/>
        <w:jc w:val="center"/>
        <w:outlineLvl w:val="0"/>
        <w:rPr>
          <w:rFonts w:ascii="PT Astra Serif" w:hAnsi="PT Astra Serif" w:cs="Courier New"/>
          <w:bCs/>
          <w:sz w:val="24"/>
          <w:szCs w:val="24"/>
        </w:rPr>
      </w:pPr>
      <w:r w:rsidRPr="00FF25FE">
        <w:rPr>
          <w:rFonts w:ascii="PT Astra Serif" w:hAnsi="PT Astra Serif" w:cs="Courier New"/>
          <w:bCs/>
          <w:sz w:val="24"/>
          <w:szCs w:val="24"/>
        </w:rPr>
        <w:t>Заявка</w:t>
      </w:r>
    </w:p>
    <w:p w:rsidR="00923785" w:rsidRPr="00FF25FE" w:rsidRDefault="00923785" w:rsidP="00923785">
      <w:pPr>
        <w:ind w:left="567" w:right="566" w:firstLine="0"/>
        <w:jc w:val="center"/>
        <w:rPr>
          <w:rFonts w:ascii="PT Astra Serif" w:hAnsi="PT Astra Serif" w:cs="PT Astra Serif"/>
          <w:sz w:val="24"/>
          <w:szCs w:val="24"/>
        </w:rPr>
      </w:pPr>
      <w:r w:rsidRPr="00FF25FE">
        <w:rPr>
          <w:rFonts w:ascii="PT Astra Serif" w:hAnsi="PT Astra Serif" w:cs="PT Astra Serif"/>
          <w:sz w:val="24"/>
          <w:szCs w:val="24"/>
        </w:rPr>
        <w:t xml:space="preserve">на участие в отборе для предоставления грантов в форме субсидий </w:t>
      </w:r>
      <w:r w:rsidRPr="00FF25FE">
        <w:rPr>
          <w:rFonts w:ascii="PT Astra Serif" w:hAnsi="PT Astra Serif" w:cs="PT Astra Serif"/>
          <w:sz w:val="24"/>
          <w:szCs w:val="24"/>
        </w:rPr>
        <w:br/>
        <w:t>на развитие материально-технической базы сельскохозяйственного потребительского кооператива</w:t>
      </w:r>
    </w:p>
    <w:p w:rsidR="00923785" w:rsidRPr="00FF25FE" w:rsidRDefault="00923785" w:rsidP="00923785">
      <w:pPr>
        <w:ind w:firstLine="0"/>
        <w:jc w:val="center"/>
        <w:rPr>
          <w:rFonts w:ascii="PT Astra Serif" w:hAnsi="PT Astra Serif" w:cs="Courier New"/>
          <w:b/>
          <w:bCs/>
          <w:sz w:val="25"/>
          <w:szCs w:val="25"/>
        </w:rPr>
      </w:pPr>
    </w:p>
    <w:p w:rsidR="00923785" w:rsidRPr="00FF25FE" w:rsidRDefault="00923785" w:rsidP="00923785">
      <w:pPr>
        <w:autoSpaceDE w:val="0"/>
        <w:autoSpaceDN w:val="0"/>
        <w:adjustRightInd w:val="0"/>
        <w:ind w:firstLine="708"/>
        <w:jc w:val="both"/>
        <w:outlineLvl w:val="0"/>
        <w:rPr>
          <w:rFonts w:ascii="PT Astra Serif" w:hAnsi="PT Astra Serif" w:cs="Courier New"/>
          <w:bCs/>
          <w:sz w:val="24"/>
          <w:szCs w:val="24"/>
        </w:rPr>
      </w:pPr>
      <w:r w:rsidRPr="00FF25FE">
        <w:rPr>
          <w:rFonts w:ascii="PT Astra Serif" w:hAnsi="PT Astra Serif" w:cs="Courier New"/>
          <w:bCs/>
          <w:sz w:val="24"/>
          <w:szCs w:val="24"/>
        </w:rPr>
        <w:t>1. Прошу предоставить грант в форме субсидии на развитие материально-технической базы сельскохозяйственного потребительского кооператива (далее – грант) в сумме ______________________________________________________________ рублей в соответствии</w:t>
      </w:r>
    </w:p>
    <w:p w:rsidR="00923785" w:rsidRPr="00FF25FE" w:rsidRDefault="00923785" w:rsidP="00923785">
      <w:pPr>
        <w:autoSpaceDE w:val="0"/>
        <w:autoSpaceDN w:val="0"/>
        <w:adjustRightInd w:val="0"/>
        <w:ind w:firstLine="708"/>
        <w:jc w:val="both"/>
        <w:outlineLvl w:val="0"/>
        <w:rPr>
          <w:rFonts w:ascii="PT Astra Serif" w:hAnsi="PT Astra Serif" w:cs="Courier New"/>
          <w:bCs/>
          <w:sz w:val="20"/>
        </w:rPr>
      </w:pPr>
      <w:r w:rsidRPr="00FF25FE">
        <w:rPr>
          <w:rFonts w:ascii="PT Astra Serif" w:hAnsi="PT Astra Serif" w:cs="Courier New"/>
          <w:bCs/>
          <w:sz w:val="20"/>
        </w:rPr>
        <w:t xml:space="preserve">                           (Сумма цифрами и прописью)</w:t>
      </w:r>
    </w:p>
    <w:p w:rsidR="00923785" w:rsidRPr="00FF25FE" w:rsidRDefault="00923785" w:rsidP="00923785">
      <w:pPr>
        <w:autoSpaceDE w:val="0"/>
        <w:autoSpaceDN w:val="0"/>
        <w:adjustRightInd w:val="0"/>
        <w:ind w:firstLine="0"/>
        <w:jc w:val="both"/>
        <w:outlineLvl w:val="0"/>
        <w:rPr>
          <w:rFonts w:ascii="PT Astra Serif" w:hAnsi="PT Astra Serif" w:cs="Courier New"/>
          <w:bCs/>
          <w:sz w:val="24"/>
          <w:szCs w:val="24"/>
        </w:rPr>
      </w:pPr>
      <w:r w:rsidRPr="00FF25FE">
        <w:rPr>
          <w:rFonts w:ascii="PT Astra Serif" w:hAnsi="PT Astra Serif" w:cs="Courier New"/>
          <w:bCs/>
          <w:sz w:val="24"/>
          <w:szCs w:val="24"/>
        </w:rPr>
        <w:t>с требованиями, предусмотренными Положением о предоставлении грантов в форме субсидий на развитие материально-технической базы сельскохозяйственного потребительского кооператива, утвержденным</w:t>
      </w:r>
      <w:r w:rsidRPr="00FF25FE">
        <w:rPr>
          <w:rFonts w:ascii="PT Astra Serif" w:hAnsi="PT Astra Serif"/>
          <w:szCs w:val="24"/>
        </w:rPr>
        <w:t xml:space="preserve"> </w:t>
      </w:r>
      <w:r w:rsidRPr="00FF25FE">
        <w:rPr>
          <w:rFonts w:ascii="PT Astra Serif" w:hAnsi="PT Astra Serif" w:cs="Courier New"/>
          <w:bCs/>
          <w:sz w:val="24"/>
          <w:szCs w:val="24"/>
        </w:rPr>
        <w:t xml:space="preserve">постановлением Администрации Томской области от 10.07.2015 </w:t>
      </w:r>
      <w:r w:rsidRPr="00FF25FE">
        <w:rPr>
          <w:rFonts w:ascii="PT Astra Serif" w:hAnsi="PT Astra Serif" w:cs="Courier New"/>
          <w:bCs/>
          <w:sz w:val="24"/>
          <w:szCs w:val="24"/>
        </w:rPr>
        <w:br/>
        <w:t>№ 265а «О предоставлении бюджетных средств на поддержку сельскохозяйственной кооперации в Томской области»  (далее – Положение).</w:t>
      </w:r>
    </w:p>
    <w:p w:rsidR="00923785" w:rsidRPr="00FF25FE" w:rsidRDefault="00923785" w:rsidP="00923785">
      <w:pPr>
        <w:autoSpaceDE w:val="0"/>
        <w:autoSpaceDN w:val="0"/>
        <w:adjustRightInd w:val="0"/>
        <w:ind w:firstLine="708"/>
        <w:jc w:val="both"/>
        <w:outlineLvl w:val="0"/>
        <w:rPr>
          <w:rFonts w:ascii="PT Astra Serif" w:hAnsi="PT Astra Serif" w:cs="Courier New"/>
          <w:bCs/>
          <w:sz w:val="24"/>
          <w:szCs w:val="24"/>
        </w:rPr>
      </w:pPr>
      <w:r w:rsidRPr="00FF25FE">
        <w:rPr>
          <w:rFonts w:ascii="PT Astra Serif" w:hAnsi="PT Astra Serif" w:cs="Courier New"/>
          <w:bCs/>
          <w:sz w:val="24"/>
          <w:szCs w:val="24"/>
        </w:rPr>
        <w:t>2. Подтверждаю, что на дату подачи заявки соответствую всем требованиям, предусмотренным пунктом 11 Положения.</w:t>
      </w:r>
    </w:p>
    <w:p w:rsidR="00923785" w:rsidRPr="00FF25FE" w:rsidRDefault="00923785" w:rsidP="00923785">
      <w:pPr>
        <w:autoSpaceDE w:val="0"/>
        <w:autoSpaceDN w:val="0"/>
        <w:adjustRightInd w:val="0"/>
        <w:ind w:firstLine="708"/>
        <w:jc w:val="both"/>
        <w:outlineLvl w:val="0"/>
        <w:rPr>
          <w:rFonts w:ascii="PT Astra Serif" w:hAnsi="PT Astra Serif" w:cs="Courier New"/>
          <w:bCs/>
          <w:sz w:val="24"/>
          <w:szCs w:val="24"/>
        </w:rPr>
      </w:pPr>
      <w:r w:rsidRPr="00FF25FE">
        <w:rPr>
          <w:rFonts w:ascii="PT Astra Serif" w:hAnsi="PT Astra Serif" w:cs="Courier New"/>
          <w:bCs/>
          <w:sz w:val="24"/>
          <w:szCs w:val="24"/>
        </w:rPr>
        <w:t>3. Дополнительно сообщаю следующую информацию:</w:t>
      </w:r>
    </w:p>
    <w:p w:rsidR="00923785" w:rsidRPr="00FF25FE" w:rsidRDefault="00923785" w:rsidP="00923785">
      <w:pPr>
        <w:autoSpaceDE w:val="0"/>
        <w:autoSpaceDN w:val="0"/>
        <w:adjustRightInd w:val="0"/>
        <w:ind w:firstLine="708"/>
        <w:jc w:val="both"/>
        <w:outlineLvl w:val="0"/>
        <w:rPr>
          <w:rFonts w:ascii="PT Astra Serif" w:hAnsi="PT Astra Serif" w:cs="Courier New"/>
          <w:bCs/>
          <w:sz w:val="24"/>
          <w:szCs w:val="24"/>
        </w:rPr>
      </w:pPr>
    </w:p>
    <w:tbl>
      <w:tblPr>
        <w:tblW w:w="5000" w:type="pct"/>
        <w:tblCellMar>
          <w:left w:w="0" w:type="dxa"/>
          <w:right w:w="0" w:type="dxa"/>
        </w:tblCellMar>
        <w:tblLook w:val="0000" w:firstRow="0" w:lastRow="0" w:firstColumn="0" w:lastColumn="0" w:noHBand="0" w:noVBand="0"/>
      </w:tblPr>
      <w:tblGrid>
        <w:gridCol w:w="7376"/>
        <w:gridCol w:w="2556"/>
      </w:tblGrid>
      <w:tr w:rsidR="00923785" w:rsidRPr="00FF25FE" w:rsidTr="004B0D7F">
        <w:tc>
          <w:tcPr>
            <w:tcW w:w="5000" w:type="pct"/>
            <w:gridSpan w:val="2"/>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center"/>
              <w:rPr>
                <w:rFonts w:ascii="PT Astra Serif" w:hAnsi="PT Astra Serif" w:cs="PT Astra Serif"/>
                <w:sz w:val="24"/>
                <w:szCs w:val="24"/>
              </w:rPr>
            </w:pPr>
            <w:r w:rsidRPr="00FF25FE">
              <w:rPr>
                <w:rFonts w:ascii="PT Astra Serif" w:hAnsi="PT Astra Serif" w:cs="PT Astra Serif"/>
                <w:sz w:val="24"/>
                <w:szCs w:val="24"/>
              </w:rPr>
              <w:t>1. Общая информация:</w:t>
            </w: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Наименование заявителя</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Юридический адрес (для юридического лица)</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Индивидуальный номер налогоплательщика (ИНН)</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 xml:space="preserve">Код причины постановки на учет в налоговом органе заявителя (КПП) </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 xml:space="preserve">Основной государственный регистрационный номер (ОГРН) </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ind w:firstLine="0"/>
              <w:rPr>
                <w:rFonts w:ascii="PT Astra Serif" w:hAnsi="PT Astra Serif" w:cs="PT Astra Serif"/>
                <w:sz w:val="24"/>
                <w:szCs w:val="24"/>
              </w:rPr>
            </w:pPr>
            <w:r w:rsidRPr="00FF25FE">
              <w:rPr>
                <w:rFonts w:ascii="PT Astra Serif" w:hAnsi="PT Astra Serif" w:cs="PT Astra Serif"/>
                <w:sz w:val="24"/>
                <w:szCs w:val="24"/>
              </w:rPr>
              <w:t xml:space="preserve">Вид деятельности по Общероссийскому </w:t>
            </w:r>
            <w:hyperlink r:id="rId18" w:history="1">
              <w:r w:rsidRPr="00FF25FE">
                <w:rPr>
                  <w:rFonts w:ascii="PT Astra Serif" w:hAnsi="PT Astra Serif" w:cs="PT Astra Serif"/>
                  <w:sz w:val="24"/>
                  <w:szCs w:val="24"/>
                </w:rPr>
                <w:t>классификатору</w:t>
              </w:r>
            </w:hyperlink>
            <w:r w:rsidRPr="00FF25FE">
              <w:rPr>
                <w:rFonts w:ascii="PT Astra Serif" w:hAnsi="PT Astra Serif" w:cs="PT Astra Serif"/>
                <w:sz w:val="24"/>
                <w:szCs w:val="24"/>
              </w:rPr>
              <w:t xml:space="preserve"> видов экономической деятельности (ОКВЭД), на который планируется направить грант </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 xml:space="preserve">Адрес места реализации проекта создания </w:t>
            </w:r>
            <w:r w:rsidRPr="00FF25FE">
              <w:rPr>
                <w:rFonts w:ascii="PT Astra Serif" w:hAnsi="PT Astra Serif" w:cs="PT Astra Serif"/>
                <w:sz w:val="24"/>
                <w:szCs w:val="24"/>
              </w:rPr>
              <w:br/>
              <w:t xml:space="preserve">и (или) развития хозяйств (далее – проект) </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5000" w:type="pct"/>
            <w:gridSpan w:val="2"/>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center"/>
              <w:rPr>
                <w:rFonts w:ascii="PT Astra Serif" w:hAnsi="PT Astra Serif" w:cs="PT Astra Serif"/>
                <w:sz w:val="24"/>
                <w:szCs w:val="24"/>
              </w:rPr>
            </w:pPr>
            <w:r w:rsidRPr="00FF25FE">
              <w:rPr>
                <w:rFonts w:ascii="PT Astra Serif" w:hAnsi="PT Astra Serif" w:cs="PT Astra Serif"/>
                <w:sz w:val="24"/>
                <w:szCs w:val="24"/>
              </w:rPr>
              <w:t>2. Контакты участника отбора:</w:t>
            </w: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 xml:space="preserve">почтовый адрес </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lastRenderedPageBreak/>
              <w:t>адрес фактического местонахождения</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номер телефона</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r w:rsidR="00923785" w:rsidRPr="00FF25FE" w:rsidTr="004B0D7F">
        <w:tc>
          <w:tcPr>
            <w:tcW w:w="3713"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rPr>
                <w:rFonts w:ascii="PT Astra Serif" w:hAnsi="PT Astra Serif" w:cs="PT Astra Serif"/>
                <w:sz w:val="24"/>
                <w:szCs w:val="24"/>
              </w:rPr>
            </w:pPr>
            <w:r w:rsidRPr="00FF25FE">
              <w:rPr>
                <w:rFonts w:ascii="PT Astra Serif" w:hAnsi="PT Astra Serif" w:cs="PT Astra Serif"/>
                <w:sz w:val="24"/>
                <w:szCs w:val="24"/>
              </w:rPr>
              <w:t xml:space="preserve">адрес электронной почты (при наличии) </w:t>
            </w:r>
          </w:p>
        </w:tc>
        <w:tc>
          <w:tcPr>
            <w:tcW w:w="1287" w:type="pct"/>
            <w:tcBorders>
              <w:top w:val="single" w:sz="4" w:space="0" w:color="auto"/>
              <w:left w:val="single" w:sz="4" w:space="0" w:color="auto"/>
              <w:bottom w:val="single" w:sz="4" w:space="0" w:color="auto"/>
              <w:right w:val="single" w:sz="4" w:space="0" w:color="auto"/>
            </w:tcBorders>
          </w:tcPr>
          <w:p w:rsidR="00923785" w:rsidRPr="00FF25FE" w:rsidRDefault="00923785" w:rsidP="004B0D7F">
            <w:pPr>
              <w:autoSpaceDE w:val="0"/>
              <w:autoSpaceDN w:val="0"/>
              <w:adjustRightInd w:val="0"/>
              <w:ind w:firstLine="0"/>
              <w:jc w:val="both"/>
              <w:rPr>
                <w:rFonts w:ascii="PT Astra Serif" w:hAnsi="PT Astra Serif" w:cs="PT Astra Serif"/>
                <w:sz w:val="24"/>
                <w:szCs w:val="24"/>
              </w:rPr>
            </w:pPr>
          </w:p>
        </w:tc>
      </w:tr>
    </w:tbl>
    <w:p w:rsidR="00923785" w:rsidRPr="00FF25FE" w:rsidRDefault="00923785" w:rsidP="00923785">
      <w:pPr>
        <w:jc w:val="both"/>
        <w:rPr>
          <w:rFonts w:ascii="PT Astra Serif" w:hAnsi="PT Astra Serif" w:cs="PT Astra Serif"/>
          <w:sz w:val="24"/>
          <w:szCs w:val="24"/>
        </w:rPr>
      </w:pPr>
    </w:p>
    <w:p w:rsidR="00923785" w:rsidRPr="00FF25FE" w:rsidRDefault="00923785" w:rsidP="00923785">
      <w:pPr>
        <w:jc w:val="both"/>
        <w:rPr>
          <w:rFonts w:ascii="PT Astra Serif" w:hAnsi="PT Astra Serif" w:cs="PT Astra Serif"/>
          <w:sz w:val="24"/>
          <w:szCs w:val="24"/>
        </w:rPr>
      </w:pPr>
      <w:r w:rsidRPr="00FF25FE">
        <w:rPr>
          <w:rFonts w:ascii="PT Astra Serif" w:hAnsi="PT Astra Serif" w:cs="PT Astra Serif"/>
          <w:sz w:val="24"/>
          <w:szCs w:val="24"/>
        </w:rPr>
        <w:t xml:space="preserve">4. Даю согласие на публикацию (размещение) в информационно-телекоммуникационной сети «Интернет» информации об участнике отбора, о подаваемой заявке на участие в отборе, иной информации об участнике отбора, связанной с отбором для предоставления гранта. </w:t>
      </w:r>
    </w:p>
    <w:p w:rsidR="00923785" w:rsidRPr="00FF25FE" w:rsidRDefault="00923785" w:rsidP="00923785">
      <w:pPr>
        <w:jc w:val="both"/>
        <w:rPr>
          <w:rFonts w:ascii="PT Astra Serif" w:hAnsi="PT Astra Serif" w:cs="PT Astra Serif"/>
          <w:sz w:val="24"/>
          <w:szCs w:val="24"/>
        </w:rPr>
      </w:pPr>
      <w:r w:rsidRPr="00FF25FE">
        <w:rPr>
          <w:rFonts w:ascii="PT Astra Serif" w:hAnsi="PT Astra Serif" w:cs="PT Astra Serif"/>
          <w:sz w:val="24"/>
          <w:szCs w:val="24"/>
        </w:rPr>
        <w:t>5. К заявке прилагаются следующие документы:</w:t>
      </w:r>
    </w:p>
    <w:p w:rsidR="00923785" w:rsidRPr="00FF25FE" w:rsidRDefault="00923785" w:rsidP="00923785">
      <w:pPr>
        <w:jc w:val="both"/>
        <w:rPr>
          <w:rFonts w:ascii="PT Astra Serif" w:hAnsi="PT Astra Serif" w:cs="PT Astra Serif"/>
          <w:sz w:val="24"/>
          <w:szCs w:val="24"/>
        </w:rPr>
      </w:pPr>
      <w:r w:rsidRPr="00FF25FE">
        <w:rPr>
          <w:rFonts w:ascii="PT Astra Serif" w:hAnsi="PT Astra Serif" w:cs="PT Astra Serif"/>
          <w:sz w:val="24"/>
          <w:szCs w:val="24"/>
        </w:rPr>
        <w:t>1. _______________________________________________________________;</w:t>
      </w:r>
    </w:p>
    <w:p w:rsidR="00923785" w:rsidRPr="00FF25FE" w:rsidRDefault="00923785" w:rsidP="00923785">
      <w:pPr>
        <w:jc w:val="both"/>
        <w:rPr>
          <w:rFonts w:ascii="PT Astra Serif" w:hAnsi="PT Astra Serif" w:cs="PT Astra Serif"/>
          <w:sz w:val="24"/>
          <w:szCs w:val="24"/>
        </w:rPr>
      </w:pPr>
      <w:r w:rsidRPr="00FF25FE">
        <w:rPr>
          <w:rFonts w:ascii="PT Astra Serif" w:hAnsi="PT Astra Serif" w:cs="PT Astra Serif"/>
          <w:sz w:val="24"/>
          <w:szCs w:val="24"/>
        </w:rPr>
        <w:t>2. _______________________________________________________________;</w:t>
      </w:r>
    </w:p>
    <w:p w:rsidR="00923785" w:rsidRPr="00FF25FE" w:rsidRDefault="00923785" w:rsidP="00923785">
      <w:pPr>
        <w:jc w:val="both"/>
        <w:rPr>
          <w:rFonts w:ascii="PT Astra Serif" w:hAnsi="PT Astra Serif" w:cs="PT Astra Serif"/>
          <w:szCs w:val="26"/>
        </w:rPr>
      </w:pPr>
      <w:r w:rsidRPr="00FF25FE">
        <w:rPr>
          <w:rFonts w:ascii="PT Astra Serif" w:hAnsi="PT Astra Serif" w:cs="PT Astra Serif"/>
          <w:sz w:val="24"/>
          <w:szCs w:val="24"/>
        </w:rPr>
        <w:t>_________________________________________________________________.</w:t>
      </w:r>
    </w:p>
    <w:p w:rsidR="00923785" w:rsidRPr="00FF25FE" w:rsidRDefault="00923785" w:rsidP="00923785">
      <w:pPr>
        <w:jc w:val="both"/>
        <w:rPr>
          <w:rFonts w:ascii="PT Astra Serif" w:hAnsi="PT Astra Serif"/>
          <w:szCs w:val="26"/>
        </w:rPr>
      </w:pPr>
    </w:p>
    <w:tbl>
      <w:tblPr>
        <w:tblW w:w="9639" w:type="dxa"/>
        <w:tblInd w:w="108" w:type="dxa"/>
        <w:tblLook w:val="04A0" w:firstRow="1" w:lastRow="0" w:firstColumn="1" w:lastColumn="0" w:noHBand="0" w:noVBand="1"/>
      </w:tblPr>
      <w:tblGrid>
        <w:gridCol w:w="4820"/>
        <w:gridCol w:w="236"/>
        <w:gridCol w:w="1926"/>
        <w:gridCol w:w="310"/>
        <w:gridCol w:w="2347"/>
      </w:tblGrid>
      <w:tr w:rsidR="00923785" w:rsidRPr="00FF25FE" w:rsidTr="004B0D7F">
        <w:tc>
          <w:tcPr>
            <w:tcW w:w="4820" w:type="dxa"/>
            <w:tcBorders>
              <w:bottom w:val="single" w:sz="4" w:space="0" w:color="auto"/>
            </w:tcBorders>
            <w:shd w:val="clear" w:color="auto" w:fill="auto"/>
          </w:tcPr>
          <w:p w:rsidR="00923785" w:rsidRPr="00FF25FE" w:rsidRDefault="00923785" w:rsidP="004B0D7F">
            <w:pPr>
              <w:ind w:left="142" w:firstLine="0"/>
              <w:jc w:val="both"/>
              <w:rPr>
                <w:rFonts w:ascii="PT Astra Serif" w:hAnsi="PT Astra Serif"/>
                <w:szCs w:val="26"/>
              </w:rPr>
            </w:pPr>
          </w:p>
        </w:tc>
        <w:tc>
          <w:tcPr>
            <w:tcW w:w="236" w:type="dxa"/>
            <w:shd w:val="clear" w:color="auto" w:fill="auto"/>
          </w:tcPr>
          <w:p w:rsidR="00923785" w:rsidRPr="00FF25FE" w:rsidRDefault="00923785" w:rsidP="004B0D7F">
            <w:pPr>
              <w:ind w:firstLine="0"/>
              <w:jc w:val="both"/>
              <w:rPr>
                <w:rFonts w:ascii="PT Astra Serif" w:hAnsi="PT Astra Serif"/>
                <w:szCs w:val="26"/>
              </w:rPr>
            </w:pPr>
          </w:p>
        </w:tc>
        <w:tc>
          <w:tcPr>
            <w:tcW w:w="1926" w:type="dxa"/>
            <w:tcBorders>
              <w:bottom w:val="single" w:sz="4" w:space="0" w:color="auto"/>
            </w:tcBorders>
            <w:shd w:val="clear" w:color="auto" w:fill="auto"/>
          </w:tcPr>
          <w:p w:rsidR="00923785" w:rsidRPr="00FF25FE" w:rsidRDefault="00923785" w:rsidP="004B0D7F">
            <w:pPr>
              <w:ind w:firstLine="0"/>
              <w:jc w:val="both"/>
              <w:rPr>
                <w:rFonts w:ascii="PT Astra Serif" w:hAnsi="PT Astra Serif"/>
                <w:szCs w:val="26"/>
              </w:rPr>
            </w:pPr>
          </w:p>
        </w:tc>
        <w:tc>
          <w:tcPr>
            <w:tcW w:w="310" w:type="dxa"/>
            <w:shd w:val="clear" w:color="auto" w:fill="auto"/>
          </w:tcPr>
          <w:p w:rsidR="00923785" w:rsidRPr="00FF25FE" w:rsidRDefault="00923785" w:rsidP="004B0D7F">
            <w:pPr>
              <w:ind w:firstLine="0"/>
              <w:jc w:val="both"/>
              <w:rPr>
                <w:rFonts w:ascii="PT Astra Serif" w:hAnsi="PT Astra Serif"/>
                <w:szCs w:val="26"/>
              </w:rPr>
            </w:pPr>
          </w:p>
        </w:tc>
        <w:tc>
          <w:tcPr>
            <w:tcW w:w="2347" w:type="dxa"/>
            <w:tcBorders>
              <w:bottom w:val="single" w:sz="4" w:space="0" w:color="auto"/>
            </w:tcBorders>
            <w:shd w:val="clear" w:color="auto" w:fill="auto"/>
          </w:tcPr>
          <w:p w:rsidR="00923785" w:rsidRPr="00FF25FE" w:rsidRDefault="00923785" w:rsidP="004B0D7F">
            <w:pPr>
              <w:ind w:firstLine="0"/>
              <w:jc w:val="both"/>
              <w:rPr>
                <w:rFonts w:ascii="PT Astra Serif" w:hAnsi="PT Astra Serif"/>
                <w:szCs w:val="26"/>
              </w:rPr>
            </w:pPr>
          </w:p>
        </w:tc>
      </w:tr>
      <w:tr w:rsidR="00923785" w:rsidRPr="00FF25FE" w:rsidTr="004B0D7F">
        <w:tc>
          <w:tcPr>
            <w:tcW w:w="4820" w:type="dxa"/>
            <w:tcBorders>
              <w:top w:val="single" w:sz="4" w:space="0" w:color="auto"/>
            </w:tcBorders>
            <w:shd w:val="clear" w:color="auto" w:fill="auto"/>
          </w:tcPr>
          <w:p w:rsidR="00923785" w:rsidRPr="00FF25FE" w:rsidRDefault="00923785" w:rsidP="004B0D7F">
            <w:pPr>
              <w:ind w:firstLine="0"/>
              <w:jc w:val="center"/>
              <w:rPr>
                <w:rFonts w:ascii="PT Astra Serif" w:hAnsi="PT Astra Serif"/>
                <w:sz w:val="20"/>
                <w:szCs w:val="26"/>
              </w:rPr>
            </w:pPr>
            <w:r w:rsidRPr="00FF25FE">
              <w:rPr>
                <w:rFonts w:ascii="PT Astra Serif" w:hAnsi="PT Astra Serif"/>
                <w:sz w:val="20"/>
                <w:szCs w:val="26"/>
              </w:rPr>
              <w:t>(Должность)</w:t>
            </w:r>
          </w:p>
        </w:tc>
        <w:tc>
          <w:tcPr>
            <w:tcW w:w="236" w:type="dxa"/>
            <w:shd w:val="clear" w:color="auto" w:fill="auto"/>
          </w:tcPr>
          <w:p w:rsidR="00923785" w:rsidRPr="00FF25FE" w:rsidRDefault="00923785" w:rsidP="004B0D7F">
            <w:pPr>
              <w:ind w:firstLine="0"/>
              <w:jc w:val="center"/>
              <w:rPr>
                <w:rFonts w:ascii="PT Astra Serif" w:hAnsi="PT Astra Serif"/>
                <w:sz w:val="20"/>
                <w:szCs w:val="26"/>
              </w:rPr>
            </w:pPr>
          </w:p>
        </w:tc>
        <w:tc>
          <w:tcPr>
            <w:tcW w:w="1926" w:type="dxa"/>
            <w:tcBorders>
              <w:top w:val="single" w:sz="4" w:space="0" w:color="auto"/>
            </w:tcBorders>
            <w:shd w:val="clear" w:color="auto" w:fill="auto"/>
          </w:tcPr>
          <w:p w:rsidR="00923785" w:rsidRPr="00FF25FE" w:rsidRDefault="00923785" w:rsidP="004B0D7F">
            <w:pPr>
              <w:ind w:firstLine="0"/>
              <w:jc w:val="center"/>
              <w:rPr>
                <w:rFonts w:ascii="PT Astra Serif" w:hAnsi="PT Astra Serif"/>
                <w:sz w:val="20"/>
                <w:szCs w:val="26"/>
              </w:rPr>
            </w:pPr>
            <w:r w:rsidRPr="00FF25FE">
              <w:rPr>
                <w:rFonts w:ascii="PT Astra Serif" w:hAnsi="PT Astra Serif" w:cs="Courier New"/>
                <w:bCs/>
                <w:sz w:val="20"/>
                <w:szCs w:val="26"/>
              </w:rPr>
              <w:t>(Подпись)</w:t>
            </w:r>
          </w:p>
        </w:tc>
        <w:tc>
          <w:tcPr>
            <w:tcW w:w="310" w:type="dxa"/>
            <w:shd w:val="clear" w:color="auto" w:fill="auto"/>
          </w:tcPr>
          <w:p w:rsidR="00923785" w:rsidRPr="00FF25FE" w:rsidRDefault="00923785" w:rsidP="004B0D7F">
            <w:pPr>
              <w:ind w:firstLine="0"/>
              <w:jc w:val="center"/>
              <w:rPr>
                <w:rFonts w:ascii="PT Astra Serif" w:hAnsi="PT Astra Serif"/>
                <w:sz w:val="20"/>
                <w:szCs w:val="26"/>
              </w:rPr>
            </w:pPr>
          </w:p>
        </w:tc>
        <w:tc>
          <w:tcPr>
            <w:tcW w:w="2347" w:type="dxa"/>
            <w:tcBorders>
              <w:top w:val="single" w:sz="4" w:space="0" w:color="auto"/>
            </w:tcBorders>
            <w:shd w:val="clear" w:color="auto" w:fill="auto"/>
          </w:tcPr>
          <w:p w:rsidR="00923785" w:rsidRPr="00FF25FE" w:rsidRDefault="00923785" w:rsidP="004B0D7F">
            <w:pPr>
              <w:ind w:firstLine="0"/>
              <w:jc w:val="center"/>
              <w:rPr>
                <w:rFonts w:ascii="PT Astra Serif" w:hAnsi="PT Astra Serif"/>
                <w:sz w:val="20"/>
                <w:szCs w:val="26"/>
              </w:rPr>
            </w:pPr>
            <w:r w:rsidRPr="00FF25FE">
              <w:rPr>
                <w:rFonts w:ascii="PT Astra Serif" w:hAnsi="PT Astra Serif" w:cs="Courier New"/>
                <w:bCs/>
                <w:sz w:val="20"/>
                <w:szCs w:val="26"/>
              </w:rPr>
              <w:t>(Расшифровка подписи)</w:t>
            </w:r>
          </w:p>
        </w:tc>
      </w:tr>
    </w:tbl>
    <w:p w:rsidR="00923785" w:rsidRPr="00FF25FE" w:rsidRDefault="00923785" w:rsidP="00923785">
      <w:pPr>
        <w:autoSpaceDE w:val="0"/>
        <w:autoSpaceDN w:val="0"/>
        <w:adjustRightInd w:val="0"/>
        <w:ind w:firstLine="0"/>
        <w:jc w:val="both"/>
        <w:outlineLvl w:val="0"/>
        <w:rPr>
          <w:rFonts w:ascii="PT Astra Serif" w:hAnsi="PT Astra Serif" w:cs="Courier New"/>
          <w:bCs/>
          <w:szCs w:val="26"/>
        </w:rPr>
      </w:pPr>
    </w:p>
    <w:p w:rsidR="00534531" w:rsidRPr="00FF25FE" w:rsidRDefault="00923785" w:rsidP="00923785">
      <w:pPr>
        <w:autoSpaceDE w:val="0"/>
        <w:autoSpaceDN w:val="0"/>
        <w:adjustRightInd w:val="0"/>
        <w:ind w:firstLine="0"/>
        <w:jc w:val="both"/>
        <w:outlineLvl w:val="0"/>
        <w:rPr>
          <w:rFonts w:ascii="PT Astra Serif" w:hAnsi="PT Astra Serif"/>
          <w:b/>
          <w:sz w:val="25"/>
          <w:szCs w:val="25"/>
        </w:rPr>
      </w:pPr>
      <w:r w:rsidRPr="00FF25FE">
        <w:rPr>
          <w:rFonts w:ascii="PT Astra Serif" w:hAnsi="PT Astra Serif" w:cs="Courier New"/>
          <w:bCs/>
          <w:sz w:val="24"/>
          <w:szCs w:val="24"/>
        </w:rPr>
        <w:t>_______________ 20__ г.</w:t>
      </w:r>
    </w:p>
    <w:sectPr w:rsidR="00534531" w:rsidRPr="00FF25FE" w:rsidSect="00021CFE">
      <w:headerReference w:type="default" r:id="rId19"/>
      <w:headerReference w:type="first" r:id="rId20"/>
      <w:pgSz w:w="11907" w:h="16840" w:code="9"/>
      <w:pgMar w:top="1134" w:right="851" w:bottom="1134" w:left="1134" w:header="720" w:footer="567" w:gutter="0"/>
      <w:pgNumType w:start="2"/>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31" w:rsidRDefault="00BF3C31">
      <w:r>
        <w:separator/>
      </w:r>
    </w:p>
  </w:endnote>
  <w:endnote w:type="continuationSeparator" w:id="0">
    <w:p w:rsidR="00BF3C31" w:rsidRDefault="00BF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E" w:rsidRDefault="00021C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F" w:rsidRDefault="004B0D7F">
    <w:pPr>
      <w:pStyle w:val="a7"/>
      <w:ind w:left="-567"/>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FE" w:rsidRDefault="00021C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31" w:rsidRDefault="00BF3C31">
      <w:r>
        <w:separator/>
      </w:r>
    </w:p>
  </w:footnote>
  <w:footnote w:type="continuationSeparator" w:id="0">
    <w:p w:rsidR="00BF3C31" w:rsidRDefault="00BF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F" w:rsidRDefault="004B0D7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0D7F" w:rsidRDefault="004B0D7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F" w:rsidRPr="003960FD" w:rsidRDefault="004B0D7F" w:rsidP="003960FD">
    <w:pPr>
      <w:pStyle w:val="a5"/>
      <w:rPr>
        <w:b w:val="0"/>
        <w:sz w:val="25"/>
        <w:szCs w:val="25"/>
      </w:rPr>
    </w:pPr>
    <w:r w:rsidRPr="003960FD">
      <w:rPr>
        <w:b w:val="0"/>
        <w:sz w:val="25"/>
        <w:szCs w:val="25"/>
      </w:rPr>
      <w:fldChar w:fldCharType="begin"/>
    </w:r>
    <w:r w:rsidRPr="003960FD">
      <w:rPr>
        <w:b w:val="0"/>
        <w:sz w:val="25"/>
        <w:szCs w:val="25"/>
      </w:rPr>
      <w:instrText>PAGE   \* MERGEFORMAT</w:instrText>
    </w:r>
    <w:r w:rsidRPr="003960FD">
      <w:rPr>
        <w:b w:val="0"/>
        <w:sz w:val="25"/>
        <w:szCs w:val="25"/>
      </w:rPr>
      <w:fldChar w:fldCharType="separate"/>
    </w:r>
    <w:r>
      <w:rPr>
        <w:b w:val="0"/>
        <w:noProof/>
        <w:sz w:val="25"/>
        <w:szCs w:val="25"/>
      </w:rPr>
      <w:t>2</w:t>
    </w:r>
    <w:r w:rsidRPr="003960FD">
      <w:rPr>
        <w:b w:val="0"/>
        <w:sz w:val="25"/>
        <w:szCs w:val="25"/>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F" w:rsidRPr="006F200E" w:rsidRDefault="004B0D7F">
    <w:pPr>
      <w:spacing w:after="120"/>
      <w:ind w:firstLine="0"/>
      <w:jc w:val="center"/>
      <w:rPr>
        <w:rFonts w:ascii="PT Astra Serif" w:hAnsi="PT Astra Serif"/>
        <w:b/>
        <w:lang w:val="en-US"/>
      </w:rPr>
    </w:pPr>
    <w:r>
      <w:rPr>
        <w:rFonts w:ascii="PT Astra Serif" w:hAnsi="PT Astra Serif"/>
        <w:noProof/>
      </w:rPr>
      <w:drawing>
        <wp:inline distT="0" distB="0" distL="0" distR="0" wp14:anchorId="41777512" wp14:editId="1ED31446">
          <wp:extent cx="716280" cy="655320"/>
          <wp:effectExtent l="0" t="0" r="7620" b="0"/>
          <wp:docPr id="7" name="Рисунок 7" descr="GerbTOu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TOug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655320"/>
                  </a:xfrm>
                  <a:prstGeom prst="rect">
                    <a:avLst/>
                  </a:prstGeom>
                  <a:noFill/>
                  <a:ln>
                    <a:noFill/>
                  </a:ln>
                </pic:spPr>
              </pic:pic>
            </a:graphicData>
          </a:graphic>
        </wp:inline>
      </w:drawing>
    </w:r>
  </w:p>
  <w:p w:rsidR="004B0D7F" w:rsidRPr="006F200E" w:rsidRDefault="004B0D7F">
    <w:pPr>
      <w:pStyle w:val="a5"/>
      <w:spacing w:before="0" w:after="0" w:line="360" w:lineRule="exact"/>
      <w:ind w:firstLine="0"/>
      <w:rPr>
        <w:rFonts w:ascii="PT Astra Serif" w:hAnsi="PT Astra Serif"/>
        <w:sz w:val="30"/>
        <w:szCs w:val="30"/>
      </w:rPr>
    </w:pPr>
    <w:r w:rsidRPr="006F200E">
      <w:rPr>
        <w:rFonts w:ascii="PT Astra Serif" w:hAnsi="PT Astra Serif"/>
        <w:sz w:val="30"/>
        <w:szCs w:val="30"/>
      </w:rPr>
      <w:t>администрация ТОМСКОЙ ОБЛАСТИ</w:t>
    </w:r>
  </w:p>
  <w:p w:rsidR="004B0D7F" w:rsidRPr="006F200E" w:rsidRDefault="004B0D7F">
    <w:pPr>
      <w:pStyle w:val="a5"/>
      <w:spacing w:before="240" w:after="0"/>
      <w:ind w:firstLine="0"/>
      <w:rPr>
        <w:rFonts w:ascii="PT Astra Serif" w:hAnsi="PT Astra Serif"/>
        <w:spacing w:val="20"/>
        <w:szCs w:val="28"/>
      </w:rPr>
    </w:pPr>
    <w:r w:rsidRPr="006F200E">
      <w:rPr>
        <w:rFonts w:ascii="PT Astra Serif" w:hAnsi="PT Astra Serif"/>
        <w:spacing w:val="20"/>
        <w:szCs w:val="28"/>
      </w:rPr>
      <w:t>постановление</w:t>
    </w:r>
  </w:p>
  <w:p w:rsidR="004B0D7F" w:rsidRPr="006F200E" w:rsidRDefault="004B0D7F">
    <w:pPr>
      <w:pStyle w:val="a5"/>
      <w:spacing w:before="240" w:after="0"/>
      <w:ind w:firstLine="0"/>
      <w:rPr>
        <w:rFonts w:ascii="PT Astra Serif" w:hAnsi="PT Astra Serif"/>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F" w:rsidRPr="000A4D2D" w:rsidRDefault="004B0D7F" w:rsidP="000A4D2D">
    <w:pPr>
      <w:pStyle w:val="a5"/>
      <w:ind w:firstLine="0"/>
      <w:rPr>
        <w:rFonts w:ascii="PT Astra Serif" w:hAnsi="PT Astra Serif"/>
        <w:b w:val="0"/>
        <w:sz w:val="24"/>
        <w:szCs w:val="24"/>
      </w:rPr>
    </w:pPr>
    <w:r w:rsidRPr="000A4D2D">
      <w:rPr>
        <w:rFonts w:ascii="PT Astra Serif" w:hAnsi="PT Astra Serif"/>
        <w:b w:val="0"/>
        <w:sz w:val="24"/>
        <w:szCs w:val="24"/>
      </w:rPr>
      <w:fldChar w:fldCharType="begin"/>
    </w:r>
    <w:r w:rsidRPr="000A4D2D">
      <w:rPr>
        <w:rFonts w:ascii="PT Astra Serif" w:hAnsi="PT Astra Serif"/>
        <w:b w:val="0"/>
        <w:sz w:val="24"/>
        <w:szCs w:val="24"/>
      </w:rPr>
      <w:instrText>PAGE   \* MERGEFORMAT</w:instrText>
    </w:r>
    <w:r w:rsidRPr="000A4D2D">
      <w:rPr>
        <w:rFonts w:ascii="PT Astra Serif" w:hAnsi="PT Astra Serif"/>
        <w:b w:val="0"/>
        <w:sz w:val="24"/>
        <w:szCs w:val="24"/>
      </w:rPr>
      <w:fldChar w:fldCharType="separate"/>
    </w:r>
    <w:r w:rsidR="00DD4B43">
      <w:rPr>
        <w:rFonts w:ascii="PT Astra Serif" w:hAnsi="PT Astra Serif"/>
        <w:b w:val="0"/>
        <w:noProof/>
        <w:sz w:val="24"/>
        <w:szCs w:val="24"/>
      </w:rPr>
      <w:t>4</w:t>
    </w:r>
    <w:r w:rsidRPr="000A4D2D">
      <w:rPr>
        <w:rFonts w:ascii="PT Astra Serif" w:hAnsi="PT Astra Serif"/>
        <w:b w:val="0"/>
        <w:sz w:val="24"/>
        <w:szCs w:val="2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202731"/>
      <w:docPartObj>
        <w:docPartGallery w:val="Page Numbers (Top of Page)"/>
        <w:docPartUnique/>
      </w:docPartObj>
    </w:sdtPr>
    <w:sdtEndPr>
      <w:rPr>
        <w:rFonts w:ascii="PT Astra Serif" w:hAnsi="PT Astra Serif"/>
        <w:b w:val="0"/>
        <w:sz w:val="24"/>
        <w:szCs w:val="24"/>
      </w:rPr>
    </w:sdtEndPr>
    <w:sdtContent>
      <w:p w:rsidR="00021CFE" w:rsidRPr="00021CFE" w:rsidRDefault="00021CFE" w:rsidP="00021CFE">
        <w:pPr>
          <w:pStyle w:val="a5"/>
          <w:ind w:firstLine="0"/>
          <w:rPr>
            <w:rFonts w:ascii="PT Astra Serif" w:hAnsi="PT Astra Serif"/>
            <w:b w:val="0"/>
            <w:sz w:val="24"/>
            <w:szCs w:val="24"/>
          </w:rPr>
        </w:pPr>
        <w:r w:rsidRPr="00021CFE">
          <w:rPr>
            <w:rFonts w:ascii="PT Astra Serif" w:hAnsi="PT Astra Serif"/>
            <w:b w:val="0"/>
            <w:sz w:val="24"/>
            <w:szCs w:val="24"/>
          </w:rPr>
          <w:fldChar w:fldCharType="begin"/>
        </w:r>
        <w:r w:rsidRPr="00021CFE">
          <w:rPr>
            <w:rFonts w:ascii="PT Astra Serif" w:hAnsi="PT Astra Serif"/>
            <w:b w:val="0"/>
            <w:sz w:val="24"/>
            <w:szCs w:val="24"/>
          </w:rPr>
          <w:instrText>PAGE   \* MERGEFORMAT</w:instrText>
        </w:r>
        <w:r w:rsidRPr="00021CFE">
          <w:rPr>
            <w:rFonts w:ascii="PT Astra Serif" w:hAnsi="PT Astra Serif"/>
            <w:b w:val="0"/>
            <w:sz w:val="24"/>
            <w:szCs w:val="24"/>
          </w:rPr>
          <w:fldChar w:fldCharType="separate"/>
        </w:r>
        <w:r w:rsidR="00DD4B43">
          <w:rPr>
            <w:rFonts w:ascii="PT Astra Serif" w:hAnsi="PT Astra Serif"/>
            <w:b w:val="0"/>
            <w:noProof/>
            <w:sz w:val="24"/>
            <w:szCs w:val="24"/>
          </w:rPr>
          <w:t>2</w:t>
        </w:r>
        <w:r w:rsidRPr="00021CFE">
          <w:rPr>
            <w:rFonts w:ascii="PT Astra Serif" w:hAnsi="PT Astra Serif"/>
            <w:b w:val="0"/>
            <w:sz w:val="24"/>
            <w:szCs w:val="24"/>
          </w:rPr>
          <w:fldChar w:fldCharType="end"/>
        </w:r>
      </w:p>
    </w:sdtContent>
  </w:sdt>
  <w:p w:rsidR="004B0D7F" w:rsidRPr="008E0786" w:rsidRDefault="004B0D7F" w:rsidP="008E07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BFA"/>
    <w:multiLevelType w:val="hybridMultilevel"/>
    <w:tmpl w:val="78F848C2"/>
    <w:lvl w:ilvl="0" w:tplc="3ACC00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8855D7A"/>
    <w:multiLevelType w:val="hybridMultilevel"/>
    <w:tmpl w:val="726C0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33188F"/>
    <w:multiLevelType w:val="hybridMultilevel"/>
    <w:tmpl w:val="62E8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BA"/>
    <w:rsid w:val="000022D5"/>
    <w:rsid w:val="00003C0B"/>
    <w:rsid w:val="00011786"/>
    <w:rsid w:val="00011CEF"/>
    <w:rsid w:val="000127C4"/>
    <w:rsid w:val="0001484F"/>
    <w:rsid w:val="0001541F"/>
    <w:rsid w:val="00016A49"/>
    <w:rsid w:val="000204A5"/>
    <w:rsid w:val="000207F2"/>
    <w:rsid w:val="000209A8"/>
    <w:rsid w:val="00020EAC"/>
    <w:rsid w:val="0002121D"/>
    <w:rsid w:val="00021CFE"/>
    <w:rsid w:val="0002247D"/>
    <w:rsid w:val="000229C8"/>
    <w:rsid w:val="00022E18"/>
    <w:rsid w:val="00023784"/>
    <w:rsid w:val="00026354"/>
    <w:rsid w:val="00027931"/>
    <w:rsid w:val="00030491"/>
    <w:rsid w:val="000309D7"/>
    <w:rsid w:val="00031F08"/>
    <w:rsid w:val="00032A96"/>
    <w:rsid w:val="00036A95"/>
    <w:rsid w:val="000401ED"/>
    <w:rsid w:val="000402AF"/>
    <w:rsid w:val="00043432"/>
    <w:rsid w:val="00044B37"/>
    <w:rsid w:val="00050F78"/>
    <w:rsid w:val="00051737"/>
    <w:rsid w:val="000528CB"/>
    <w:rsid w:val="00053713"/>
    <w:rsid w:val="00055CE2"/>
    <w:rsid w:val="000578A8"/>
    <w:rsid w:val="000615E8"/>
    <w:rsid w:val="00065F4E"/>
    <w:rsid w:val="00073692"/>
    <w:rsid w:val="00073D74"/>
    <w:rsid w:val="000742E6"/>
    <w:rsid w:val="00074915"/>
    <w:rsid w:val="000754E8"/>
    <w:rsid w:val="00081701"/>
    <w:rsid w:val="00083211"/>
    <w:rsid w:val="000860C6"/>
    <w:rsid w:val="00086B84"/>
    <w:rsid w:val="00090C5C"/>
    <w:rsid w:val="00090F10"/>
    <w:rsid w:val="00091F1E"/>
    <w:rsid w:val="000936ED"/>
    <w:rsid w:val="000956F6"/>
    <w:rsid w:val="00096B1B"/>
    <w:rsid w:val="00096BE1"/>
    <w:rsid w:val="000A0B24"/>
    <w:rsid w:val="000A31CF"/>
    <w:rsid w:val="000A41CA"/>
    <w:rsid w:val="000A4D2D"/>
    <w:rsid w:val="000A6D77"/>
    <w:rsid w:val="000A78DE"/>
    <w:rsid w:val="000B35C3"/>
    <w:rsid w:val="000B6AB3"/>
    <w:rsid w:val="000C121C"/>
    <w:rsid w:val="000C2E5F"/>
    <w:rsid w:val="000C4EE1"/>
    <w:rsid w:val="000C6CB1"/>
    <w:rsid w:val="000C7DBF"/>
    <w:rsid w:val="000D149A"/>
    <w:rsid w:val="000D3300"/>
    <w:rsid w:val="000D33AF"/>
    <w:rsid w:val="000D3492"/>
    <w:rsid w:val="000D3D65"/>
    <w:rsid w:val="000D5CC2"/>
    <w:rsid w:val="000E0523"/>
    <w:rsid w:val="000E0AC4"/>
    <w:rsid w:val="000E0BB3"/>
    <w:rsid w:val="000E1BF0"/>
    <w:rsid w:val="000E25CA"/>
    <w:rsid w:val="000E378C"/>
    <w:rsid w:val="000E5E25"/>
    <w:rsid w:val="000F0B4D"/>
    <w:rsid w:val="000F3E39"/>
    <w:rsid w:val="000F5C7A"/>
    <w:rsid w:val="000F5FEF"/>
    <w:rsid w:val="000F79B3"/>
    <w:rsid w:val="00101056"/>
    <w:rsid w:val="00102D9F"/>
    <w:rsid w:val="001035BE"/>
    <w:rsid w:val="001067E4"/>
    <w:rsid w:val="00107516"/>
    <w:rsid w:val="00111787"/>
    <w:rsid w:val="00111ACE"/>
    <w:rsid w:val="0011246D"/>
    <w:rsid w:val="00112DD3"/>
    <w:rsid w:val="00113D42"/>
    <w:rsid w:val="00113E7E"/>
    <w:rsid w:val="0011486B"/>
    <w:rsid w:val="00115CEC"/>
    <w:rsid w:val="0011671C"/>
    <w:rsid w:val="00117BC4"/>
    <w:rsid w:val="00121D73"/>
    <w:rsid w:val="001237CA"/>
    <w:rsid w:val="00124CDE"/>
    <w:rsid w:val="001311EE"/>
    <w:rsid w:val="0013375D"/>
    <w:rsid w:val="0013527C"/>
    <w:rsid w:val="00135B6E"/>
    <w:rsid w:val="00143988"/>
    <w:rsid w:val="00144FC8"/>
    <w:rsid w:val="00145299"/>
    <w:rsid w:val="00145438"/>
    <w:rsid w:val="001457F1"/>
    <w:rsid w:val="00151646"/>
    <w:rsid w:val="00154B25"/>
    <w:rsid w:val="00155AB7"/>
    <w:rsid w:val="00155CB7"/>
    <w:rsid w:val="00163E66"/>
    <w:rsid w:val="00164DC0"/>
    <w:rsid w:val="001655F7"/>
    <w:rsid w:val="00165D8B"/>
    <w:rsid w:val="00166845"/>
    <w:rsid w:val="001674DF"/>
    <w:rsid w:val="0016760C"/>
    <w:rsid w:val="001713D0"/>
    <w:rsid w:val="001721BC"/>
    <w:rsid w:val="00173E73"/>
    <w:rsid w:val="00175003"/>
    <w:rsid w:val="00175756"/>
    <w:rsid w:val="00176C8B"/>
    <w:rsid w:val="00177962"/>
    <w:rsid w:val="00180003"/>
    <w:rsid w:val="00180AF3"/>
    <w:rsid w:val="00181F18"/>
    <w:rsid w:val="001825AD"/>
    <w:rsid w:val="0018387B"/>
    <w:rsid w:val="00186A13"/>
    <w:rsid w:val="00187E61"/>
    <w:rsid w:val="00191541"/>
    <w:rsid w:val="00192544"/>
    <w:rsid w:val="001941DD"/>
    <w:rsid w:val="00195D37"/>
    <w:rsid w:val="001969AA"/>
    <w:rsid w:val="001A2716"/>
    <w:rsid w:val="001A3D09"/>
    <w:rsid w:val="001A4317"/>
    <w:rsid w:val="001A47E5"/>
    <w:rsid w:val="001A5A75"/>
    <w:rsid w:val="001A5AA5"/>
    <w:rsid w:val="001A5D33"/>
    <w:rsid w:val="001A5F09"/>
    <w:rsid w:val="001A638B"/>
    <w:rsid w:val="001B2704"/>
    <w:rsid w:val="001B2829"/>
    <w:rsid w:val="001B5840"/>
    <w:rsid w:val="001B7C07"/>
    <w:rsid w:val="001C22D5"/>
    <w:rsid w:val="001C2D65"/>
    <w:rsid w:val="001C512E"/>
    <w:rsid w:val="001D0557"/>
    <w:rsid w:val="001D1FE4"/>
    <w:rsid w:val="001D536B"/>
    <w:rsid w:val="001D56F7"/>
    <w:rsid w:val="001D65D8"/>
    <w:rsid w:val="001E2FB2"/>
    <w:rsid w:val="001F079D"/>
    <w:rsid w:val="001F2667"/>
    <w:rsid w:val="001F2ACB"/>
    <w:rsid w:val="001F46CA"/>
    <w:rsid w:val="001F6660"/>
    <w:rsid w:val="001F6F9E"/>
    <w:rsid w:val="00200E54"/>
    <w:rsid w:val="0020293F"/>
    <w:rsid w:val="00204409"/>
    <w:rsid w:val="002056E5"/>
    <w:rsid w:val="00205768"/>
    <w:rsid w:val="002069BC"/>
    <w:rsid w:val="002078A2"/>
    <w:rsid w:val="00212D83"/>
    <w:rsid w:val="00213433"/>
    <w:rsid w:val="00213652"/>
    <w:rsid w:val="00215D6A"/>
    <w:rsid w:val="00220460"/>
    <w:rsid w:val="00224043"/>
    <w:rsid w:val="002247CF"/>
    <w:rsid w:val="002256F5"/>
    <w:rsid w:val="0022783C"/>
    <w:rsid w:val="00231E54"/>
    <w:rsid w:val="00232B4C"/>
    <w:rsid w:val="00234329"/>
    <w:rsid w:val="002347AB"/>
    <w:rsid w:val="0023546D"/>
    <w:rsid w:val="00240CE5"/>
    <w:rsid w:val="002423F1"/>
    <w:rsid w:val="00246993"/>
    <w:rsid w:val="002474EF"/>
    <w:rsid w:val="00254F7C"/>
    <w:rsid w:val="00261D35"/>
    <w:rsid w:val="00262153"/>
    <w:rsid w:val="00264439"/>
    <w:rsid w:val="00265D3B"/>
    <w:rsid w:val="00267013"/>
    <w:rsid w:val="002705CF"/>
    <w:rsid w:val="00270ED7"/>
    <w:rsid w:val="00275FCE"/>
    <w:rsid w:val="00276E67"/>
    <w:rsid w:val="002770E1"/>
    <w:rsid w:val="00277E8A"/>
    <w:rsid w:val="002817F8"/>
    <w:rsid w:val="0028239C"/>
    <w:rsid w:val="00292C59"/>
    <w:rsid w:val="002936F4"/>
    <w:rsid w:val="00296333"/>
    <w:rsid w:val="00296949"/>
    <w:rsid w:val="002A1428"/>
    <w:rsid w:val="002A5607"/>
    <w:rsid w:val="002A7D3E"/>
    <w:rsid w:val="002A7D5A"/>
    <w:rsid w:val="002B12BE"/>
    <w:rsid w:val="002B263B"/>
    <w:rsid w:val="002B7C09"/>
    <w:rsid w:val="002C32DC"/>
    <w:rsid w:val="002C4093"/>
    <w:rsid w:val="002C5BB9"/>
    <w:rsid w:val="002C626C"/>
    <w:rsid w:val="002D3A1F"/>
    <w:rsid w:val="002D3D30"/>
    <w:rsid w:val="002D5EE8"/>
    <w:rsid w:val="002D6500"/>
    <w:rsid w:val="002D66BF"/>
    <w:rsid w:val="002E2310"/>
    <w:rsid w:val="002E23F5"/>
    <w:rsid w:val="002E650A"/>
    <w:rsid w:val="002F1173"/>
    <w:rsid w:val="002F198D"/>
    <w:rsid w:val="002F5994"/>
    <w:rsid w:val="002F6093"/>
    <w:rsid w:val="002F7D39"/>
    <w:rsid w:val="00300086"/>
    <w:rsid w:val="003017C3"/>
    <w:rsid w:val="003105EA"/>
    <w:rsid w:val="00311A65"/>
    <w:rsid w:val="00320836"/>
    <w:rsid w:val="003217D4"/>
    <w:rsid w:val="00323612"/>
    <w:rsid w:val="00323894"/>
    <w:rsid w:val="00324E30"/>
    <w:rsid w:val="00327451"/>
    <w:rsid w:val="00330716"/>
    <w:rsid w:val="003338DA"/>
    <w:rsid w:val="00337606"/>
    <w:rsid w:val="00337850"/>
    <w:rsid w:val="00337D96"/>
    <w:rsid w:val="0034196A"/>
    <w:rsid w:val="0034305E"/>
    <w:rsid w:val="00343BC1"/>
    <w:rsid w:val="0035098F"/>
    <w:rsid w:val="00353BE8"/>
    <w:rsid w:val="003557B0"/>
    <w:rsid w:val="00361375"/>
    <w:rsid w:val="00363C17"/>
    <w:rsid w:val="00367186"/>
    <w:rsid w:val="003679FC"/>
    <w:rsid w:val="003706CA"/>
    <w:rsid w:val="00372612"/>
    <w:rsid w:val="0037274B"/>
    <w:rsid w:val="00372D72"/>
    <w:rsid w:val="003733FA"/>
    <w:rsid w:val="00373450"/>
    <w:rsid w:val="0037429E"/>
    <w:rsid w:val="00385A1A"/>
    <w:rsid w:val="003878E9"/>
    <w:rsid w:val="0039038D"/>
    <w:rsid w:val="003917EF"/>
    <w:rsid w:val="003960FD"/>
    <w:rsid w:val="0039663B"/>
    <w:rsid w:val="003A0B6A"/>
    <w:rsid w:val="003A1F60"/>
    <w:rsid w:val="003A2623"/>
    <w:rsid w:val="003A318B"/>
    <w:rsid w:val="003A490A"/>
    <w:rsid w:val="003B1F53"/>
    <w:rsid w:val="003B2B28"/>
    <w:rsid w:val="003B2C7F"/>
    <w:rsid w:val="003B36F2"/>
    <w:rsid w:val="003B5863"/>
    <w:rsid w:val="003B7414"/>
    <w:rsid w:val="003B7454"/>
    <w:rsid w:val="003C04F7"/>
    <w:rsid w:val="003C14AE"/>
    <w:rsid w:val="003C1D76"/>
    <w:rsid w:val="003C2522"/>
    <w:rsid w:val="003C3902"/>
    <w:rsid w:val="003C763A"/>
    <w:rsid w:val="003C7C99"/>
    <w:rsid w:val="003D0718"/>
    <w:rsid w:val="003D1153"/>
    <w:rsid w:val="003D2261"/>
    <w:rsid w:val="003D2D25"/>
    <w:rsid w:val="003D31D9"/>
    <w:rsid w:val="003D3D0C"/>
    <w:rsid w:val="003D47D9"/>
    <w:rsid w:val="003D6668"/>
    <w:rsid w:val="003E0FCE"/>
    <w:rsid w:val="003E2899"/>
    <w:rsid w:val="003E539C"/>
    <w:rsid w:val="003E5BEF"/>
    <w:rsid w:val="003E6C4A"/>
    <w:rsid w:val="003F0DD6"/>
    <w:rsid w:val="003F38A2"/>
    <w:rsid w:val="003F4E2E"/>
    <w:rsid w:val="0040036B"/>
    <w:rsid w:val="0040201B"/>
    <w:rsid w:val="0040245E"/>
    <w:rsid w:val="0040588C"/>
    <w:rsid w:val="00406A82"/>
    <w:rsid w:val="004102CD"/>
    <w:rsid w:val="00410980"/>
    <w:rsid w:val="00411365"/>
    <w:rsid w:val="004147BA"/>
    <w:rsid w:val="004152A0"/>
    <w:rsid w:val="00415935"/>
    <w:rsid w:val="00420064"/>
    <w:rsid w:val="00420E8F"/>
    <w:rsid w:val="00424001"/>
    <w:rsid w:val="00424C9C"/>
    <w:rsid w:val="0043118B"/>
    <w:rsid w:val="00432A30"/>
    <w:rsid w:val="00434CC5"/>
    <w:rsid w:val="004351D5"/>
    <w:rsid w:val="00435C51"/>
    <w:rsid w:val="0044037C"/>
    <w:rsid w:val="0044205D"/>
    <w:rsid w:val="00442369"/>
    <w:rsid w:val="00442B34"/>
    <w:rsid w:val="0044435E"/>
    <w:rsid w:val="00444FAD"/>
    <w:rsid w:val="00446612"/>
    <w:rsid w:val="00450108"/>
    <w:rsid w:val="00451C1F"/>
    <w:rsid w:val="004551A0"/>
    <w:rsid w:val="00455544"/>
    <w:rsid w:val="00457295"/>
    <w:rsid w:val="00457A6B"/>
    <w:rsid w:val="00460E41"/>
    <w:rsid w:val="004624F6"/>
    <w:rsid w:val="00462F1E"/>
    <w:rsid w:val="004638A4"/>
    <w:rsid w:val="0046468B"/>
    <w:rsid w:val="0046512C"/>
    <w:rsid w:val="00465760"/>
    <w:rsid w:val="0047572F"/>
    <w:rsid w:val="004772EB"/>
    <w:rsid w:val="00480D67"/>
    <w:rsid w:val="00480F30"/>
    <w:rsid w:val="00483818"/>
    <w:rsid w:val="00484CF5"/>
    <w:rsid w:val="004861A2"/>
    <w:rsid w:val="00486A48"/>
    <w:rsid w:val="004874C1"/>
    <w:rsid w:val="00490F2B"/>
    <w:rsid w:val="00494E35"/>
    <w:rsid w:val="00495B59"/>
    <w:rsid w:val="004969FB"/>
    <w:rsid w:val="00496D24"/>
    <w:rsid w:val="004A000C"/>
    <w:rsid w:val="004A3959"/>
    <w:rsid w:val="004A5313"/>
    <w:rsid w:val="004A6311"/>
    <w:rsid w:val="004A688E"/>
    <w:rsid w:val="004B019A"/>
    <w:rsid w:val="004B0D7F"/>
    <w:rsid w:val="004B353D"/>
    <w:rsid w:val="004B5D27"/>
    <w:rsid w:val="004B6B6F"/>
    <w:rsid w:val="004B7332"/>
    <w:rsid w:val="004C1C41"/>
    <w:rsid w:val="004C3AC1"/>
    <w:rsid w:val="004C5B08"/>
    <w:rsid w:val="004C5D2D"/>
    <w:rsid w:val="004D0310"/>
    <w:rsid w:val="004D2A3A"/>
    <w:rsid w:val="004D30B6"/>
    <w:rsid w:val="004D7F91"/>
    <w:rsid w:val="004E2270"/>
    <w:rsid w:val="004F286D"/>
    <w:rsid w:val="004F3872"/>
    <w:rsid w:val="00501A19"/>
    <w:rsid w:val="00503AA5"/>
    <w:rsid w:val="005054EB"/>
    <w:rsid w:val="005102A6"/>
    <w:rsid w:val="00511F33"/>
    <w:rsid w:val="00512D5C"/>
    <w:rsid w:val="0051533D"/>
    <w:rsid w:val="00515AB7"/>
    <w:rsid w:val="00516D01"/>
    <w:rsid w:val="00517064"/>
    <w:rsid w:val="00522FEE"/>
    <w:rsid w:val="00524207"/>
    <w:rsid w:val="005246EF"/>
    <w:rsid w:val="00525F05"/>
    <w:rsid w:val="00527329"/>
    <w:rsid w:val="005306B1"/>
    <w:rsid w:val="00534531"/>
    <w:rsid w:val="00535EF0"/>
    <w:rsid w:val="00535F1D"/>
    <w:rsid w:val="00540A9A"/>
    <w:rsid w:val="00544AC3"/>
    <w:rsid w:val="00546D2C"/>
    <w:rsid w:val="00546FF6"/>
    <w:rsid w:val="00550916"/>
    <w:rsid w:val="00553B56"/>
    <w:rsid w:val="00553EB8"/>
    <w:rsid w:val="00554667"/>
    <w:rsid w:val="00554F07"/>
    <w:rsid w:val="00556570"/>
    <w:rsid w:val="005573BE"/>
    <w:rsid w:val="005606C2"/>
    <w:rsid w:val="005614AE"/>
    <w:rsid w:val="00561569"/>
    <w:rsid w:val="00561AB6"/>
    <w:rsid w:val="00561C40"/>
    <w:rsid w:val="00563551"/>
    <w:rsid w:val="00563A82"/>
    <w:rsid w:val="00564BC0"/>
    <w:rsid w:val="005656B9"/>
    <w:rsid w:val="00566978"/>
    <w:rsid w:val="00567358"/>
    <w:rsid w:val="00567937"/>
    <w:rsid w:val="00570FAC"/>
    <w:rsid w:val="00571C38"/>
    <w:rsid w:val="00573BF9"/>
    <w:rsid w:val="005754E8"/>
    <w:rsid w:val="00576727"/>
    <w:rsid w:val="00577857"/>
    <w:rsid w:val="00580330"/>
    <w:rsid w:val="00583049"/>
    <w:rsid w:val="00587CC1"/>
    <w:rsid w:val="00593DC3"/>
    <w:rsid w:val="00594098"/>
    <w:rsid w:val="00595C9B"/>
    <w:rsid w:val="00596721"/>
    <w:rsid w:val="00597BAD"/>
    <w:rsid w:val="005A1838"/>
    <w:rsid w:val="005A3AFB"/>
    <w:rsid w:val="005A3B6A"/>
    <w:rsid w:val="005A3C5B"/>
    <w:rsid w:val="005A6C57"/>
    <w:rsid w:val="005A7134"/>
    <w:rsid w:val="005B2076"/>
    <w:rsid w:val="005B3B5B"/>
    <w:rsid w:val="005B4261"/>
    <w:rsid w:val="005B4D24"/>
    <w:rsid w:val="005B74F7"/>
    <w:rsid w:val="005B7E9B"/>
    <w:rsid w:val="005C02A6"/>
    <w:rsid w:val="005C035F"/>
    <w:rsid w:val="005C04AF"/>
    <w:rsid w:val="005C55C0"/>
    <w:rsid w:val="005C7641"/>
    <w:rsid w:val="005D427A"/>
    <w:rsid w:val="005D5CBA"/>
    <w:rsid w:val="005D65F3"/>
    <w:rsid w:val="005E0571"/>
    <w:rsid w:val="005E7BFA"/>
    <w:rsid w:val="005F074D"/>
    <w:rsid w:val="005F1C4E"/>
    <w:rsid w:val="005F30A6"/>
    <w:rsid w:val="005F362F"/>
    <w:rsid w:val="005F392E"/>
    <w:rsid w:val="005F4081"/>
    <w:rsid w:val="005F474D"/>
    <w:rsid w:val="005F565C"/>
    <w:rsid w:val="005F5A64"/>
    <w:rsid w:val="005F6FA5"/>
    <w:rsid w:val="0060104B"/>
    <w:rsid w:val="00602FF4"/>
    <w:rsid w:val="00603A4D"/>
    <w:rsid w:val="00607046"/>
    <w:rsid w:val="0060714C"/>
    <w:rsid w:val="00607EA5"/>
    <w:rsid w:val="006115DD"/>
    <w:rsid w:val="00614118"/>
    <w:rsid w:val="00614DAA"/>
    <w:rsid w:val="00616203"/>
    <w:rsid w:val="00617532"/>
    <w:rsid w:val="0062172D"/>
    <w:rsid w:val="00621E0C"/>
    <w:rsid w:val="00622E61"/>
    <w:rsid w:val="00623324"/>
    <w:rsid w:val="00625B9F"/>
    <w:rsid w:val="00632B1C"/>
    <w:rsid w:val="00635C67"/>
    <w:rsid w:val="00641E5E"/>
    <w:rsid w:val="00641ECC"/>
    <w:rsid w:val="00642FD8"/>
    <w:rsid w:val="00643C5B"/>
    <w:rsid w:val="00646069"/>
    <w:rsid w:val="00646ED0"/>
    <w:rsid w:val="00652378"/>
    <w:rsid w:val="006523B4"/>
    <w:rsid w:val="00653627"/>
    <w:rsid w:val="00653971"/>
    <w:rsid w:val="006575EC"/>
    <w:rsid w:val="006618AF"/>
    <w:rsid w:val="00663A95"/>
    <w:rsid w:val="00664EF2"/>
    <w:rsid w:val="006665D4"/>
    <w:rsid w:val="00670701"/>
    <w:rsid w:val="00670D55"/>
    <w:rsid w:val="00671F7D"/>
    <w:rsid w:val="006743EB"/>
    <w:rsid w:val="006751EF"/>
    <w:rsid w:val="00675BFA"/>
    <w:rsid w:val="00676520"/>
    <w:rsid w:val="00680EBA"/>
    <w:rsid w:val="00681BAD"/>
    <w:rsid w:val="00682285"/>
    <w:rsid w:val="00682DA8"/>
    <w:rsid w:val="00683CB9"/>
    <w:rsid w:val="00685B01"/>
    <w:rsid w:val="00685D75"/>
    <w:rsid w:val="0069038B"/>
    <w:rsid w:val="0069401E"/>
    <w:rsid w:val="00694F6F"/>
    <w:rsid w:val="00695A14"/>
    <w:rsid w:val="00696C3F"/>
    <w:rsid w:val="00697299"/>
    <w:rsid w:val="006A0378"/>
    <w:rsid w:val="006A07ED"/>
    <w:rsid w:val="006A0CDC"/>
    <w:rsid w:val="006A114D"/>
    <w:rsid w:val="006A261C"/>
    <w:rsid w:val="006A44BF"/>
    <w:rsid w:val="006A5FB4"/>
    <w:rsid w:val="006A6D65"/>
    <w:rsid w:val="006A7FBC"/>
    <w:rsid w:val="006B0116"/>
    <w:rsid w:val="006B1519"/>
    <w:rsid w:val="006B1AEC"/>
    <w:rsid w:val="006B5D69"/>
    <w:rsid w:val="006C2EFA"/>
    <w:rsid w:val="006C2FCD"/>
    <w:rsid w:val="006C4176"/>
    <w:rsid w:val="006C4336"/>
    <w:rsid w:val="006C586E"/>
    <w:rsid w:val="006C60A4"/>
    <w:rsid w:val="006C740C"/>
    <w:rsid w:val="006D20B0"/>
    <w:rsid w:val="006D571F"/>
    <w:rsid w:val="006D6125"/>
    <w:rsid w:val="006D7308"/>
    <w:rsid w:val="006E094E"/>
    <w:rsid w:val="006E0DD1"/>
    <w:rsid w:val="006E1304"/>
    <w:rsid w:val="006E1BFB"/>
    <w:rsid w:val="006E2810"/>
    <w:rsid w:val="006E2FB0"/>
    <w:rsid w:val="006E3F44"/>
    <w:rsid w:val="006E55D7"/>
    <w:rsid w:val="006E7F7D"/>
    <w:rsid w:val="006F200E"/>
    <w:rsid w:val="006F63D8"/>
    <w:rsid w:val="0070199B"/>
    <w:rsid w:val="00701DC6"/>
    <w:rsid w:val="00706DE1"/>
    <w:rsid w:val="00710D64"/>
    <w:rsid w:val="0072027D"/>
    <w:rsid w:val="007209D9"/>
    <w:rsid w:val="007227D9"/>
    <w:rsid w:val="00724078"/>
    <w:rsid w:val="007272B8"/>
    <w:rsid w:val="00727C2D"/>
    <w:rsid w:val="00736559"/>
    <w:rsid w:val="007413F3"/>
    <w:rsid w:val="007423A0"/>
    <w:rsid w:val="00746704"/>
    <w:rsid w:val="0075103A"/>
    <w:rsid w:val="00753A7F"/>
    <w:rsid w:val="00753E36"/>
    <w:rsid w:val="007558A7"/>
    <w:rsid w:val="00755CE5"/>
    <w:rsid w:val="00764ABC"/>
    <w:rsid w:val="00765462"/>
    <w:rsid w:val="00770498"/>
    <w:rsid w:val="007717A0"/>
    <w:rsid w:val="007755F4"/>
    <w:rsid w:val="00777307"/>
    <w:rsid w:val="00777590"/>
    <w:rsid w:val="007808F5"/>
    <w:rsid w:val="00781A5D"/>
    <w:rsid w:val="00781EEB"/>
    <w:rsid w:val="00782841"/>
    <w:rsid w:val="00784AB2"/>
    <w:rsid w:val="00784F7E"/>
    <w:rsid w:val="007853A7"/>
    <w:rsid w:val="00786AD4"/>
    <w:rsid w:val="00787FB6"/>
    <w:rsid w:val="0079173A"/>
    <w:rsid w:val="00792DD1"/>
    <w:rsid w:val="00793ABE"/>
    <w:rsid w:val="00793B68"/>
    <w:rsid w:val="007943D0"/>
    <w:rsid w:val="00794566"/>
    <w:rsid w:val="007950E3"/>
    <w:rsid w:val="00797198"/>
    <w:rsid w:val="007A1136"/>
    <w:rsid w:val="007A247B"/>
    <w:rsid w:val="007A35FC"/>
    <w:rsid w:val="007A50DE"/>
    <w:rsid w:val="007A67E6"/>
    <w:rsid w:val="007A7899"/>
    <w:rsid w:val="007B076F"/>
    <w:rsid w:val="007B2AE9"/>
    <w:rsid w:val="007B2AEE"/>
    <w:rsid w:val="007B2B47"/>
    <w:rsid w:val="007B6B7A"/>
    <w:rsid w:val="007B733C"/>
    <w:rsid w:val="007B7555"/>
    <w:rsid w:val="007C21EC"/>
    <w:rsid w:val="007C245D"/>
    <w:rsid w:val="007C3759"/>
    <w:rsid w:val="007C562E"/>
    <w:rsid w:val="007C7291"/>
    <w:rsid w:val="007D21C2"/>
    <w:rsid w:val="007D25AA"/>
    <w:rsid w:val="007E0085"/>
    <w:rsid w:val="007E0E21"/>
    <w:rsid w:val="007E19C2"/>
    <w:rsid w:val="007E22DE"/>
    <w:rsid w:val="007E3B37"/>
    <w:rsid w:val="007E459F"/>
    <w:rsid w:val="007E6DC3"/>
    <w:rsid w:val="007F229E"/>
    <w:rsid w:val="007F726B"/>
    <w:rsid w:val="007F758E"/>
    <w:rsid w:val="00800C5E"/>
    <w:rsid w:val="00802C4D"/>
    <w:rsid w:val="00803589"/>
    <w:rsid w:val="008051D9"/>
    <w:rsid w:val="0080535D"/>
    <w:rsid w:val="00805B72"/>
    <w:rsid w:val="00812845"/>
    <w:rsid w:val="008132EB"/>
    <w:rsid w:val="00814296"/>
    <w:rsid w:val="00816876"/>
    <w:rsid w:val="00817A83"/>
    <w:rsid w:val="00822F91"/>
    <w:rsid w:val="00825515"/>
    <w:rsid w:val="0082651E"/>
    <w:rsid w:val="00826C23"/>
    <w:rsid w:val="00827A91"/>
    <w:rsid w:val="008338E2"/>
    <w:rsid w:val="00837D59"/>
    <w:rsid w:val="00840B43"/>
    <w:rsid w:val="00841E50"/>
    <w:rsid w:val="008430D6"/>
    <w:rsid w:val="00844044"/>
    <w:rsid w:val="0084428F"/>
    <w:rsid w:val="0084551F"/>
    <w:rsid w:val="00845642"/>
    <w:rsid w:val="008462D5"/>
    <w:rsid w:val="008478A2"/>
    <w:rsid w:val="00850323"/>
    <w:rsid w:val="00850F46"/>
    <w:rsid w:val="00853315"/>
    <w:rsid w:val="00854078"/>
    <w:rsid w:val="0085675E"/>
    <w:rsid w:val="00856AC2"/>
    <w:rsid w:val="008613F8"/>
    <w:rsid w:val="00862A37"/>
    <w:rsid w:val="0086632F"/>
    <w:rsid w:val="0086664C"/>
    <w:rsid w:val="008666A5"/>
    <w:rsid w:val="00872201"/>
    <w:rsid w:val="00875C90"/>
    <w:rsid w:val="00875EE5"/>
    <w:rsid w:val="00876143"/>
    <w:rsid w:val="00876FBF"/>
    <w:rsid w:val="0087799E"/>
    <w:rsid w:val="008828CB"/>
    <w:rsid w:val="00882CBA"/>
    <w:rsid w:val="008912D5"/>
    <w:rsid w:val="00891E05"/>
    <w:rsid w:val="00892540"/>
    <w:rsid w:val="00892693"/>
    <w:rsid w:val="00896858"/>
    <w:rsid w:val="00896B12"/>
    <w:rsid w:val="0089779C"/>
    <w:rsid w:val="008A2A06"/>
    <w:rsid w:val="008B13D4"/>
    <w:rsid w:val="008B2D9A"/>
    <w:rsid w:val="008B2E0F"/>
    <w:rsid w:val="008B382E"/>
    <w:rsid w:val="008B41C4"/>
    <w:rsid w:val="008B5290"/>
    <w:rsid w:val="008B710D"/>
    <w:rsid w:val="008B7702"/>
    <w:rsid w:val="008C00B4"/>
    <w:rsid w:val="008C2813"/>
    <w:rsid w:val="008C398E"/>
    <w:rsid w:val="008C43CF"/>
    <w:rsid w:val="008C49D3"/>
    <w:rsid w:val="008C5B04"/>
    <w:rsid w:val="008C628F"/>
    <w:rsid w:val="008C785B"/>
    <w:rsid w:val="008D28FA"/>
    <w:rsid w:val="008D3199"/>
    <w:rsid w:val="008D33C0"/>
    <w:rsid w:val="008D3686"/>
    <w:rsid w:val="008D557F"/>
    <w:rsid w:val="008E00CA"/>
    <w:rsid w:val="008E0786"/>
    <w:rsid w:val="008E3593"/>
    <w:rsid w:val="008E3758"/>
    <w:rsid w:val="008E3A0E"/>
    <w:rsid w:val="008F11BE"/>
    <w:rsid w:val="008F1650"/>
    <w:rsid w:val="008F3C5C"/>
    <w:rsid w:val="008F3CD7"/>
    <w:rsid w:val="008F4BCB"/>
    <w:rsid w:val="008F5FD1"/>
    <w:rsid w:val="008F71E1"/>
    <w:rsid w:val="008F7947"/>
    <w:rsid w:val="008F79AA"/>
    <w:rsid w:val="009010DB"/>
    <w:rsid w:val="00903FAD"/>
    <w:rsid w:val="00910E1C"/>
    <w:rsid w:val="009112BC"/>
    <w:rsid w:val="00911E3C"/>
    <w:rsid w:val="00913D39"/>
    <w:rsid w:val="00913EF8"/>
    <w:rsid w:val="00914DDB"/>
    <w:rsid w:val="00917726"/>
    <w:rsid w:val="009179C5"/>
    <w:rsid w:val="00923785"/>
    <w:rsid w:val="00930E23"/>
    <w:rsid w:val="009320A5"/>
    <w:rsid w:val="009323F5"/>
    <w:rsid w:val="00936DB9"/>
    <w:rsid w:val="00936E52"/>
    <w:rsid w:val="009379BC"/>
    <w:rsid w:val="00940342"/>
    <w:rsid w:val="0094043E"/>
    <w:rsid w:val="00941DB4"/>
    <w:rsid w:val="009447FE"/>
    <w:rsid w:val="00946E44"/>
    <w:rsid w:val="00950632"/>
    <w:rsid w:val="00953642"/>
    <w:rsid w:val="00953D05"/>
    <w:rsid w:val="00956C88"/>
    <w:rsid w:val="00961351"/>
    <w:rsid w:val="009622BC"/>
    <w:rsid w:val="00962544"/>
    <w:rsid w:val="00963C0B"/>
    <w:rsid w:val="00965515"/>
    <w:rsid w:val="0096631D"/>
    <w:rsid w:val="009736FA"/>
    <w:rsid w:val="00973F1B"/>
    <w:rsid w:val="009764F4"/>
    <w:rsid w:val="0097685C"/>
    <w:rsid w:val="009775E6"/>
    <w:rsid w:val="009810FB"/>
    <w:rsid w:val="00982D31"/>
    <w:rsid w:val="00983634"/>
    <w:rsid w:val="0099029C"/>
    <w:rsid w:val="009A13F2"/>
    <w:rsid w:val="009A61C7"/>
    <w:rsid w:val="009A71C9"/>
    <w:rsid w:val="009B08EA"/>
    <w:rsid w:val="009B0FB9"/>
    <w:rsid w:val="009B1DC1"/>
    <w:rsid w:val="009B35B1"/>
    <w:rsid w:val="009B3757"/>
    <w:rsid w:val="009B38C4"/>
    <w:rsid w:val="009B4390"/>
    <w:rsid w:val="009B68E9"/>
    <w:rsid w:val="009B796B"/>
    <w:rsid w:val="009C0B18"/>
    <w:rsid w:val="009C1712"/>
    <w:rsid w:val="009C642A"/>
    <w:rsid w:val="009C7637"/>
    <w:rsid w:val="009D081D"/>
    <w:rsid w:val="009D51D0"/>
    <w:rsid w:val="009E5C71"/>
    <w:rsid w:val="009E70E1"/>
    <w:rsid w:val="009F07E9"/>
    <w:rsid w:val="009F096E"/>
    <w:rsid w:val="009F2B60"/>
    <w:rsid w:val="009F460F"/>
    <w:rsid w:val="009F6B84"/>
    <w:rsid w:val="009F7700"/>
    <w:rsid w:val="00A01136"/>
    <w:rsid w:val="00A03B65"/>
    <w:rsid w:val="00A057BD"/>
    <w:rsid w:val="00A100B5"/>
    <w:rsid w:val="00A10559"/>
    <w:rsid w:val="00A11701"/>
    <w:rsid w:val="00A1527F"/>
    <w:rsid w:val="00A152BB"/>
    <w:rsid w:val="00A155E0"/>
    <w:rsid w:val="00A156BC"/>
    <w:rsid w:val="00A168FE"/>
    <w:rsid w:val="00A21955"/>
    <w:rsid w:val="00A219FA"/>
    <w:rsid w:val="00A221C8"/>
    <w:rsid w:val="00A22BDC"/>
    <w:rsid w:val="00A2354D"/>
    <w:rsid w:val="00A24675"/>
    <w:rsid w:val="00A25E91"/>
    <w:rsid w:val="00A26AB8"/>
    <w:rsid w:val="00A321AF"/>
    <w:rsid w:val="00A33F8C"/>
    <w:rsid w:val="00A346A0"/>
    <w:rsid w:val="00A37C92"/>
    <w:rsid w:val="00A40011"/>
    <w:rsid w:val="00A405E6"/>
    <w:rsid w:val="00A428F2"/>
    <w:rsid w:val="00A43D40"/>
    <w:rsid w:val="00A45EAA"/>
    <w:rsid w:val="00A45EDA"/>
    <w:rsid w:val="00A467B0"/>
    <w:rsid w:val="00A467B3"/>
    <w:rsid w:val="00A5066C"/>
    <w:rsid w:val="00A50CFE"/>
    <w:rsid w:val="00A53D6B"/>
    <w:rsid w:val="00A56387"/>
    <w:rsid w:val="00A575AD"/>
    <w:rsid w:val="00A712C9"/>
    <w:rsid w:val="00A72AFB"/>
    <w:rsid w:val="00A72FE7"/>
    <w:rsid w:val="00A7329B"/>
    <w:rsid w:val="00A7356A"/>
    <w:rsid w:val="00A74F54"/>
    <w:rsid w:val="00A761D9"/>
    <w:rsid w:val="00A7637F"/>
    <w:rsid w:val="00A76E18"/>
    <w:rsid w:val="00A808AC"/>
    <w:rsid w:val="00A80938"/>
    <w:rsid w:val="00A81120"/>
    <w:rsid w:val="00A8301D"/>
    <w:rsid w:val="00A85408"/>
    <w:rsid w:val="00A9175B"/>
    <w:rsid w:val="00A9432F"/>
    <w:rsid w:val="00A94977"/>
    <w:rsid w:val="00A96BAA"/>
    <w:rsid w:val="00AA097F"/>
    <w:rsid w:val="00AA203D"/>
    <w:rsid w:val="00AA561B"/>
    <w:rsid w:val="00AA5C59"/>
    <w:rsid w:val="00AA741C"/>
    <w:rsid w:val="00AB005A"/>
    <w:rsid w:val="00AB05A5"/>
    <w:rsid w:val="00AB1126"/>
    <w:rsid w:val="00AB23DD"/>
    <w:rsid w:val="00AB4F98"/>
    <w:rsid w:val="00AB4FFF"/>
    <w:rsid w:val="00AB57A6"/>
    <w:rsid w:val="00AB769E"/>
    <w:rsid w:val="00AC0992"/>
    <w:rsid w:val="00AC492D"/>
    <w:rsid w:val="00AC4A55"/>
    <w:rsid w:val="00AC63DF"/>
    <w:rsid w:val="00AC6AB4"/>
    <w:rsid w:val="00AC7E17"/>
    <w:rsid w:val="00AD0090"/>
    <w:rsid w:val="00AD239E"/>
    <w:rsid w:val="00AD2A9F"/>
    <w:rsid w:val="00AD2C51"/>
    <w:rsid w:val="00AD711A"/>
    <w:rsid w:val="00AD7547"/>
    <w:rsid w:val="00AE43D6"/>
    <w:rsid w:val="00AE602A"/>
    <w:rsid w:val="00AF08D3"/>
    <w:rsid w:val="00AF0B89"/>
    <w:rsid w:val="00AF1811"/>
    <w:rsid w:val="00AF3F92"/>
    <w:rsid w:val="00AF4617"/>
    <w:rsid w:val="00B0016F"/>
    <w:rsid w:val="00B00B36"/>
    <w:rsid w:val="00B01A27"/>
    <w:rsid w:val="00B04332"/>
    <w:rsid w:val="00B0567F"/>
    <w:rsid w:val="00B07BBE"/>
    <w:rsid w:val="00B10BCD"/>
    <w:rsid w:val="00B11629"/>
    <w:rsid w:val="00B11F12"/>
    <w:rsid w:val="00B20CC9"/>
    <w:rsid w:val="00B23D11"/>
    <w:rsid w:val="00B25B44"/>
    <w:rsid w:val="00B26DAD"/>
    <w:rsid w:val="00B27FE4"/>
    <w:rsid w:val="00B34F3C"/>
    <w:rsid w:val="00B37E96"/>
    <w:rsid w:val="00B41130"/>
    <w:rsid w:val="00B41A06"/>
    <w:rsid w:val="00B423A2"/>
    <w:rsid w:val="00B423FB"/>
    <w:rsid w:val="00B4605B"/>
    <w:rsid w:val="00B50F3A"/>
    <w:rsid w:val="00B51545"/>
    <w:rsid w:val="00B54F97"/>
    <w:rsid w:val="00B56B28"/>
    <w:rsid w:val="00B578C8"/>
    <w:rsid w:val="00B65EB7"/>
    <w:rsid w:val="00B678DA"/>
    <w:rsid w:val="00B72108"/>
    <w:rsid w:val="00B7703D"/>
    <w:rsid w:val="00B77C2E"/>
    <w:rsid w:val="00B831DE"/>
    <w:rsid w:val="00B84728"/>
    <w:rsid w:val="00B86DC4"/>
    <w:rsid w:val="00B90B04"/>
    <w:rsid w:val="00B914CB"/>
    <w:rsid w:val="00B91935"/>
    <w:rsid w:val="00B92698"/>
    <w:rsid w:val="00B94FC8"/>
    <w:rsid w:val="00B96816"/>
    <w:rsid w:val="00B96F4C"/>
    <w:rsid w:val="00BA0D1E"/>
    <w:rsid w:val="00BA3BE6"/>
    <w:rsid w:val="00BA4805"/>
    <w:rsid w:val="00BA4FF1"/>
    <w:rsid w:val="00BA5E4F"/>
    <w:rsid w:val="00BA7C0D"/>
    <w:rsid w:val="00BB0AC2"/>
    <w:rsid w:val="00BB2DFB"/>
    <w:rsid w:val="00BB43DA"/>
    <w:rsid w:val="00BB56A0"/>
    <w:rsid w:val="00BB5B83"/>
    <w:rsid w:val="00BB7AAC"/>
    <w:rsid w:val="00BC6A85"/>
    <w:rsid w:val="00BC6BB9"/>
    <w:rsid w:val="00BD3A30"/>
    <w:rsid w:val="00BD4760"/>
    <w:rsid w:val="00BD4F93"/>
    <w:rsid w:val="00BD51BE"/>
    <w:rsid w:val="00BD604C"/>
    <w:rsid w:val="00BE0998"/>
    <w:rsid w:val="00BE40F8"/>
    <w:rsid w:val="00BE45AC"/>
    <w:rsid w:val="00BF1A78"/>
    <w:rsid w:val="00BF1A9C"/>
    <w:rsid w:val="00BF1CB4"/>
    <w:rsid w:val="00BF20C8"/>
    <w:rsid w:val="00BF22EE"/>
    <w:rsid w:val="00BF2E7C"/>
    <w:rsid w:val="00BF37B1"/>
    <w:rsid w:val="00BF3C31"/>
    <w:rsid w:val="00BF4CBC"/>
    <w:rsid w:val="00BF4F7A"/>
    <w:rsid w:val="00C00258"/>
    <w:rsid w:val="00C00818"/>
    <w:rsid w:val="00C035DE"/>
    <w:rsid w:val="00C0496B"/>
    <w:rsid w:val="00C050A4"/>
    <w:rsid w:val="00C06EE7"/>
    <w:rsid w:val="00C101ED"/>
    <w:rsid w:val="00C1213C"/>
    <w:rsid w:val="00C14451"/>
    <w:rsid w:val="00C14F3D"/>
    <w:rsid w:val="00C15ADD"/>
    <w:rsid w:val="00C221A8"/>
    <w:rsid w:val="00C22ACD"/>
    <w:rsid w:val="00C23BDB"/>
    <w:rsid w:val="00C247DB"/>
    <w:rsid w:val="00C25D5C"/>
    <w:rsid w:val="00C262DE"/>
    <w:rsid w:val="00C27BE8"/>
    <w:rsid w:val="00C33C49"/>
    <w:rsid w:val="00C33C4A"/>
    <w:rsid w:val="00C351DC"/>
    <w:rsid w:val="00C353A7"/>
    <w:rsid w:val="00C3776D"/>
    <w:rsid w:val="00C468F6"/>
    <w:rsid w:val="00C525CB"/>
    <w:rsid w:val="00C539C1"/>
    <w:rsid w:val="00C57149"/>
    <w:rsid w:val="00C60435"/>
    <w:rsid w:val="00C620C2"/>
    <w:rsid w:val="00C66432"/>
    <w:rsid w:val="00C66ED9"/>
    <w:rsid w:val="00C71121"/>
    <w:rsid w:val="00C726DA"/>
    <w:rsid w:val="00C74D61"/>
    <w:rsid w:val="00C75050"/>
    <w:rsid w:val="00C76392"/>
    <w:rsid w:val="00C778DB"/>
    <w:rsid w:val="00C82CA5"/>
    <w:rsid w:val="00C8384C"/>
    <w:rsid w:val="00C86A5F"/>
    <w:rsid w:val="00C86AE7"/>
    <w:rsid w:val="00C918D5"/>
    <w:rsid w:val="00C94342"/>
    <w:rsid w:val="00C94C7B"/>
    <w:rsid w:val="00C96B91"/>
    <w:rsid w:val="00CA02C8"/>
    <w:rsid w:val="00CA11F9"/>
    <w:rsid w:val="00CA647A"/>
    <w:rsid w:val="00CA78C0"/>
    <w:rsid w:val="00CB1194"/>
    <w:rsid w:val="00CB2159"/>
    <w:rsid w:val="00CB3442"/>
    <w:rsid w:val="00CB3B1C"/>
    <w:rsid w:val="00CB5D92"/>
    <w:rsid w:val="00CB73D2"/>
    <w:rsid w:val="00CC0883"/>
    <w:rsid w:val="00CC24DB"/>
    <w:rsid w:val="00CC3F26"/>
    <w:rsid w:val="00CC5391"/>
    <w:rsid w:val="00CD18EE"/>
    <w:rsid w:val="00CD51AC"/>
    <w:rsid w:val="00CE23B0"/>
    <w:rsid w:val="00CE344D"/>
    <w:rsid w:val="00CE34AC"/>
    <w:rsid w:val="00CE37E7"/>
    <w:rsid w:val="00CE7E10"/>
    <w:rsid w:val="00CF0906"/>
    <w:rsid w:val="00CF5F51"/>
    <w:rsid w:val="00D007D4"/>
    <w:rsid w:val="00D00F7A"/>
    <w:rsid w:val="00D01E3C"/>
    <w:rsid w:val="00D02247"/>
    <w:rsid w:val="00D02824"/>
    <w:rsid w:val="00D0372B"/>
    <w:rsid w:val="00D07F21"/>
    <w:rsid w:val="00D11F8E"/>
    <w:rsid w:val="00D125D4"/>
    <w:rsid w:val="00D13442"/>
    <w:rsid w:val="00D13F77"/>
    <w:rsid w:val="00D15FE9"/>
    <w:rsid w:val="00D17EA5"/>
    <w:rsid w:val="00D203F2"/>
    <w:rsid w:val="00D20C98"/>
    <w:rsid w:val="00D223F3"/>
    <w:rsid w:val="00D25542"/>
    <w:rsid w:val="00D3242B"/>
    <w:rsid w:val="00D33A28"/>
    <w:rsid w:val="00D34F5E"/>
    <w:rsid w:val="00D40205"/>
    <w:rsid w:val="00D45BE1"/>
    <w:rsid w:val="00D47C60"/>
    <w:rsid w:val="00D51169"/>
    <w:rsid w:val="00D527D9"/>
    <w:rsid w:val="00D6032D"/>
    <w:rsid w:val="00D63E6C"/>
    <w:rsid w:val="00D646A5"/>
    <w:rsid w:val="00D65F45"/>
    <w:rsid w:val="00D70F65"/>
    <w:rsid w:val="00D71AA8"/>
    <w:rsid w:val="00D720D5"/>
    <w:rsid w:val="00D72AD8"/>
    <w:rsid w:val="00D734F8"/>
    <w:rsid w:val="00D75423"/>
    <w:rsid w:val="00D7665F"/>
    <w:rsid w:val="00D77500"/>
    <w:rsid w:val="00D77BAC"/>
    <w:rsid w:val="00D83425"/>
    <w:rsid w:val="00D90378"/>
    <w:rsid w:val="00D922C1"/>
    <w:rsid w:val="00D9632B"/>
    <w:rsid w:val="00DA244E"/>
    <w:rsid w:val="00DA31EB"/>
    <w:rsid w:val="00DA38A2"/>
    <w:rsid w:val="00DA4E97"/>
    <w:rsid w:val="00DA5723"/>
    <w:rsid w:val="00DB0464"/>
    <w:rsid w:val="00DB10FD"/>
    <w:rsid w:val="00DB2D0E"/>
    <w:rsid w:val="00DB2EEF"/>
    <w:rsid w:val="00DB4483"/>
    <w:rsid w:val="00DB5EEE"/>
    <w:rsid w:val="00DB658C"/>
    <w:rsid w:val="00DB7B1F"/>
    <w:rsid w:val="00DC1360"/>
    <w:rsid w:val="00DC2B68"/>
    <w:rsid w:val="00DC2BEB"/>
    <w:rsid w:val="00DC69F5"/>
    <w:rsid w:val="00DD0BF4"/>
    <w:rsid w:val="00DD248B"/>
    <w:rsid w:val="00DD451F"/>
    <w:rsid w:val="00DD4B43"/>
    <w:rsid w:val="00DD4DB5"/>
    <w:rsid w:val="00DD52DA"/>
    <w:rsid w:val="00DD598B"/>
    <w:rsid w:val="00DD5ACD"/>
    <w:rsid w:val="00DD6A7C"/>
    <w:rsid w:val="00DD7CDF"/>
    <w:rsid w:val="00DE0F01"/>
    <w:rsid w:val="00DE199B"/>
    <w:rsid w:val="00DE6CBA"/>
    <w:rsid w:val="00DF31C7"/>
    <w:rsid w:val="00E005CA"/>
    <w:rsid w:val="00E03A54"/>
    <w:rsid w:val="00E03C5A"/>
    <w:rsid w:val="00E043F1"/>
    <w:rsid w:val="00E0463E"/>
    <w:rsid w:val="00E07EA0"/>
    <w:rsid w:val="00E07FFC"/>
    <w:rsid w:val="00E1550D"/>
    <w:rsid w:val="00E15E82"/>
    <w:rsid w:val="00E216CC"/>
    <w:rsid w:val="00E21DA1"/>
    <w:rsid w:val="00E21E6C"/>
    <w:rsid w:val="00E23D7D"/>
    <w:rsid w:val="00E31791"/>
    <w:rsid w:val="00E31E40"/>
    <w:rsid w:val="00E340C2"/>
    <w:rsid w:val="00E3589B"/>
    <w:rsid w:val="00E37A6B"/>
    <w:rsid w:val="00E40C73"/>
    <w:rsid w:val="00E4255C"/>
    <w:rsid w:val="00E43A2F"/>
    <w:rsid w:val="00E43F3F"/>
    <w:rsid w:val="00E45680"/>
    <w:rsid w:val="00E4714F"/>
    <w:rsid w:val="00E501A5"/>
    <w:rsid w:val="00E51650"/>
    <w:rsid w:val="00E51DBF"/>
    <w:rsid w:val="00E548DC"/>
    <w:rsid w:val="00E61F81"/>
    <w:rsid w:val="00E62FD7"/>
    <w:rsid w:val="00E649DE"/>
    <w:rsid w:val="00E6769F"/>
    <w:rsid w:val="00E71380"/>
    <w:rsid w:val="00E72814"/>
    <w:rsid w:val="00E74C8F"/>
    <w:rsid w:val="00E7530B"/>
    <w:rsid w:val="00E77FC2"/>
    <w:rsid w:val="00E833F4"/>
    <w:rsid w:val="00E847AC"/>
    <w:rsid w:val="00E90F1A"/>
    <w:rsid w:val="00E91617"/>
    <w:rsid w:val="00E9162B"/>
    <w:rsid w:val="00E919FD"/>
    <w:rsid w:val="00E91DED"/>
    <w:rsid w:val="00E9306F"/>
    <w:rsid w:val="00E94451"/>
    <w:rsid w:val="00E974BB"/>
    <w:rsid w:val="00E97B70"/>
    <w:rsid w:val="00EA0F8F"/>
    <w:rsid w:val="00EA13D0"/>
    <w:rsid w:val="00EA190B"/>
    <w:rsid w:val="00EA3F0A"/>
    <w:rsid w:val="00EA4076"/>
    <w:rsid w:val="00EA456C"/>
    <w:rsid w:val="00EA4ADF"/>
    <w:rsid w:val="00EA5311"/>
    <w:rsid w:val="00EA5602"/>
    <w:rsid w:val="00EA5A62"/>
    <w:rsid w:val="00EA5A97"/>
    <w:rsid w:val="00EA6369"/>
    <w:rsid w:val="00EB1871"/>
    <w:rsid w:val="00EB2C5D"/>
    <w:rsid w:val="00EB2E5E"/>
    <w:rsid w:val="00EB6E03"/>
    <w:rsid w:val="00EB7176"/>
    <w:rsid w:val="00EC1FA3"/>
    <w:rsid w:val="00EC3666"/>
    <w:rsid w:val="00EC461E"/>
    <w:rsid w:val="00EC6A23"/>
    <w:rsid w:val="00ED01B4"/>
    <w:rsid w:val="00ED3613"/>
    <w:rsid w:val="00ED4A53"/>
    <w:rsid w:val="00EE2432"/>
    <w:rsid w:val="00EE2812"/>
    <w:rsid w:val="00EE3B33"/>
    <w:rsid w:val="00EE3D9A"/>
    <w:rsid w:val="00EE51AB"/>
    <w:rsid w:val="00EE5DC6"/>
    <w:rsid w:val="00EE61D4"/>
    <w:rsid w:val="00EF05DA"/>
    <w:rsid w:val="00EF2675"/>
    <w:rsid w:val="00EF3122"/>
    <w:rsid w:val="00EF61EB"/>
    <w:rsid w:val="00EF6E97"/>
    <w:rsid w:val="00EF6F4C"/>
    <w:rsid w:val="00F007CB"/>
    <w:rsid w:val="00F00BFB"/>
    <w:rsid w:val="00F0187B"/>
    <w:rsid w:val="00F049F6"/>
    <w:rsid w:val="00F06716"/>
    <w:rsid w:val="00F0707F"/>
    <w:rsid w:val="00F24D6E"/>
    <w:rsid w:val="00F25266"/>
    <w:rsid w:val="00F30D90"/>
    <w:rsid w:val="00F32F81"/>
    <w:rsid w:val="00F3361C"/>
    <w:rsid w:val="00F345CF"/>
    <w:rsid w:val="00F36978"/>
    <w:rsid w:val="00F37357"/>
    <w:rsid w:val="00F37863"/>
    <w:rsid w:val="00F40894"/>
    <w:rsid w:val="00F415D2"/>
    <w:rsid w:val="00F41AD9"/>
    <w:rsid w:val="00F43003"/>
    <w:rsid w:val="00F455C4"/>
    <w:rsid w:val="00F45A4D"/>
    <w:rsid w:val="00F46B80"/>
    <w:rsid w:val="00F5078E"/>
    <w:rsid w:val="00F5118C"/>
    <w:rsid w:val="00F51954"/>
    <w:rsid w:val="00F53AB8"/>
    <w:rsid w:val="00F56E8F"/>
    <w:rsid w:val="00F5712D"/>
    <w:rsid w:val="00F57AC0"/>
    <w:rsid w:val="00F57C78"/>
    <w:rsid w:val="00F63C98"/>
    <w:rsid w:val="00F660C5"/>
    <w:rsid w:val="00F66F9C"/>
    <w:rsid w:val="00F71AA1"/>
    <w:rsid w:val="00F71AF7"/>
    <w:rsid w:val="00F72ADA"/>
    <w:rsid w:val="00F72F18"/>
    <w:rsid w:val="00F74A9A"/>
    <w:rsid w:val="00F7553A"/>
    <w:rsid w:val="00F8705D"/>
    <w:rsid w:val="00F87CA5"/>
    <w:rsid w:val="00F91061"/>
    <w:rsid w:val="00F91C1B"/>
    <w:rsid w:val="00F94ADE"/>
    <w:rsid w:val="00F94F71"/>
    <w:rsid w:val="00FA0479"/>
    <w:rsid w:val="00FA1948"/>
    <w:rsid w:val="00FA4D4E"/>
    <w:rsid w:val="00FA5DAA"/>
    <w:rsid w:val="00FA5DFE"/>
    <w:rsid w:val="00FA62A9"/>
    <w:rsid w:val="00FA7065"/>
    <w:rsid w:val="00FA70B5"/>
    <w:rsid w:val="00FB1346"/>
    <w:rsid w:val="00FB3E8B"/>
    <w:rsid w:val="00FB4391"/>
    <w:rsid w:val="00FB677C"/>
    <w:rsid w:val="00FB6BB1"/>
    <w:rsid w:val="00FB7D39"/>
    <w:rsid w:val="00FC3387"/>
    <w:rsid w:val="00FC378D"/>
    <w:rsid w:val="00FC4E10"/>
    <w:rsid w:val="00FC7989"/>
    <w:rsid w:val="00FD2033"/>
    <w:rsid w:val="00FD2E69"/>
    <w:rsid w:val="00FD5A4D"/>
    <w:rsid w:val="00FE44AB"/>
    <w:rsid w:val="00FE51D3"/>
    <w:rsid w:val="00FE5622"/>
    <w:rsid w:val="00FE7A7B"/>
    <w:rsid w:val="00FF25FE"/>
    <w:rsid w:val="00FF2E2F"/>
    <w:rsid w:val="00FF4B90"/>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D6A"/>
    <w:pPr>
      <w:ind w:firstLine="709"/>
    </w:pPr>
    <w:rPr>
      <w:sz w:val="26"/>
    </w:rPr>
  </w:style>
  <w:style w:type="paragraph" w:styleId="1">
    <w:name w:val="heading 1"/>
    <w:basedOn w:val="a"/>
    <w:next w:val="a"/>
    <w:link w:val="10"/>
    <w:qFormat/>
    <w:rsid w:val="006A07ED"/>
    <w:pPr>
      <w:keepNext/>
      <w:ind w:firstLine="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pPr>
      <w:ind w:firstLine="0"/>
      <w:jc w:val="both"/>
    </w:pPr>
    <w:rPr>
      <w:sz w:val="22"/>
    </w:rPr>
  </w:style>
  <w:style w:type="paragraph" w:styleId="a5">
    <w:name w:val="header"/>
    <w:basedOn w:val="a"/>
    <w:link w:val="a6"/>
    <w:uiPriority w:val="99"/>
    <w:pPr>
      <w:tabs>
        <w:tab w:val="center" w:pos="4153"/>
        <w:tab w:val="right" w:pos="8306"/>
      </w:tabs>
      <w:spacing w:before="120" w:after="240"/>
      <w:jc w:val="center"/>
    </w:pPr>
    <w:rPr>
      <w:b/>
      <w:caps/>
      <w:sz w:val="28"/>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caption"/>
    <w:basedOn w:val="a"/>
    <w:next w:val="a"/>
    <w:qFormat/>
    <w:pPr>
      <w:jc w:val="center"/>
    </w:pPr>
    <w:rPr>
      <w:b/>
      <w:sz w:val="28"/>
    </w:rPr>
  </w:style>
  <w:style w:type="paragraph" w:styleId="2">
    <w:name w:val="Body Text 2"/>
    <w:basedOn w:val="a"/>
    <w:link w:val="20"/>
    <w:pPr>
      <w:spacing w:before="120"/>
      <w:ind w:right="5102" w:firstLine="0"/>
      <w:jc w:val="center"/>
    </w:pPr>
  </w:style>
  <w:style w:type="paragraph" w:customStyle="1" w:styleId="ab">
    <w:name w:val="Обращение"/>
    <w:basedOn w:val="a"/>
    <w:next w:val="a"/>
    <w:pPr>
      <w:spacing w:before="240" w:after="120"/>
      <w:ind w:firstLine="0"/>
      <w:jc w:val="center"/>
    </w:pPr>
    <w:rPr>
      <w:b/>
    </w:rPr>
  </w:style>
  <w:style w:type="paragraph" w:customStyle="1" w:styleId="ac">
    <w:name w:val="Адресные реквизиты"/>
    <w:basedOn w:val="a3"/>
    <w:next w:val="a3"/>
    <w:pPr>
      <w:jc w:val="left"/>
    </w:pPr>
    <w:rPr>
      <w:sz w:val="16"/>
    </w:rPr>
  </w:style>
  <w:style w:type="paragraph" w:customStyle="1" w:styleId="ad">
    <w:name w:val="Адресат"/>
    <w:basedOn w:val="a"/>
    <w:pPr>
      <w:spacing w:before="120"/>
      <w:ind w:firstLine="0"/>
    </w:pPr>
    <w:rPr>
      <w:b/>
    </w:rPr>
  </w:style>
  <w:style w:type="paragraph" w:styleId="3">
    <w:name w:val="Body Text 3"/>
    <w:basedOn w:val="a"/>
    <w:link w:val="30"/>
    <w:pPr>
      <w:tabs>
        <w:tab w:val="left" w:pos="7371"/>
      </w:tabs>
      <w:spacing w:before="120"/>
      <w:ind w:firstLine="0"/>
    </w:pPr>
    <w:rPr>
      <w:sz w:val="28"/>
    </w:rPr>
  </w:style>
  <w:style w:type="paragraph" w:customStyle="1" w:styleId="ConsPlusTitle">
    <w:name w:val="ConsPlusTitle"/>
    <w:rsid w:val="000936ED"/>
    <w:pPr>
      <w:widowControl w:val="0"/>
      <w:autoSpaceDE w:val="0"/>
      <w:autoSpaceDN w:val="0"/>
    </w:pPr>
    <w:rPr>
      <w:b/>
      <w:sz w:val="24"/>
    </w:rPr>
  </w:style>
  <w:style w:type="paragraph" w:customStyle="1" w:styleId="ConsPlusNormal">
    <w:name w:val="ConsPlusNormal"/>
    <w:link w:val="ConsPlusNormal0"/>
    <w:rsid w:val="000936ED"/>
    <w:pPr>
      <w:widowControl w:val="0"/>
      <w:autoSpaceDE w:val="0"/>
      <w:autoSpaceDN w:val="0"/>
    </w:pPr>
    <w:rPr>
      <w:sz w:val="24"/>
    </w:rPr>
  </w:style>
  <w:style w:type="paragraph" w:styleId="ae">
    <w:name w:val="Balloon Text"/>
    <w:basedOn w:val="a"/>
    <w:link w:val="af"/>
    <w:rsid w:val="002E23F5"/>
    <w:rPr>
      <w:rFonts w:ascii="Tahoma" w:hAnsi="Tahoma" w:cs="Tahoma"/>
      <w:sz w:val="16"/>
      <w:szCs w:val="16"/>
    </w:rPr>
  </w:style>
  <w:style w:type="character" w:customStyle="1" w:styleId="af">
    <w:name w:val="Текст выноски Знак"/>
    <w:link w:val="ae"/>
    <w:rsid w:val="002E23F5"/>
    <w:rPr>
      <w:rFonts w:ascii="Tahoma" w:hAnsi="Tahoma" w:cs="Tahoma"/>
      <w:sz w:val="16"/>
      <w:szCs w:val="16"/>
    </w:rPr>
  </w:style>
  <w:style w:type="character" w:customStyle="1" w:styleId="a4">
    <w:name w:val="Основной текст Знак"/>
    <w:link w:val="a3"/>
    <w:rsid w:val="003C3902"/>
    <w:rPr>
      <w:sz w:val="22"/>
    </w:rPr>
  </w:style>
  <w:style w:type="character" w:customStyle="1" w:styleId="a6">
    <w:name w:val="Верхний колонтитул Знак"/>
    <w:link w:val="a5"/>
    <w:uiPriority w:val="99"/>
    <w:rsid w:val="003C3902"/>
    <w:rPr>
      <w:b/>
      <w:caps/>
      <w:sz w:val="28"/>
    </w:rPr>
  </w:style>
  <w:style w:type="character" w:customStyle="1" w:styleId="a8">
    <w:name w:val="Нижний колонтитул Знак"/>
    <w:link w:val="a7"/>
    <w:rsid w:val="003C3902"/>
    <w:rPr>
      <w:sz w:val="26"/>
    </w:rPr>
  </w:style>
  <w:style w:type="character" w:customStyle="1" w:styleId="20">
    <w:name w:val="Основной текст 2 Знак"/>
    <w:link w:val="2"/>
    <w:rsid w:val="003C3902"/>
    <w:rPr>
      <w:sz w:val="26"/>
    </w:rPr>
  </w:style>
  <w:style w:type="character" w:customStyle="1" w:styleId="30">
    <w:name w:val="Основной текст 3 Знак"/>
    <w:link w:val="3"/>
    <w:rsid w:val="003C3902"/>
    <w:rPr>
      <w:sz w:val="28"/>
    </w:rPr>
  </w:style>
  <w:style w:type="character" w:customStyle="1" w:styleId="ConsPlusNormal0">
    <w:name w:val="ConsPlusNormal Знак"/>
    <w:link w:val="ConsPlusNormal"/>
    <w:rsid w:val="002A7D5A"/>
    <w:rPr>
      <w:sz w:val="24"/>
    </w:rPr>
  </w:style>
  <w:style w:type="character" w:customStyle="1" w:styleId="10">
    <w:name w:val="Заголовок 1 Знак"/>
    <w:link w:val="1"/>
    <w:rsid w:val="006A07ED"/>
    <w:rPr>
      <w:b/>
      <w:sz w:val="24"/>
    </w:rPr>
  </w:style>
  <w:style w:type="paragraph" w:customStyle="1" w:styleId="s1">
    <w:name w:val="s_1"/>
    <w:basedOn w:val="a"/>
    <w:rsid w:val="003B2B28"/>
    <w:pPr>
      <w:spacing w:before="100" w:beforeAutospacing="1" w:after="100" w:afterAutospacing="1"/>
      <w:ind w:firstLine="0"/>
    </w:pPr>
    <w:rPr>
      <w:sz w:val="24"/>
      <w:szCs w:val="24"/>
    </w:rPr>
  </w:style>
  <w:style w:type="character" w:styleId="af0">
    <w:name w:val="Hyperlink"/>
    <w:uiPriority w:val="99"/>
    <w:unhideWhenUsed/>
    <w:rsid w:val="003B2B28"/>
    <w:rPr>
      <w:color w:val="0000FF"/>
      <w:u w:val="single"/>
    </w:rPr>
  </w:style>
  <w:style w:type="paragraph" w:customStyle="1" w:styleId="indent1">
    <w:name w:val="indent_1"/>
    <w:basedOn w:val="a"/>
    <w:rsid w:val="003B2B28"/>
    <w:pPr>
      <w:spacing w:before="100" w:beforeAutospacing="1" w:after="100" w:afterAutospacing="1"/>
      <w:ind w:firstLine="0"/>
    </w:pPr>
    <w:rPr>
      <w:sz w:val="24"/>
      <w:szCs w:val="24"/>
    </w:rPr>
  </w:style>
  <w:style w:type="character" w:customStyle="1" w:styleId="s10">
    <w:name w:val="s_10"/>
    <w:rsid w:val="003B2B28"/>
  </w:style>
  <w:style w:type="character" w:customStyle="1" w:styleId="highlightsearch">
    <w:name w:val="highlightsearch"/>
    <w:rsid w:val="003B2B28"/>
  </w:style>
  <w:style w:type="character" w:styleId="af1">
    <w:name w:val="Emphasis"/>
    <w:uiPriority w:val="20"/>
    <w:qFormat/>
    <w:rsid w:val="00050F78"/>
    <w:rPr>
      <w:i/>
      <w:iCs/>
    </w:rPr>
  </w:style>
  <w:style w:type="character" w:styleId="af2">
    <w:name w:val="Placeholder Text"/>
    <w:basedOn w:val="a0"/>
    <w:uiPriority w:val="99"/>
    <w:semiHidden/>
    <w:rsid w:val="00D6032D"/>
    <w:rPr>
      <w:color w:val="808080"/>
    </w:rPr>
  </w:style>
  <w:style w:type="paragraph" w:styleId="af3">
    <w:name w:val="List Paragraph"/>
    <w:basedOn w:val="a"/>
    <w:uiPriority w:val="34"/>
    <w:qFormat/>
    <w:rsid w:val="006E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D6A"/>
    <w:pPr>
      <w:ind w:firstLine="709"/>
    </w:pPr>
    <w:rPr>
      <w:sz w:val="26"/>
    </w:rPr>
  </w:style>
  <w:style w:type="paragraph" w:styleId="1">
    <w:name w:val="heading 1"/>
    <w:basedOn w:val="a"/>
    <w:next w:val="a"/>
    <w:link w:val="10"/>
    <w:qFormat/>
    <w:rsid w:val="006A07ED"/>
    <w:pPr>
      <w:keepNext/>
      <w:ind w:firstLine="0"/>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pPr>
      <w:ind w:firstLine="0"/>
      <w:jc w:val="both"/>
    </w:pPr>
    <w:rPr>
      <w:sz w:val="22"/>
    </w:rPr>
  </w:style>
  <w:style w:type="paragraph" w:styleId="a5">
    <w:name w:val="header"/>
    <w:basedOn w:val="a"/>
    <w:link w:val="a6"/>
    <w:uiPriority w:val="99"/>
    <w:pPr>
      <w:tabs>
        <w:tab w:val="center" w:pos="4153"/>
        <w:tab w:val="right" w:pos="8306"/>
      </w:tabs>
      <w:spacing w:before="120" w:after="240"/>
      <w:jc w:val="center"/>
    </w:pPr>
    <w:rPr>
      <w:b/>
      <w:caps/>
      <w:sz w:val="28"/>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caption"/>
    <w:basedOn w:val="a"/>
    <w:next w:val="a"/>
    <w:qFormat/>
    <w:pPr>
      <w:jc w:val="center"/>
    </w:pPr>
    <w:rPr>
      <w:b/>
      <w:sz w:val="28"/>
    </w:rPr>
  </w:style>
  <w:style w:type="paragraph" w:styleId="2">
    <w:name w:val="Body Text 2"/>
    <w:basedOn w:val="a"/>
    <w:link w:val="20"/>
    <w:pPr>
      <w:spacing w:before="120"/>
      <w:ind w:right="5102" w:firstLine="0"/>
      <w:jc w:val="center"/>
    </w:pPr>
  </w:style>
  <w:style w:type="paragraph" w:customStyle="1" w:styleId="ab">
    <w:name w:val="Обращение"/>
    <w:basedOn w:val="a"/>
    <w:next w:val="a"/>
    <w:pPr>
      <w:spacing w:before="240" w:after="120"/>
      <w:ind w:firstLine="0"/>
      <w:jc w:val="center"/>
    </w:pPr>
    <w:rPr>
      <w:b/>
    </w:rPr>
  </w:style>
  <w:style w:type="paragraph" w:customStyle="1" w:styleId="ac">
    <w:name w:val="Адресные реквизиты"/>
    <w:basedOn w:val="a3"/>
    <w:next w:val="a3"/>
    <w:pPr>
      <w:jc w:val="left"/>
    </w:pPr>
    <w:rPr>
      <w:sz w:val="16"/>
    </w:rPr>
  </w:style>
  <w:style w:type="paragraph" w:customStyle="1" w:styleId="ad">
    <w:name w:val="Адресат"/>
    <w:basedOn w:val="a"/>
    <w:pPr>
      <w:spacing w:before="120"/>
      <w:ind w:firstLine="0"/>
    </w:pPr>
    <w:rPr>
      <w:b/>
    </w:rPr>
  </w:style>
  <w:style w:type="paragraph" w:styleId="3">
    <w:name w:val="Body Text 3"/>
    <w:basedOn w:val="a"/>
    <w:link w:val="30"/>
    <w:pPr>
      <w:tabs>
        <w:tab w:val="left" w:pos="7371"/>
      </w:tabs>
      <w:spacing w:before="120"/>
      <w:ind w:firstLine="0"/>
    </w:pPr>
    <w:rPr>
      <w:sz w:val="28"/>
    </w:rPr>
  </w:style>
  <w:style w:type="paragraph" w:customStyle="1" w:styleId="ConsPlusTitle">
    <w:name w:val="ConsPlusTitle"/>
    <w:rsid w:val="000936ED"/>
    <w:pPr>
      <w:widowControl w:val="0"/>
      <w:autoSpaceDE w:val="0"/>
      <w:autoSpaceDN w:val="0"/>
    </w:pPr>
    <w:rPr>
      <w:b/>
      <w:sz w:val="24"/>
    </w:rPr>
  </w:style>
  <w:style w:type="paragraph" w:customStyle="1" w:styleId="ConsPlusNormal">
    <w:name w:val="ConsPlusNormal"/>
    <w:link w:val="ConsPlusNormal0"/>
    <w:rsid w:val="000936ED"/>
    <w:pPr>
      <w:widowControl w:val="0"/>
      <w:autoSpaceDE w:val="0"/>
      <w:autoSpaceDN w:val="0"/>
    </w:pPr>
    <w:rPr>
      <w:sz w:val="24"/>
    </w:rPr>
  </w:style>
  <w:style w:type="paragraph" w:styleId="ae">
    <w:name w:val="Balloon Text"/>
    <w:basedOn w:val="a"/>
    <w:link w:val="af"/>
    <w:rsid w:val="002E23F5"/>
    <w:rPr>
      <w:rFonts w:ascii="Tahoma" w:hAnsi="Tahoma" w:cs="Tahoma"/>
      <w:sz w:val="16"/>
      <w:szCs w:val="16"/>
    </w:rPr>
  </w:style>
  <w:style w:type="character" w:customStyle="1" w:styleId="af">
    <w:name w:val="Текст выноски Знак"/>
    <w:link w:val="ae"/>
    <w:rsid w:val="002E23F5"/>
    <w:rPr>
      <w:rFonts w:ascii="Tahoma" w:hAnsi="Tahoma" w:cs="Tahoma"/>
      <w:sz w:val="16"/>
      <w:szCs w:val="16"/>
    </w:rPr>
  </w:style>
  <w:style w:type="character" w:customStyle="1" w:styleId="a4">
    <w:name w:val="Основной текст Знак"/>
    <w:link w:val="a3"/>
    <w:rsid w:val="003C3902"/>
    <w:rPr>
      <w:sz w:val="22"/>
    </w:rPr>
  </w:style>
  <w:style w:type="character" w:customStyle="1" w:styleId="a6">
    <w:name w:val="Верхний колонтитул Знак"/>
    <w:link w:val="a5"/>
    <w:uiPriority w:val="99"/>
    <w:rsid w:val="003C3902"/>
    <w:rPr>
      <w:b/>
      <w:caps/>
      <w:sz w:val="28"/>
    </w:rPr>
  </w:style>
  <w:style w:type="character" w:customStyle="1" w:styleId="a8">
    <w:name w:val="Нижний колонтитул Знак"/>
    <w:link w:val="a7"/>
    <w:rsid w:val="003C3902"/>
    <w:rPr>
      <w:sz w:val="26"/>
    </w:rPr>
  </w:style>
  <w:style w:type="character" w:customStyle="1" w:styleId="20">
    <w:name w:val="Основной текст 2 Знак"/>
    <w:link w:val="2"/>
    <w:rsid w:val="003C3902"/>
    <w:rPr>
      <w:sz w:val="26"/>
    </w:rPr>
  </w:style>
  <w:style w:type="character" w:customStyle="1" w:styleId="30">
    <w:name w:val="Основной текст 3 Знак"/>
    <w:link w:val="3"/>
    <w:rsid w:val="003C3902"/>
    <w:rPr>
      <w:sz w:val="28"/>
    </w:rPr>
  </w:style>
  <w:style w:type="character" w:customStyle="1" w:styleId="ConsPlusNormal0">
    <w:name w:val="ConsPlusNormal Знак"/>
    <w:link w:val="ConsPlusNormal"/>
    <w:rsid w:val="002A7D5A"/>
    <w:rPr>
      <w:sz w:val="24"/>
    </w:rPr>
  </w:style>
  <w:style w:type="character" w:customStyle="1" w:styleId="10">
    <w:name w:val="Заголовок 1 Знак"/>
    <w:link w:val="1"/>
    <w:rsid w:val="006A07ED"/>
    <w:rPr>
      <w:b/>
      <w:sz w:val="24"/>
    </w:rPr>
  </w:style>
  <w:style w:type="paragraph" w:customStyle="1" w:styleId="s1">
    <w:name w:val="s_1"/>
    <w:basedOn w:val="a"/>
    <w:rsid w:val="003B2B28"/>
    <w:pPr>
      <w:spacing w:before="100" w:beforeAutospacing="1" w:after="100" w:afterAutospacing="1"/>
      <w:ind w:firstLine="0"/>
    </w:pPr>
    <w:rPr>
      <w:sz w:val="24"/>
      <w:szCs w:val="24"/>
    </w:rPr>
  </w:style>
  <w:style w:type="character" w:styleId="af0">
    <w:name w:val="Hyperlink"/>
    <w:uiPriority w:val="99"/>
    <w:unhideWhenUsed/>
    <w:rsid w:val="003B2B28"/>
    <w:rPr>
      <w:color w:val="0000FF"/>
      <w:u w:val="single"/>
    </w:rPr>
  </w:style>
  <w:style w:type="paragraph" w:customStyle="1" w:styleId="indent1">
    <w:name w:val="indent_1"/>
    <w:basedOn w:val="a"/>
    <w:rsid w:val="003B2B28"/>
    <w:pPr>
      <w:spacing w:before="100" w:beforeAutospacing="1" w:after="100" w:afterAutospacing="1"/>
      <w:ind w:firstLine="0"/>
    </w:pPr>
    <w:rPr>
      <w:sz w:val="24"/>
      <w:szCs w:val="24"/>
    </w:rPr>
  </w:style>
  <w:style w:type="character" w:customStyle="1" w:styleId="s10">
    <w:name w:val="s_10"/>
    <w:rsid w:val="003B2B28"/>
  </w:style>
  <w:style w:type="character" w:customStyle="1" w:styleId="highlightsearch">
    <w:name w:val="highlightsearch"/>
    <w:rsid w:val="003B2B28"/>
  </w:style>
  <w:style w:type="character" w:styleId="af1">
    <w:name w:val="Emphasis"/>
    <w:uiPriority w:val="20"/>
    <w:qFormat/>
    <w:rsid w:val="00050F78"/>
    <w:rPr>
      <w:i/>
      <w:iCs/>
    </w:rPr>
  </w:style>
  <w:style w:type="character" w:styleId="af2">
    <w:name w:val="Placeholder Text"/>
    <w:basedOn w:val="a0"/>
    <w:uiPriority w:val="99"/>
    <w:semiHidden/>
    <w:rsid w:val="00D6032D"/>
    <w:rPr>
      <w:color w:val="808080"/>
    </w:rPr>
  </w:style>
  <w:style w:type="paragraph" w:styleId="af3">
    <w:name w:val="List Paragraph"/>
    <w:basedOn w:val="a"/>
    <w:uiPriority w:val="34"/>
    <w:qFormat/>
    <w:rsid w:val="006E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888">
      <w:bodyDiv w:val="1"/>
      <w:marLeft w:val="0"/>
      <w:marRight w:val="0"/>
      <w:marTop w:val="0"/>
      <w:marBottom w:val="0"/>
      <w:divBdr>
        <w:top w:val="none" w:sz="0" w:space="0" w:color="auto"/>
        <w:left w:val="none" w:sz="0" w:space="0" w:color="auto"/>
        <w:bottom w:val="none" w:sz="0" w:space="0" w:color="auto"/>
        <w:right w:val="none" w:sz="0" w:space="0" w:color="auto"/>
      </w:divBdr>
    </w:div>
    <w:div w:id="463888536">
      <w:bodyDiv w:val="1"/>
      <w:marLeft w:val="0"/>
      <w:marRight w:val="0"/>
      <w:marTop w:val="0"/>
      <w:marBottom w:val="0"/>
      <w:divBdr>
        <w:top w:val="none" w:sz="0" w:space="0" w:color="auto"/>
        <w:left w:val="none" w:sz="0" w:space="0" w:color="auto"/>
        <w:bottom w:val="none" w:sz="0" w:space="0" w:color="auto"/>
        <w:right w:val="none" w:sz="0" w:space="0" w:color="auto"/>
      </w:divBdr>
    </w:div>
    <w:div w:id="474225743">
      <w:bodyDiv w:val="1"/>
      <w:marLeft w:val="0"/>
      <w:marRight w:val="0"/>
      <w:marTop w:val="0"/>
      <w:marBottom w:val="0"/>
      <w:divBdr>
        <w:top w:val="none" w:sz="0" w:space="0" w:color="auto"/>
        <w:left w:val="none" w:sz="0" w:space="0" w:color="auto"/>
        <w:bottom w:val="none" w:sz="0" w:space="0" w:color="auto"/>
        <w:right w:val="none" w:sz="0" w:space="0" w:color="auto"/>
      </w:divBdr>
    </w:div>
    <w:div w:id="701442263">
      <w:bodyDiv w:val="1"/>
      <w:marLeft w:val="0"/>
      <w:marRight w:val="0"/>
      <w:marTop w:val="0"/>
      <w:marBottom w:val="0"/>
      <w:divBdr>
        <w:top w:val="none" w:sz="0" w:space="0" w:color="auto"/>
        <w:left w:val="none" w:sz="0" w:space="0" w:color="auto"/>
        <w:bottom w:val="none" w:sz="0" w:space="0" w:color="auto"/>
        <w:right w:val="none" w:sz="0" w:space="0" w:color="auto"/>
      </w:divBdr>
    </w:div>
    <w:div w:id="804390605">
      <w:bodyDiv w:val="1"/>
      <w:marLeft w:val="0"/>
      <w:marRight w:val="0"/>
      <w:marTop w:val="0"/>
      <w:marBottom w:val="0"/>
      <w:divBdr>
        <w:top w:val="none" w:sz="0" w:space="0" w:color="auto"/>
        <w:left w:val="none" w:sz="0" w:space="0" w:color="auto"/>
        <w:bottom w:val="none" w:sz="0" w:space="0" w:color="auto"/>
        <w:right w:val="none" w:sz="0" w:space="0" w:color="auto"/>
      </w:divBdr>
    </w:div>
    <w:div w:id="887258608">
      <w:bodyDiv w:val="1"/>
      <w:marLeft w:val="0"/>
      <w:marRight w:val="0"/>
      <w:marTop w:val="0"/>
      <w:marBottom w:val="0"/>
      <w:divBdr>
        <w:top w:val="none" w:sz="0" w:space="0" w:color="auto"/>
        <w:left w:val="none" w:sz="0" w:space="0" w:color="auto"/>
        <w:bottom w:val="none" w:sz="0" w:space="0" w:color="auto"/>
        <w:right w:val="none" w:sz="0" w:space="0" w:color="auto"/>
      </w:divBdr>
      <w:divsChild>
        <w:div w:id="1610165827">
          <w:marLeft w:val="0"/>
          <w:marRight w:val="0"/>
          <w:marTop w:val="0"/>
          <w:marBottom w:val="0"/>
          <w:divBdr>
            <w:top w:val="none" w:sz="0" w:space="0" w:color="auto"/>
            <w:left w:val="none" w:sz="0" w:space="0" w:color="auto"/>
            <w:bottom w:val="none" w:sz="0" w:space="0" w:color="auto"/>
            <w:right w:val="none" w:sz="0" w:space="0" w:color="auto"/>
          </w:divBdr>
        </w:div>
        <w:div w:id="1219247544">
          <w:marLeft w:val="0"/>
          <w:marRight w:val="0"/>
          <w:marTop w:val="0"/>
          <w:marBottom w:val="0"/>
          <w:divBdr>
            <w:top w:val="none" w:sz="0" w:space="0" w:color="auto"/>
            <w:left w:val="none" w:sz="0" w:space="0" w:color="auto"/>
            <w:bottom w:val="none" w:sz="0" w:space="0" w:color="auto"/>
            <w:right w:val="none" w:sz="0" w:space="0" w:color="auto"/>
          </w:divBdr>
        </w:div>
        <w:div w:id="1608808774">
          <w:marLeft w:val="0"/>
          <w:marRight w:val="0"/>
          <w:marTop w:val="0"/>
          <w:marBottom w:val="0"/>
          <w:divBdr>
            <w:top w:val="none" w:sz="0" w:space="0" w:color="auto"/>
            <w:left w:val="none" w:sz="0" w:space="0" w:color="auto"/>
            <w:bottom w:val="none" w:sz="0" w:space="0" w:color="auto"/>
            <w:right w:val="none" w:sz="0" w:space="0" w:color="auto"/>
          </w:divBdr>
        </w:div>
        <w:div w:id="366679909">
          <w:marLeft w:val="0"/>
          <w:marRight w:val="0"/>
          <w:marTop w:val="0"/>
          <w:marBottom w:val="0"/>
          <w:divBdr>
            <w:top w:val="none" w:sz="0" w:space="0" w:color="auto"/>
            <w:left w:val="none" w:sz="0" w:space="0" w:color="auto"/>
            <w:bottom w:val="none" w:sz="0" w:space="0" w:color="auto"/>
            <w:right w:val="none" w:sz="0" w:space="0" w:color="auto"/>
          </w:divBdr>
        </w:div>
        <w:div w:id="504516748">
          <w:marLeft w:val="0"/>
          <w:marRight w:val="0"/>
          <w:marTop w:val="0"/>
          <w:marBottom w:val="0"/>
          <w:divBdr>
            <w:top w:val="none" w:sz="0" w:space="0" w:color="auto"/>
            <w:left w:val="none" w:sz="0" w:space="0" w:color="auto"/>
            <w:bottom w:val="none" w:sz="0" w:space="0" w:color="auto"/>
            <w:right w:val="none" w:sz="0" w:space="0" w:color="auto"/>
          </w:divBdr>
        </w:div>
        <w:div w:id="428434084">
          <w:marLeft w:val="0"/>
          <w:marRight w:val="0"/>
          <w:marTop w:val="0"/>
          <w:marBottom w:val="0"/>
          <w:divBdr>
            <w:top w:val="none" w:sz="0" w:space="0" w:color="auto"/>
            <w:left w:val="none" w:sz="0" w:space="0" w:color="auto"/>
            <w:bottom w:val="none" w:sz="0" w:space="0" w:color="auto"/>
            <w:right w:val="none" w:sz="0" w:space="0" w:color="auto"/>
          </w:divBdr>
        </w:div>
        <w:div w:id="1227835141">
          <w:marLeft w:val="0"/>
          <w:marRight w:val="0"/>
          <w:marTop w:val="0"/>
          <w:marBottom w:val="0"/>
          <w:divBdr>
            <w:top w:val="none" w:sz="0" w:space="0" w:color="auto"/>
            <w:left w:val="none" w:sz="0" w:space="0" w:color="auto"/>
            <w:bottom w:val="none" w:sz="0" w:space="0" w:color="auto"/>
            <w:right w:val="none" w:sz="0" w:space="0" w:color="auto"/>
          </w:divBdr>
        </w:div>
      </w:divsChild>
    </w:div>
    <w:div w:id="950164307">
      <w:bodyDiv w:val="1"/>
      <w:marLeft w:val="0"/>
      <w:marRight w:val="0"/>
      <w:marTop w:val="0"/>
      <w:marBottom w:val="0"/>
      <w:divBdr>
        <w:top w:val="none" w:sz="0" w:space="0" w:color="auto"/>
        <w:left w:val="none" w:sz="0" w:space="0" w:color="auto"/>
        <w:bottom w:val="none" w:sz="0" w:space="0" w:color="auto"/>
        <w:right w:val="none" w:sz="0" w:space="0" w:color="auto"/>
      </w:divBdr>
    </w:div>
    <w:div w:id="954362672">
      <w:bodyDiv w:val="1"/>
      <w:marLeft w:val="0"/>
      <w:marRight w:val="0"/>
      <w:marTop w:val="0"/>
      <w:marBottom w:val="0"/>
      <w:divBdr>
        <w:top w:val="none" w:sz="0" w:space="0" w:color="auto"/>
        <w:left w:val="none" w:sz="0" w:space="0" w:color="auto"/>
        <w:bottom w:val="none" w:sz="0" w:space="0" w:color="auto"/>
        <w:right w:val="none" w:sz="0" w:space="0" w:color="auto"/>
      </w:divBdr>
    </w:div>
    <w:div w:id="993071636">
      <w:bodyDiv w:val="1"/>
      <w:marLeft w:val="0"/>
      <w:marRight w:val="0"/>
      <w:marTop w:val="0"/>
      <w:marBottom w:val="0"/>
      <w:divBdr>
        <w:top w:val="none" w:sz="0" w:space="0" w:color="auto"/>
        <w:left w:val="none" w:sz="0" w:space="0" w:color="auto"/>
        <w:bottom w:val="none" w:sz="0" w:space="0" w:color="auto"/>
        <w:right w:val="none" w:sz="0" w:space="0" w:color="auto"/>
      </w:divBdr>
      <w:divsChild>
        <w:div w:id="1064793000">
          <w:marLeft w:val="0"/>
          <w:marRight w:val="0"/>
          <w:marTop w:val="0"/>
          <w:marBottom w:val="0"/>
          <w:divBdr>
            <w:top w:val="none" w:sz="0" w:space="0" w:color="auto"/>
            <w:left w:val="none" w:sz="0" w:space="0" w:color="auto"/>
            <w:bottom w:val="none" w:sz="0" w:space="0" w:color="auto"/>
            <w:right w:val="none" w:sz="0" w:space="0" w:color="auto"/>
          </w:divBdr>
        </w:div>
        <w:div w:id="440997845">
          <w:marLeft w:val="0"/>
          <w:marRight w:val="0"/>
          <w:marTop w:val="0"/>
          <w:marBottom w:val="0"/>
          <w:divBdr>
            <w:top w:val="none" w:sz="0" w:space="0" w:color="auto"/>
            <w:left w:val="none" w:sz="0" w:space="0" w:color="auto"/>
            <w:bottom w:val="none" w:sz="0" w:space="0" w:color="auto"/>
            <w:right w:val="none" w:sz="0" w:space="0" w:color="auto"/>
          </w:divBdr>
        </w:div>
        <w:div w:id="1651977911">
          <w:marLeft w:val="0"/>
          <w:marRight w:val="0"/>
          <w:marTop w:val="0"/>
          <w:marBottom w:val="0"/>
          <w:divBdr>
            <w:top w:val="none" w:sz="0" w:space="0" w:color="auto"/>
            <w:left w:val="none" w:sz="0" w:space="0" w:color="auto"/>
            <w:bottom w:val="none" w:sz="0" w:space="0" w:color="auto"/>
            <w:right w:val="none" w:sz="0" w:space="0" w:color="auto"/>
          </w:divBdr>
        </w:div>
        <w:div w:id="684751905">
          <w:marLeft w:val="0"/>
          <w:marRight w:val="0"/>
          <w:marTop w:val="0"/>
          <w:marBottom w:val="0"/>
          <w:divBdr>
            <w:top w:val="none" w:sz="0" w:space="0" w:color="auto"/>
            <w:left w:val="none" w:sz="0" w:space="0" w:color="auto"/>
            <w:bottom w:val="none" w:sz="0" w:space="0" w:color="auto"/>
            <w:right w:val="none" w:sz="0" w:space="0" w:color="auto"/>
          </w:divBdr>
        </w:div>
        <w:div w:id="979454971">
          <w:marLeft w:val="0"/>
          <w:marRight w:val="0"/>
          <w:marTop w:val="0"/>
          <w:marBottom w:val="0"/>
          <w:divBdr>
            <w:top w:val="none" w:sz="0" w:space="0" w:color="auto"/>
            <w:left w:val="none" w:sz="0" w:space="0" w:color="auto"/>
            <w:bottom w:val="none" w:sz="0" w:space="0" w:color="auto"/>
            <w:right w:val="none" w:sz="0" w:space="0" w:color="auto"/>
          </w:divBdr>
        </w:div>
        <w:div w:id="1769961790">
          <w:marLeft w:val="0"/>
          <w:marRight w:val="0"/>
          <w:marTop w:val="0"/>
          <w:marBottom w:val="0"/>
          <w:divBdr>
            <w:top w:val="none" w:sz="0" w:space="0" w:color="auto"/>
            <w:left w:val="none" w:sz="0" w:space="0" w:color="auto"/>
            <w:bottom w:val="none" w:sz="0" w:space="0" w:color="auto"/>
            <w:right w:val="none" w:sz="0" w:space="0" w:color="auto"/>
          </w:divBdr>
        </w:div>
        <w:div w:id="2070611499">
          <w:marLeft w:val="0"/>
          <w:marRight w:val="0"/>
          <w:marTop w:val="0"/>
          <w:marBottom w:val="0"/>
          <w:divBdr>
            <w:top w:val="none" w:sz="0" w:space="0" w:color="auto"/>
            <w:left w:val="none" w:sz="0" w:space="0" w:color="auto"/>
            <w:bottom w:val="none" w:sz="0" w:space="0" w:color="auto"/>
            <w:right w:val="none" w:sz="0" w:space="0" w:color="auto"/>
          </w:divBdr>
        </w:div>
      </w:divsChild>
    </w:div>
    <w:div w:id="1118766259">
      <w:bodyDiv w:val="1"/>
      <w:marLeft w:val="0"/>
      <w:marRight w:val="0"/>
      <w:marTop w:val="0"/>
      <w:marBottom w:val="0"/>
      <w:divBdr>
        <w:top w:val="none" w:sz="0" w:space="0" w:color="auto"/>
        <w:left w:val="none" w:sz="0" w:space="0" w:color="auto"/>
        <w:bottom w:val="none" w:sz="0" w:space="0" w:color="auto"/>
        <w:right w:val="none" w:sz="0" w:space="0" w:color="auto"/>
      </w:divBdr>
    </w:div>
    <w:div w:id="1976789403">
      <w:bodyDiv w:val="1"/>
      <w:marLeft w:val="0"/>
      <w:marRight w:val="0"/>
      <w:marTop w:val="0"/>
      <w:marBottom w:val="0"/>
      <w:divBdr>
        <w:top w:val="none" w:sz="0" w:space="0" w:color="auto"/>
        <w:left w:val="none" w:sz="0" w:space="0" w:color="auto"/>
        <w:bottom w:val="none" w:sz="0" w:space="0" w:color="auto"/>
        <w:right w:val="none" w:sz="0" w:space="0" w:color="auto"/>
      </w:divBdr>
    </w:div>
    <w:div w:id="20516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E5BDB33C9EC32CD2EAD778F1E0524C8D493AFF01909F9C8344B65E6AF66B758E3E6278B76007CAFC010F1FA6A3UEV7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1C75DFDB3D90E5ED53F47324FAD146C9385E4EA85E5803085439719D45AD3DE1510C47B3E365DAE05AE13CF387c7mDB" TargetMode="External"/><Relationship Id="rId2" Type="http://schemas.openxmlformats.org/officeDocument/2006/relationships/numbering" Target="numbering.xml"/><Relationship Id="rId16" Type="http://schemas.openxmlformats.org/officeDocument/2006/relationships/hyperlink" Target="consultantplus://offline/ref=DDC36E71E0963180DB60CAD2AC55DF83DBF7DF4326CA643EA1C1E78019EFAA4063833E95DBFE40BC8726E8EC6C3AE6822698D32108316AB8xFMD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DC36E71E0963180DB60CAD2AC55DF83DBF5D94221CE643EA1C1E78019EFAA4063833E90D9F14FB5DB7CF8E8256EE29D2F87CD221631x6MBD"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4;&#1073;&#1088;&#1072;&#1079;&#1094;&#1099;%20&#1076;&#1086;&#1082;&#1091;&#1084;&#1077;&#1085;&#1090;&#1086;&#1074;\&#1086;&#1073;&#1088;&#1072;&#1079;&#1094;&#1099;%20&#1086;&#1090;%20&#1056;.&#1040;\&#1055;&#1086;&#1089;&#1090;&#1072;&#1085;&#1086;&#1074;&#1083;&#1077;&#1085;&#1080;&#1077;%20&#1040;&#1058;&#1054;%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E3FC-0F76-4254-A518-5E99BE0A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АТО +</Template>
  <TotalTime>0</TotalTime>
  <Pages>22</Pages>
  <Words>9490</Words>
  <Characters>54096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Бланк Главы администрации</vt:lpstr>
    </vt:vector>
  </TitlesOfParts>
  <Company/>
  <LinksUpToDate>false</LinksUpToDate>
  <CharactersWithSpaces>63460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Главы администрации</dc:title>
  <dc:creator>mazaeva</dc:creator>
  <cp:lastModifiedBy>Матвеева Анна</cp:lastModifiedBy>
  <cp:revision>2</cp:revision>
  <cp:lastPrinted>2022-01-20T03:22:00Z</cp:lastPrinted>
  <dcterms:created xsi:type="dcterms:W3CDTF">2022-02-21T02:33:00Z</dcterms:created>
  <dcterms:modified xsi:type="dcterms:W3CDTF">2022-02-21T02:33:00Z</dcterms:modified>
</cp:coreProperties>
</file>