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A9" w:rsidRPr="00793006" w:rsidRDefault="00B83ACF" w:rsidP="00031EA9">
      <w:pPr>
        <w:spacing w:line="276" w:lineRule="auto"/>
        <w:ind w:firstLine="709"/>
        <w:jc w:val="right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793006">
        <w:rPr>
          <w:rFonts w:ascii="PT Astra Serif" w:hAnsi="PT Astra Serif"/>
          <w:sz w:val="26"/>
          <w:szCs w:val="26"/>
        </w:rPr>
        <w:t>ПРОЕКТ</w:t>
      </w:r>
    </w:p>
    <w:p w:rsidR="00031EA9" w:rsidRPr="00793006" w:rsidRDefault="00031EA9" w:rsidP="00031EA9">
      <w:pPr>
        <w:spacing w:line="276" w:lineRule="auto"/>
        <w:jc w:val="right"/>
        <w:rPr>
          <w:rFonts w:ascii="PT Astra Serif" w:hAnsi="PT Astra Serif"/>
          <w:sz w:val="26"/>
          <w:szCs w:val="26"/>
        </w:rPr>
      </w:pPr>
      <w:r w:rsidRPr="00793006">
        <w:rPr>
          <w:rFonts w:ascii="PT Astra Serif" w:hAnsi="PT Astra Serif"/>
          <w:sz w:val="26"/>
          <w:szCs w:val="26"/>
        </w:rPr>
        <w:t>Приложение к постановлению</w:t>
      </w:r>
    </w:p>
    <w:p w:rsidR="00031EA9" w:rsidRPr="00793006" w:rsidRDefault="00031EA9" w:rsidP="00031EA9">
      <w:pPr>
        <w:spacing w:line="276" w:lineRule="auto"/>
        <w:jc w:val="right"/>
        <w:rPr>
          <w:rFonts w:ascii="PT Astra Serif" w:hAnsi="PT Astra Serif"/>
          <w:sz w:val="26"/>
          <w:szCs w:val="26"/>
        </w:rPr>
      </w:pPr>
      <w:r w:rsidRPr="00793006">
        <w:rPr>
          <w:rFonts w:ascii="PT Astra Serif" w:hAnsi="PT Astra Serif"/>
          <w:sz w:val="26"/>
          <w:szCs w:val="26"/>
        </w:rPr>
        <w:t>Законодательной Думы Томской области</w:t>
      </w:r>
    </w:p>
    <w:p w:rsidR="00031EA9" w:rsidRPr="00793006" w:rsidRDefault="00031EA9" w:rsidP="00031EA9">
      <w:pPr>
        <w:spacing w:line="276" w:lineRule="auto"/>
        <w:jc w:val="right"/>
        <w:rPr>
          <w:rFonts w:ascii="PT Astra Serif" w:hAnsi="PT Astra Serif"/>
          <w:sz w:val="26"/>
          <w:szCs w:val="26"/>
        </w:rPr>
      </w:pPr>
      <w:r w:rsidRPr="00793006">
        <w:rPr>
          <w:rFonts w:ascii="PT Astra Serif" w:hAnsi="PT Astra Serif"/>
          <w:sz w:val="26"/>
          <w:szCs w:val="26"/>
        </w:rPr>
        <w:t>от ______ № _______</w:t>
      </w:r>
    </w:p>
    <w:p w:rsidR="00031EA9" w:rsidRPr="00793006" w:rsidRDefault="00031EA9" w:rsidP="00031EA9">
      <w:pPr>
        <w:pStyle w:val="ConsPlusTitle"/>
        <w:spacing w:line="276" w:lineRule="auto"/>
        <w:rPr>
          <w:rFonts w:ascii="PT Astra Serif" w:hAnsi="PT Astra Serif" w:cs="Times New Roman"/>
          <w:b w:val="0"/>
          <w:sz w:val="26"/>
          <w:szCs w:val="26"/>
        </w:rPr>
      </w:pPr>
    </w:p>
    <w:p w:rsidR="00031EA9" w:rsidRPr="00793006" w:rsidRDefault="00031EA9" w:rsidP="006B24D2">
      <w:pPr>
        <w:pStyle w:val="ConsPlusTitle"/>
        <w:spacing w:after="120" w:line="276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793006">
        <w:rPr>
          <w:rFonts w:ascii="PT Astra Serif" w:hAnsi="PT Astra Serif" w:cs="Times New Roman"/>
          <w:sz w:val="26"/>
          <w:szCs w:val="26"/>
        </w:rPr>
        <w:t>ЗАКОН ТОМСКОЙ ОБЛАСТИ</w:t>
      </w:r>
    </w:p>
    <w:p w:rsidR="00F979F6" w:rsidRPr="00793006" w:rsidRDefault="00F979F6" w:rsidP="00F979F6">
      <w:pPr>
        <w:jc w:val="center"/>
        <w:rPr>
          <w:rFonts w:ascii="PT Astra Serif" w:hAnsi="PT Astra Serif"/>
          <w:b/>
          <w:sz w:val="26"/>
          <w:szCs w:val="26"/>
        </w:rPr>
      </w:pPr>
      <w:r w:rsidRPr="00793006">
        <w:rPr>
          <w:rFonts w:ascii="PT Astra Serif" w:hAnsi="PT Astra Serif"/>
          <w:b/>
          <w:sz w:val="26"/>
          <w:szCs w:val="26"/>
        </w:rPr>
        <w:t>О внесении изменений в Закон Томской области «</w:t>
      </w:r>
      <w:r w:rsidR="0033019F" w:rsidRPr="00793006">
        <w:rPr>
          <w:rFonts w:ascii="PT Astra Serif" w:hAnsi="PT Astra Serif"/>
          <w:b/>
          <w:sz w:val="26"/>
          <w:szCs w:val="26"/>
        </w:rPr>
        <w:t>О порядке перемещения транспортных средств на специализированную стоянку, их хранения и возврата, оплаты стоимости перемещения и хранения задержанных транспортных средств на территории Томской области</w:t>
      </w:r>
      <w:r w:rsidRPr="00793006">
        <w:rPr>
          <w:rFonts w:ascii="PT Astra Serif" w:hAnsi="PT Astra Serif"/>
          <w:b/>
          <w:sz w:val="26"/>
          <w:szCs w:val="26"/>
        </w:rPr>
        <w:t>»</w:t>
      </w:r>
    </w:p>
    <w:p w:rsidR="00031EA9" w:rsidRPr="00793006" w:rsidRDefault="00031EA9" w:rsidP="00031EA9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4E4772" w:rsidRPr="008165A6" w:rsidRDefault="004E4772" w:rsidP="004E47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8165A6">
        <w:rPr>
          <w:rFonts w:ascii="PT Astra Serif" w:hAnsi="PT Astra Serif"/>
          <w:b/>
          <w:sz w:val="26"/>
          <w:szCs w:val="26"/>
        </w:rPr>
        <w:t>Статья 1</w:t>
      </w:r>
    </w:p>
    <w:p w:rsidR="003768C4" w:rsidRPr="00793006" w:rsidRDefault="00F979F6" w:rsidP="003768C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793006">
        <w:rPr>
          <w:rFonts w:ascii="PT Astra Serif" w:hAnsi="PT Astra Serif"/>
          <w:sz w:val="26"/>
          <w:szCs w:val="26"/>
        </w:rPr>
        <w:t>Внести в Закон Томской области от 19 июня 2012 года № 94-ОЗ «</w:t>
      </w:r>
      <w:r w:rsidR="0033019F" w:rsidRPr="00793006">
        <w:rPr>
          <w:rFonts w:ascii="PT Astra Serif" w:hAnsi="PT Astra Serif"/>
          <w:sz w:val="26"/>
          <w:szCs w:val="26"/>
        </w:rPr>
        <w:t>О порядке перемещения транспортных средств на специализированную стоянку, их хранения и возврата, оплаты стоимости перемещения и хранения задержанных транспортных средств на территории Томской области</w:t>
      </w:r>
      <w:r w:rsidRPr="00793006">
        <w:rPr>
          <w:rFonts w:ascii="PT Astra Serif" w:hAnsi="PT Astra Serif"/>
          <w:sz w:val="26"/>
          <w:szCs w:val="26"/>
        </w:rPr>
        <w:t>» (</w:t>
      </w:r>
      <w:r w:rsidR="008F2500" w:rsidRPr="00793006">
        <w:rPr>
          <w:rFonts w:ascii="PT Astra Serif" w:eastAsiaTheme="minorHAnsi" w:hAnsi="PT Astra Serif"/>
          <w:sz w:val="26"/>
          <w:szCs w:val="26"/>
          <w:lang w:eastAsia="en-US"/>
        </w:rPr>
        <w:t>Собрание законодательства Томской области, 29.05.2012, № 6/2 (83)</w:t>
      </w:r>
      <w:r w:rsidR="001C21B3" w:rsidRPr="00793006">
        <w:rPr>
          <w:rFonts w:ascii="PT Astra Serif" w:eastAsiaTheme="minorHAnsi" w:hAnsi="PT Astra Serif"/>
          <w:sz w:val="26"/>
          <w:szCs w:val="26"/>
          <w:lang w:eastAsia="en-US"/>
        </w:rPr>
        <w:t>;</w:t>
      </w:r>
      <w:r w:rsidR="003C24F9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постановление от 29.05.2012 </w:t>
      </w:r>
      <w:r w:rsidR="006C38CE" w:rsidRPr="00793006">
        <w:rPr>
          <w:rFonts w:ascii="PT Astra Serif" w:eastAsiaTheme="minorHAnsi" w:hAnsi="PT Astra Serif"/>
          <w:sz w:val="26"/>
          <w:szCs w:val="26"/>
          <w:lang w:eastAsia="en-US"/>
        </w:rPr>
        <w:t>№</w:t>
      </w:r>
      <w:r w:rsidR="001C21B3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312;</w:t>
      </w:r>
      <w:r w:rsidR="003C24F9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2013, </w:t>
      </w:r>
      <w:r w:rsidR="006C38CE" w:rsidRPr="00793006">
        <w:rPr>
          <w:rFonts w:ascii="PT Astra Serif" w:eastAsiaTheme="minorHAnsi" w:hAnsi="PT Astra Serif"/>
          <w:sz w:val="26"/>
          <w:szCs w:val="26"/>
          <w:lang w:eastAsia="en-US"/>
        </w:rPr>
        <w:br/>
      </w:r>
      <w:r w:rsidR="00900D15" w:rsidRPr="00793006">
        <w:rPr>
          <w:rFonts w:ascii="PT Astra Serif" w:eastAsiaTheme="minorHAnsi" w:hAnsi="PT Astra Serif"/>
          <w:sz w:val="26"/>
          <w:szCs w:val="26"/>
          <w:lang w:eastAsia="en-US"/>
        </w:rPr>
        <w:t>№</w:t>
      </w:r>
      <w:r w:rsidR="003C24F9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19(195), постановление от 23.04.2013 </w:t>
      </w:r>
      <w:r w:rsidR="00900D15" w:rsidRPr="00793006">
        <w:rPr>
          <w:rFonts w:ascii="PT Astra Serif" w:eastAsiaTheme="minorHAnsi" w:hAnsi="PT Astra Serif"/>
          <w:sz w:val="26"/>
          <w:szCs w:val="26"/>
          <w:lang w:eastAsia="en-US"/>
        </w:rPr>
        <w:t>№</w:t>
      </w:r>
      <w:r w:rsidR="001C21B3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1152;</w:t>
      </w:r>
      <w:proofErr w:type="gramEnd"/>
      <w:r w:rsidR="001C21B3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2013</w:t>
      </w:r>
      <w:r w:rsidR="003C24F9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, </w:t>
      </w:r>
      <w:r w:rsidR="00900D15" w:rsidRPr="00793006">
        <w:rPr>
          <w:rFonts w:ascii="PT Astra Serif" w:eastAsiaTheme="minorHAnsi" w:hAnsi="PT Astra Serif"/>
          <w:sz w:val="26"/>
          <w:szCs w:val="26"/>
          <w:lang w:eastAsia="en-US"/>
        </w:rPr>
        <w:t>№</w:t>
      </w:r>
      <w:r w:rsidR="001C21B3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5/2(94)</w:t>
      </w:r>
      <w:r w:rsidR="003C24F9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, постановление от 26.06.2014 </w:t>
      </w:r>
      <w:r w:rsidR="00900D15" w:rsidRPr="00793006">
        <w:rPr>
          <w:rFonts w:ascii="PT Astra Serif" w:eastAsiaTheme="minorHAnsi" w:hAnsi="PT Astra Serif"/>
          <w:sz w:val="26"/>
          <w:szCs w:val="26"/>
          <w:lang w:eastAsia="en-US"/>
        </w:rPr>
        <w:t>№</w:t>
      </w:r>
      <w:r w:rsidR="00304503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2114; 2014</w:t>
      </w:r>
      <w:r w:rsidR="003C24F9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, </w:t>
      </w:r>
      <w:r w:rsidR="00900D15" w:rsidRPr="00793006">
        <w:rPr>
          <w:rFonts w:ascii="PT Astra Serif" w:eastAsiaTheme="minorHAnsi" w:hAnsi="PT Astra Serif"/>
          <w:sz w:val="26"/>
          <w:szCs w:val="26"/>
          <w:lang w:eastAsia="en-US"/>
        </w:rPr>
        <w:t>№ </w:t>
      </w:r>
      <w:r w:rsidR="00304503" w:rsidRPr="00793006">
        <w:rPr>
          <w:rFonts w:ascii="PT Astra Serif" w:eastAsiaTheme="minorHAnsi" w:hAnsi="PT Astra Serif"/>
          <w:sz w:val="26"/>
          <w:szCs w:val="26"/>
          <w:lang w:eastAsia="en-US"/>
        </w:rPr>
        <w:t>7/2 (108</w:t>
      </w:r>
      <w:r w:rsidR="003C24F9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), постановление от 22.04.2016 </w:t>
      </w:r>
      <w:r w:rsidR="00900D15" w:rsidRPr="00793006">
        <w:rPr>
          <w:rFonts w:ascii="PT Astra Serif" w:eastAsiaTheme="minorHAnsi" w:hAnsi="PT Astra Serif"/>
          <w:sz w:val="26"/>
          <w:szCs w:val="26"/>
          <w:lang w:eastAsia="en-US"/>
        </w:rPr>
        <w:t>№</w:t>
      </w:r>
      <w:r w:rsidR="003C24F9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3215;</w:t>
      </w:r>
      <w:r w:rsidR="00304503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2016,</w:t>
      </w:r>
      <w:r w:rsidR="003C24F9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  <w:r w:rsidR="00900D15" w:rsidRPr="00793006">
        <w:rPr>
          <w:rFonts w:ascii="PT Astra Serif" w:eastAsiaTheme="minorHAnsi" w:hAnsi="PT Astra Serif"/>
          <w:sz w:val="26"/>
          <w:szCs w:val="26"/>
          <w:lang w:eastAsia="en-US"/>
        </w:rPr>
        <w:t>№</w:t>
      </w:r>
      <w:r w:rsidR="00304503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5/2(147</w:t>
      </w:r>
      <w:r w:rsidR="003C24F9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), постановление от 18.08.2016 </w:t>
      </w:r>
      <w:r w:rsidR="00900D15" w:rsidRPr="00793006">
        <w:rPr>
          <w:rFonts w:ascii="PT Astra Serif" w:eastAsiaTheme="minorHAnsi" w:hAnsi="PT Astra Serif"/>
          <w:sz w:val="26"/>
          <w:szCs w:val="26"/>
          <w:lang w:eastAsia="en-US"/>
        </w:rPr>
        <w:t>№</w:t>
      </w:r>
      <w:r w:rsidR="003C24F9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3410;</w:t>
      </w:r>
      <w:r w:rsidR="00304503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2016, № 10/1 (156),</w:t>
      </w:r>
      <w:r w:rsidR="00C04764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по</w:t>
      </w:r>
      <w:r w:rsidR="00AA300E" w:rsidRPr="00793006">
        <w:rPr>
          <w:rFonts w:ascii="PT Astra Serif" w:eastAsiaTheme="minorHAnsi" w:hAnsi="PT Astra Serif"/>
          <w:sz w:val="26"/>
          <w:szCs w:val="26"/>
          <w:lang w:eastAsia="en-US"/>
        </w:rPr>
        <w:t>становление от 20.04.2017 № 391; 2017, № 5/2 (107), постановление от 30.11.2017 № 749, 2017, № 12/1 (184)</w:t>
      </w:r>
      <w:r w:rsidR="00A4550D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  <w:r w:rsidRPr="00793006">
        <w:rPr>
          <w:rFonts w:ascii="PT Astra Serif" w:hAnsi="PT Astra Serif"/>
          <w:sz w:val="26"/>
          <w:szCs w:val="26"/>
        </w:rPr>
        <w:t>следующие изменения:</w:t>
      </w:r>
    </w:p>
    <w:p w:rsidR="003768C4" w:rsidRPr="00793006" w:rsidRDefault="003768C4" w:rsidP="003768C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93006">
        <w:rPr>
          <w:rFonts w:ascii="PT Astra Serif" w:hAnsi="PT Astra Serif"/>
          <w:sz w:val="26"/>
          <w:szCs w:val="26"/>
        </w:rPr>
        <w:t xml:space="preserve">1) </w:t>
      </w:r>
      <w:r w:rsidR="0013545A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части </w:t>
      </w:r>
      <w:r w:rsidR="008D4C2E" w:rsidRPr="00793006">
        <w:rPr>
          <w:rFonts w:ascii="PT Astra Serif" w:eastAsiaTheme="minorHAnsi" w:hAnsi="PT Astra Serif"/>
          <w:sz w:val="26"/>
          <w:szCs w:val="26"/>
          <w:lang w:eastAsia="en-US"/>
        </w:rPr>
        <w:t>4 –</w:t>
      </w:r>
      <w:r w:rsidR="004E42DE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  <w:r w:rsidR="008D4C2E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6 </w:t>
      </w:r>
      <w:r w:rsidR="004E42DE" w:rsidRPr="00793006">
        <w:rPr>
          <w:rFonts w:ascii="PT Astra Serif" w:eastAsiaTheme="minorHAnsi" w:hAnsi="PT Astra Serif"/>
          <w:sz w:val="26"/>
          <w:szCs w:val="26"/>
          <w:lang w:eastAsia="en-US"/>
        </w:rPr>
        <w:t>статьи 1 признать утратившим</w:t>
      </w:r>
      <w:r w:rsidR="00480200" w:rsidRPr="00793006">
        <w:rPr>
          <w:rFonts w:ascii="PT Astra Serif" w:eastAsiaTheme="minorHAnsi" w:hAnsi="PT Astra Serif"/>
          <w:sz w:val="26"/>
          <w:szCs w:val="26"/>
          <w:lang w:eastAsia="en-US"/>
        </w:rPr>
        <w:t>и</w:t>
      </w:r>
      <w:r w:rsidR="004E42DE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силу;</w:t>
      </w:r>
    </w:p>
    <w:p w:rsidR="003768C4" w:rsidRPr="00793006" w:rsidRDefault="003768C4" w:rsidP="003768C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93006">
        <w:rPr>
          <w:rFonts w:ascii="PT Astra Serif" w:hAnsi="PT Astra Serif"/>
          <w:sz w:val="26"/>
          <w:szCs w:val="26"/>
        </w:rPr>
        <w:t>2)</w:t>
      </w:r>
      <w:r w:rsidR="007934B6">
        <w:t> </w:t>
      </w:r>
      <w:r w:rsidR="00480200" w:rsidRPr="00793006">
        <w:rPr>
          <w:rFonts w:ascii="PT Astra Serif" w:hAnsi="PT Astra Serif"/>
          <w:sz w:val="26"/>
          <w:szCs w:val="26"/>
        </w:rPr>
        <w:t xml:space="preserve">в </w:t>
      </w:r>
      <w:r w:rsidR="001B4AAE" w:rsidRPr="00793006">
        <w:rPr>
          <w:rFonts w:ascii="PT Astra Serif" w:hAnsi="PT Astra Serif"/>
          <w:sz w:val="26"/>
          <w:szCs w:val="26"/>
        </w:rPr>
        <w:t>част</w:t>
      </w:r>
      <w:r w:rsidR="00480200" w:rsidRPr="00793006">
        <w:rPr>
          <w:rFonts w:ascii="PT Astra Serif" w:hAnsi="PT Astra Serif"/>
          <w:sz w:val="26"/>
          <w:szCs w:val="26"/>
        </w:rPr>
        <w:t>и</w:t>
      </w:r>
      <w:r w:rsidR="001B4AAE" w:rsidRPr="00793006">
        <w:rPr>
          <w:rFonts w:ascii="PT Astra Serif" w:hAnsi="PT Astra Serif"/>
          <w:sz w:val="26"/>
          <w:szCs w:val="26"/>
        </w:rPr>
        <w:t xml:space="preserve"> 3 статьи 1-2 </w:t>
      </w:r>
      <w:r w:rsidR="00480200" w:rsidRPr="00793006">
        <w:rPr>
          <w:rFonts w:ascii="PT Astra Serif" w:hAnsi="PT Astra Serif"/>
          <w:sz w:val="26"/>
          <w:szCs w:val="26"/>
        </w:rPr>
        <w:t>слов</w:t>
      </w:r>
      <w:r w:rsidR="007934B6">
        <w:rPr>
          <w:rFonts w:ascii="PT Astra Serif" w:hAnsi="PT Astra Serif"/>
          <w:sz w:val="26"/>
          <w:szCs w:val="26"/>
        </w:rPr>
        <w:t>а</w:t>
      </w:r>
      <w:r w:rsidR="00480200" w:rsidRPr="00793006">
        <w:rPr>
          <w:rFonts w:ascii="PT Astra Serif" w:hAnsi="PT Astra Serif"/>
          <w:sz w:val="26"/>
          <w:szCs w:val="26"/>
        </w:rPr>
        <w:t xml:space="preserve"> «</w:t>
      </w:r>
      <w:r w:rsidR="00480200" w:rsidRPr="00793006">
        <w:rPr>
          <w:rFonts w:ascii="PT Astra Serif" w:eastAsiaTheme="minorHAnsi" w:hAnsi="PT Astra Serif"/>
          <w:sz w:val="26"/>
          <w:szCs w:val="26"/>
          <w:lang w:eastAsia="en-US"/>
        </w:rPr>
        <w:t>Сибирским межрегиональным управлением государственного автодорожного надзора Федеральной служб</w:t>
      </w:r>
      <w:r w:rsidR="00CC2625">
        <w:rPr>
          <w:rFonts w:ascii="PT Astra Serif" w:eastAsiaTheme="minorHAnsi" w:hAnsi="PT Astra Serif"/>
          <w:sz w:val="26"/>
          <w:szCs w:val="26"/>
          <w:lang w:eastAsia="en-US"/>
        </w:rPr>
        <w:t>ы по надзору в сфере транспорта</w:t>
      </w:r>
      <w:r w:rsidR="00480200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» </w:t>
      </w:r>
      <w:r w:rsidR="007934B6">
        <w:rPr>
          <w:rFonts w:ascii="PT Astra Serif" w:eastAsiaTheme="minorHAnsi" w:hAnsi="PT Astra Serif"/>
          <w:sz w:val="26"/>
          <w:szCs w:val="26"/>
          <w:lang w:eastAsia="en-US"/>
        </w:rPr>
        <w:t>заменить</w:t>
      </w:r>
      <w:r w:rsidR="00480200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словами</w:t>
      </w:r>
      <w:r w:rsidR="00480200" w:rsidRPr="00793006">
        <w:rPr>
          <w:rFonts w:ascii="PT Astra Serif" w:hAnsi="PT Astra Serif"/>
          <w:sz w:val="26"/>
          <w:szCs w:val="26"/>
        </w:rPr>
        <w:t xml:space="preserve"> «</w:t>
      </w:r>
      <w:r w:rsidR="007934B6" w:rsidRPr="007934B6">
        <w:rPr>
          <w:rFonts w:ascii="PT Astra Serif" w:hAnsi="PT Astra Serif"/>
          <w:sz w:val="26"/>
          <w:szCs w:val="26"/>
        </w:rPr>
        <w:t>Межрегиональн</w:t>
      </w:r>
      <w:r w:rsidR="007934B6">
        <w:rPr>
          <w:rFonts w:ascii="PT Astra Serif" w:hAnsi="PT Astra Serif"/>
          <w:sz w:val="26"/>
          <w:szCs w:val="26"/>
        </w:rPr>
        <w:t>ым</w:t>
      </w:r>
      <w:r w:rsidR="007934B6" w:rsidRPr="007934B6">
        <w:rPr>
          <w:rFonts w:ascii="PT Astra Serif" w:hAnsi="PT Astra Serif"/>
          <w:sz w:val="26"/>
          <w:szCs w:val="26"/>
        </w:rPr>
        <w:t xml:space="preserve"> территориальн</w:t>
      </w:r>
      <w:r w:rsidR="007934B6">
        <w:rPr>
          <w:rFonts w:ascii="PT Astra Serif" w:hAnsi="PT Astra Serif"/>
          <w:sz w:val="26"/>
          <w:szCs w:val="26"/>
        </w:rPr>
        <w:t>ым</w:t>
      </w:r>
      <w:r w:rsidR="007934B6" w:rsidRPr="007934B6">
        <w:rPr>
          <w:rFonts w:ascii="PT Astra Serif" w:hAnsi="PT Astra Serif"/>
          <w:sz w:val="26"/>
          <w:szCs w:val="26"/>
        </w:rPr>
        <w:t xml:space="preserve"> управлени</w:t>
      </w:r>
      <w:r w:rsidR="007934B6">
        <w:rPr>
          <w:rFonts w:ascii="PT Astra Serif" w:hAnsi="PT Astra Serif"/>
          <w:sz w:val="26"/>
          <w:szCs w:val="26"/>
        </w:rPr>
        <w:t>ем</w:t>
      </w:r>
      <w:r w:rsidR="007934B6" w:rsidRPr="007934B6">
        <w:rPr>
          <w:rFonts w:ascii="PT Astra Serif" w:hAnsi="PT Astra Serif"/>
          <w:sz w:val="26"/>
          <w:szCs w:val="26"/>
        </w:rPr>
        <w:t xml:space="preserve"> Федеральной службы</w:t>
      </w:r>
      <w:r w:rsidR="007934B6">
        <w:rPr>
          <w:rFonts w:ascii="PT Astra Serif" w:hAnsi="PT Astra Serif"/>
          <w:sz w:val="26"/>
          <w:szCs w:val="26"/>
        </w:rPr>
        <w:t xml:space="preserve"> </w:t>
      </w:r>
      <w:r w:rsidR="007934B6" w:rsidRPr="007934B6">
        <w:rPr>
          <w:rFonts w:ascii="PT Astra Serif" w:hAnsi="PT Astra Serif"/>
          <w:sz w:val="26"/>
          <w:szCs w:val="26"/>
        </w:rPr>
        <w:t>по надзору в сфере транспорта</w:t>
      </w:r>
      <w:r w:rsidR="007934B6">
        <w:rPr>
          <w:rFonts w:ascii="PT Astra Serif" w:hAnsi="PT Astra Serif"/>
          <w:sz w:val="26"/>
          <w:szCs w:val="26"/>
        </w:rPr>
        <w:t xml:space="preserve"> </w:t>
      </w:r>
      <w:r w:rsidR="007934B6" w:rsidRPr="007934B6">
        <w:rPr>
          <w:rFonts w:ascii="PT Astra Serif" w:hAnsi="PT Astra Serif"/>
          <w:sz w:val="26"/>
          <w:szCs w:val="26"/>
        </w:rPr>
        <w:t>по Сибирскому федеральному округу</w:t>
      </w:r>
      <w:r w:rsidR="007934B6">
        <w:rPr>
          <w:rFonts w:ascii="PT Astra Serif" w:hAnsi="PT Astra Serif"/>
          <w:sz w:val="26"/>
          <w:szCs w:val="26"/>
        </w:rPr>
        <w:t>,</w:t>
      </w:r>
      <w:r w:rsidR="007934B6" w:rsidRPr="007934B6">
        <w:rPr>
          <w:rFonts w:ascii="PT Astra Serif" w:eastAsiaTheme="minorHAnsi" w:hAnsi="PT Astra Serif"/>
          <w:sz w:val="26"/>
          <w:szCs w:val="26"/>
        </w:rPr>
        <w:t xml:space="preserve"> </w:t>
      </w:r>
      <w:r w:rsidR="00480200" w:rsidRPr="00793006">
        <w:rPr>
          <w:rFonts w:ascii="PT Astra Serif" w:eastAsiaTheme="minorHAnsi" w:hAnsi="PT Astra Serif"/>
          <w:sz w:val="26"/>
          <w:szCs w:val="26"/>
          <w:lang w:eastAsia="en-US"/>
        </w:rPr>
        <w:t>Томским линейным отделом Министерства внутренних дел Рос</w:t>
      </w:r>
      <w:r w:rsidR="00CC2625">
        <w:rPr>
          <w:rFonts w:ascii="PT Astra Serif" w:eastAsiaTheme="minorHAnsi" w:hAnsi="PT Astra Serif"/>
          <w:sz w:val="26"/>
          <w:szCs w:val="26"/>
          <w:lang w:eastAsia="en-US"/>
        </w:rPr>
        <w:t>сийской Федерации на транспорте</w:t>
      </w:r>
      <w:r w:rsidR="00480200" w:rsidRPr="00793006">
        <w:rPr>
          <w:rFonts w:ascii="PT Astra Serif" w:hAnsi="PT Astra Serif"/>
          <w:sz w:val="26"/>
          <w:szCs w:val="26"/>
        </w:rPr>
        <w:t>»;</w:t>
      </w:r>
      <w:r w:rsidR="007934B6">
        <w:rPr>
          <w:rFonts w:ascii="PT Astra Serif" w:hAnsi="PT Astra Serif"/>
          <w:sz w:val="26"/>
          <w:szCs w:val="26"/>
        </w:rPr>
        <w:t xml:space="preserve"> </w:t>
      </w:r>
    </w:p>
    <w:p w:rsidR="00FE2A20" w:rsidRPr="00793006" w:rsidRDefault="003768C4" w:rsidP="003768C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93006">
        <w:rPr>
          <w:rFonts w:ascii="PT Astra Serif" w:hAnsi="PT Astra Serif"/>
          <w:sz w:val="26"/>
          <w:szCs w:val="26"/>
        </w:rPr>
        <w:t xml:space="preserve">3) </w:t>
      </w:r>
      <w:r w:rsidR="00FE2A20" w:rsidRPr="00793006">
        <w:rPr>
          <w:rFonts w:ascii="PT Astra Serif" w:eastAsiaTheme="minorHAnsi" w:hAnsi="PT Astra Serif"/>
          <w:sz w:val="26"/>
          <w:szCs w:val="26"/>
          <w:lang w:eastAsia="en-US"/>
        </w:rPr>
        <w:t>дополнить статьями 1-3 и 1-4 следующего содержания:</w:t>
      </w:r>
    </w:p>
    <w:p w:rsidR="00FE2A20" w:rsidRPr="00793006" w:rsidRDefault="00431C37" w:rsidP="00FE2A20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«</w:t>
      </w:r>
      <w:r w:rsidR="00FE2A20" w:rsidRPr="00793006">
        <w:rPr>
          <w:rFonts w:ascii="PT Astra Serif" w:eastAsiaTheme="minorHAnsi" w:hAnsi="PT Astra Serif"/>
          <w:sz w:val="26"/>
          <w:szCs w:val="26"/>
          <w:lang w:eastAsia="en-US"/>
        </w:rPr>
        <w:t>Статья 1-3</w:t>
      </w:r>
    </w:p>
    <w:p w:rsidR="00E64465" w:rsidRPr="00793006" w:rsidRDefault="00E64465" w:rsidP="00E64465">
      <w:pPr>
        <w:pStyle w:val="a6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3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Перемещение задержанных транспортных средств осуществляется </w:t>
      </w:r>
      <w:r w:rsidR="00D3601B">
        <w:rPr>
          <w:rFonts w:ascii="PT Astra Serif" w:eastAsiaTheme="minorHAnsi" w:hAnsi="PT Astra Serif"/>
          <w:sz w:val="26"/>
          <w:szCs w:val="26"/>
          <w:lang w:eastAsia="en-US"/>
        </w:rPr>
        <w:br/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в круглосуточном режиме.</w:t>
      </w:r>
      <w:r w:rsidR="00A35B1B" w:rsidRPr="00793006">
        <w:rPr>
          <w:rFonts w:ascii="PT Astra Serif" w:eastAsiaTheme="minorHAnsi" w:hAnsi="PT Astra Serif"/>
          <w:sz w:val="26"/>
          <w:szCs w:val="26"/>
          <w:lang w:eastAsia="en-US"/>
        </w:rPr>
        <w:t> </w:t>
      </w:r>
    </w:p>
    <w:p w:rsidR="00A35B1B" w:rsidRPr="00793006" w:rsidRDefault="00D214E6" w:rsidP="00A35B1B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2. У</w:t>
      </w:r>
      <w:r w:rsidR="00A35B1B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полномоченный представитель лица, ответственного за перемещение </w:t>
      </w:r>
      <w:r w:rsidR="00D3601B">
        <w:rPr>
          <w:rFonts w:ascii="PT Astra Serif" w:eastAsiaTheme="minorHAnsi" w:hAnsi="PT Astra Serif"/>
          <w:sz w:val="26"/>
          <w:szCs w:val="26"/>
          <w:lang w:eastAsia="en-US"/>
        </w:rPr>
        <w:br/>
      </w:r>
      <w:r w:rsidR="00A35B1B" w:rsidRPr="00793006">
        <w:rPr>
          <w:rFonts w:ascii="PT Astra Serif" w:eastAsiaTheme="minorHAnsi" w:hAnsi="PT Astra Serif"/>
          <w:sz w:val="26"/>
          <w:szCs w:val="26"/>
          <w:lang w:eastAsia="en-US"/>
        </w:rPr>
        <w:t>и хранение транспортных средств</w:t>
      </w:r>
      <w:r w:rsidR="004E4772" w:rsidRPr="00793006">
        <w:rPr>
          <w:rFonts w:ascii="PT Astra Serif" w:eastAsiaTheme="minorHAnsi" w:hAnsi="PT Astra Serif"/>
          <w:sz w:val="26"/>
          <w:szCs w:val="26"/>
          <w:lang w:eastAsia="en-US"/>
        </w:rPr>
        <w:t>,</w:t>
      </w:r>
      <w:r w:rsidR="00A35B1B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на основании протокола о задержании транспортного средства в присутствии </w:t>
      </w:r>
      <w:r w:rsidR="009C7751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должностного лица, уполномоченного составлять протоколы </w:t>
      </w:r>
      <w:r w:rsidR="00D3601B">
        <w:rPr>
          <w:rFonts w:ascii="PT Astra Serif" w:eastAsiaTheme="minorHAnsi" w:hAnsi="PT Astra Serif"/>
          <w:sz w:val="26"/>
          <w:szCs w:val="26"/>
          <w:lang w:eastAsia="en-US"/>
        </w:rPr>
        <w:br/>
      </w:r>
      <w:r w:rsidR="009C7751" w:rsidRPr="00793006">
        <w:rPr>
          <w:rFonts w:ascii="PT Astra Serif" w:eastAsiaTheme="minorHAnsi" w:hAnsi="PT Astra Serif"/>
          <w:sz w:val="26"/>
          <w:szCs w:val="26"/>
          <w:lang w:eastAsia="en-US"/>
        </w:rPr>
        <w:t>о соответствующих административных правонарушениях</w:t>
      </w:r>
      <w:r w:rsidR="00A35B1B" w:rsidRPr="00793006">
        <w:rPr>
          <w:rFonts w:ascii="PT Astra Serif" w:eastAsiaTheme="minorHAnsi" w:hAnsi="PT Astra Serif"/>
          <w:sz w:val="26"/>
          <w:szCs w:val="26"/>
          <w:lang w:eastAsia="en-US"/>
        </w:rPr>
        <w:t>, а также владельца, представителя владельца или лица, имеющего при себе документы, необходимые для управления данным транспортным средством:</w:t>
      </w:r>
    </w:p>
    <w:p w:rsidR="00A35B1B" w:rsidRPr="00793006" w:rsidRDefault="00A35B1B" w:rsidP="00A35B1B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1) осуществляет осмотр задержанного транспортного средства;</w:t>
      </w:r>
    </w:p>
    <w:p w:rsidR="00A35B1B" w:rsidRPr="00793006" w:rsidRDefault="00A35B1B" w:rsidP="00A35B1B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2) опечатывает конструктивно предусмотренные места доступа в задержанное транспортное средство пломбировочными лентами;</w:t>
      </w:r>
    </w:p>
    <w:p w:rsidR="00A35B1B" w:rsidRDefault="00A35B1B" w:rsidP="00A35B1B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3) составляет акт </w:t>
      </w:r>
      <w:r w:rsidR="00510105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осмотра транспортного средства </w:t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по форме, утвержденной уполномоченным органом</w:t>
      </w:r>
      <w:r w:rsidR="00510105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(далее – акт осмотра)</w:t>
      </w:r>
      <w:r w:rsidR="00D3601B">
        <w:rPr>
          <w:rFonts w:ascii="PT Astra Serif" w:eastAsiaTheme="minorHAnsi" w:hAnsi="PT Astra Serif"/>
          <w:sz w:val="26"/>
          <w:szCs w:val="26"/>
          <w:lang w:eastAsia="en-US"/>
        </w:rPr>
        <w:t>;</w:t>
      </w:r>
    </w:p>
    <w:p w:rsidR="00D3601B" w:rsidRPr="00793006" w:rsidRDefault="00D3601B" w:rsidP="0095774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>
        <w:rPr>
          <w:rFonts w:ascii="PT Astra Serif" w:eastAsiaTheme="minorHAnsi" w:hAnsi="PT Astra Serif"/>
          <w:sz w:val="26"/>
          <w:szCs w:val="26"/>
          <w:lang w:eastAsia="en-US"/>
        </w:rPr>
        <w:t>4)</w:t>
      </w:r>
      <w:r w:rsidR="00957745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  <w:r w:rsidR="00957745" w:rsidRPr="00957745">
        <w:rPr>
          <w:rFonts w:ascii="PT Astra Serif" w:eastAsiaTheme="minorHAnsi" w:hAnsi="PT Astra Serif"/>
          <w:sz w:val="26"/>
          <w:szCs w:val="26"/>
          <w:lang w:eastAsia="en-US"/>
        </w:rPr>
        <w:t>осуществля</w:t>
      </w:r>
      <w:r w:rsidR="00957745">
        <w:rPr>
          <w:rFonts w:ascii="PT Astra Serif" w:eastAsiaTheme="minorHAnsi" w:hAnsi="PT Astra Serif"/>
          <w:sz w:val="26"/>
          <w:szCs w:val="26"/>
          <w:lang w:eastAsia="en-US"/>
        </w:rPr>
        <w:t>ет</w:t>
      </w:r>
      <w:r w:rsidR="00957745" w:rsidRPr="00957745">
        <w:rPr>
          <w:rFonts w:ascii="PT Astra Serif" w:eastAsiaTheme="minorHAnsi" w:hAnsi="PT Astra Serif"/>
          <w:sz w:val="26"/>
          <w:szCs w:val="26"/>
          <w:lang w:eastAsia="en-US"/>
        </w:rPr>
        <w:t xml:space="preserve"> фот</w:t>
      </w:r>
      <w:proofErr w:type="gramStart"/>
      <w:r w:rsidR="00957745">
        <w:rPr>
          <w:rFonts w:ascii="PT Astra Serif" w:eastAsiaTheme="minorHAnsi" w:hAnsi="PT Astra Serif"/>
          <w:sz w:val="26"/>
          <w:szCs w:val="26"/>
          <w:lang w:eastAsia="en-US"/>
        </w:rPr>
        <w:t>о-</w:t>
      </w:r>
      <w:proofErr w:type="gramEnd"/>
      <w:r w:rsidR="00957745">
        <w:rPr>
          <w:rFonts w:ascii="PT Astra Serif" w:eastAsiaTheme="minorHAnsi" w:hAnsi="PT Astra Serif"/>
          <w:sz w:val="26"/>
          <w:szCs w:val="26"/>
          <w:lang w:eastAsia="en-US"/>
        </w:rPr>
        <w:t xml:space="preserve"> и </w:t>
      </w:r>
      <w:proofErr w:type="spellStart"/>
      <w:r w:rsidR="00957745">
        <w:rPr>
          <w:rFonts w:ascii="PT Astra Serif" w:eastAsiaTheme="minorHAnsi" w:hAnsi="PT Astra Serif"/>
          <w:sz w:val="26"/>
          <w:szCs w:val="26"/>
          <w:lang w:eastAsia="en-US"/>
        </w:rPr>
        <w:t>видеофиксацию</w:t>
      </w:r>
      <w:proofErr w:type="spellEnd"/>
      <w:r w:rsidR="00957745">
        <w:rPr>
          <w:rFonts w:ascii="PT Astra Serif" w:eastAsiaTheme="minorHAnsi" w:hAnsi="PT Astra Serif"/>
          <w:sz w:val="26"/>
          <w:szCs w:val="26"/>
          <w:lang w:eastAsia="en-US"/>
        </w:rPr>
        <w:t xml:space="preserve"> состояния </w:t>
      </w:r>
      <w:r w:rsidR="00957745" w:rsidRPr="00957745">
        <w:rPr>
          <w:rFonts w:ascii="PT Astra Serif" w:eastAsiaTheme="minorHAnsi" w:hAnsi="PT Astra Serif"/>
          <w:sz w:val="26"/>
          <w:szCs w:val="26"/>
          <w:lang w:eastAsia="en-US"/>
        </w:rPr>
        <w:t>транспортного средства</w:t>
      </w:r>
      <w:r w:rsidR="00957745">
        <w:rPr>
          <w:rFonts w:ascii="PT Astra Serif" w:eastAsiaTheme="minorHAnsi" w:hAnsi="PT Astra Serif"/>
          <w:sz w:val="26"/>
          <w:szCs w:val="26"/>
          <w:lang w:eastAsia="en-US"/>
        </w:rPr>
        <w:t>.</w:t>
      </w:r>
    </w:p>
    <w:p w:rsidR="00510105" w:rsidRPr="00793006" w:rsidRDefault="00957745" w:rsidP="00B81A9D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bookmarkStart w:id="1" w:name="Par0"/>
      <w:bookmarkEnd w:id="1"/>
      <w:r>
        <w:rPr>
          <w:rFonts w:ascii="PT Astra Serif" w:eastAsiaTheme="minorHAnsi" w:hAnsi="PT Astra Serif"/>
          <w:sz w:val="26"/>
          <w:szCs w:val="26"/>
          <w:lang w:eastAsia="en-US"/>
        </w:rPr>
        <w:t>3</w:t>
      </w:r>
      <w:r w:rsidR="00A35B1B" w:rsidRPr="00793006">
        <w:rPr>
          <w:rFonts w:ascii="PT Astra Serif" w:eastAsiaTheme="minorHAnsi" w:hAnsi="PT Astra Serif"/>
          <w:sz w:val="26"/>
          <w:szCs w:val="26"/>
          <w:lang w:eastAsia="en-US"/>
        </w:rPr>
        <w:t>.</w:t>
      </w:r>
      <w:r w:rsidR="00510105" w:rsidRPr="00793006">
        <w:rPr>
          <w:rFonts w:ascii="PT Astra Serif" w:eastAsiaTheme="minorHAnsi" w:hAnsi="PT Astra Serif"/>
          <w:sz w:val="26"/>
          <w:szCs w:val="26"/>
          <w:lang w:eastAsia="en-US"/>
        </w:rPr>
        <w:t> Копия акта осмотра транспортного средства</w:t>
      </w:r>
      <w:r w:rsidR="00A35B1B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  <w:r w:rsidR="00510105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вручается владельцу, представителю владельца или лицу, имеющего при себе документы, необходимые для управления данным транспортным средством, в случае их отсутствия копия может быть получена </w:t>
      </w:r>
      <w:r w:rsidR="00510105" w:rsidRPr="00793006">
        <w:rPr>
          <w:rFonts w:ascii="PT Astra Serif" w:eastAsiaTheme="minorHAnsi" w:hAnsi="PT Astra Serif"/>
          <w:sz w:val="26"/>
          <w:szCs w:val="26"/>
          <w:lang w:eastAsia="en-US"/>
        </w:rPr>
        <w:lastRenderedPageBreak/>
        <w:t xml:space="preserve">при обращении </w:t>
      </w:r>
      <w:r w:rsidR="00D214E6" w:rsidRPr="00793006">
        <w:rPr>
          <w:rFonts w:ascii="PT Astra Serif" w:eastAsiaTheme="minorHAnsi" w:hAnsi="PT Astra Serif"/>
          <w:sz w:val="26"/>
          <w:szCs w:val="26"/>
          <w:lang w:eastAsia="en-US"/>
        </w:rPr>
        <w:t>к уполномоченному представителю лица, ответственного за перемещение и хранение транспортных средств</w:t>
      </w:r>
      <w:r w:rsidR="00510105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. </w:t>
      </w:r>
    </w:p>
    <w:p w:rsidR="00A35B1B" w:rsidRPr="00793006" w:rsidRDefault="00957745" w:rsidP="00B81A9D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>
        <w:rPr>
          <w:rFonts w:ascii="PT Astra Serif" w:eastAsiaTheme="minorHAnsi" w:hAnsi="PT Astra Serif"/>
          <w:sz w:val="26"/>
          <w:szCs w:val="26"/>
          <w:lang w:eastAsia="en-US"/>
        </w:rPr>
        <w:t>4</w:t>
      </w:r>
      <w:r w:rsidR="00510105" w:rsidRPr="00793006">
        <w:rPr>
          <w:rFonts w:ascii="PT Astra Serif" w:eastAsiaTheme="minorHAnsi" w:hAnsi="PT Astra Serif"/>
          <w:sz w:val="26"/>
          <w:szCs w:val="26"/>
          <w:lang w:eastAsia="en-US"/>
        </w:rPr>
        <w:t>. </w:t>
      </w:r>
      <w:r w:rsidR="00A35B1B" w:rsidRPr="00793006">
        <w:rPr>
          <w:rFonts w:ascii="PT Astra Serif" w:eastAsiaTheme="minorHAnsi" w:hAnsi="PT Astra Serif"/>
          <w:sz w:val="26"/>
          <w:szCs w:val="26"/>
          <w:lang w:eastAsia="en-US"/>
        </w:rPr>
        <w:t>После совершения действий, предусмотренных частью 2 настоящей статьи, уполномоченн</w:t>
      </w:r>
      <w:r w:rsidR="00E64465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ый представитель </w:t>
      </w:r>
      <w:r w:rsidR="00B81A9D" w:rsidRPr="00793006">
        <w:rPr>
          <w:rFonts w:ascii="PT Astra Serif" w:eastAsiaTheme="minorHAnsi" w:hAnsi="PT Astra Serif"/>
          <w:sz w:val="26"/>
          <w:szCs w:val="26"/>
          <w:lang w:eastAsia="en-US"/>
        </w:rPr>
        <w:t>лиц</w:t>
      </w:r>
      <w:r w:rsidR="00E64465" w:rsidRPr="00793006">
        <w:rPr>
          <w:rFonts w:ascii="PT Astra Serif" w:eastAsiaTheme="minorHAnsi" w:hAnsi="PT Astra Serif"/>
          <w:sz w:val="26"/>
          <w:szCs w:val="26"/>
          <w:lang w:eastAsia="en-US"/>
        </w:rPr>
        <w:t>а</w:t>
      </w:r>
      <w:r w:rsidR="00B81A9D" w:rsidRPr="00793006">
        <w:rPr>
          <w:rFonts w:ascii="PT Astra Serif" w:eastAsiaTheme="minorHAnsi" w:hAnsi="PT Astra Serif"/>
          <w:sz w:val="26"/>
          <w:szCs w:val="26"/>
          <w:lang w:eastAsia="en-US"/>
        </w:rPr>
        <w:t>, ответственного за перемещение и хранение транспортных средств</w:t>
      </w:r>
      <w:r w:rsidR="007F5724" w:rsidRPr="00793006">
        <w:rPr>
          <w:rFonts w:ascii="PT Astra Serif" w:eastAsiaTheme="minorHAnsi" w:hAnsi="PT Astra Serif"/>
          <w:sz w:val="26"/>
          <w:szCs w:val="26"/>
          <w:lang w:eastAsia="en-US"/>
        </w:rPr>
        <w:t>,</w:t>
      </w:r>
      <w:r w:rsidR="00A35B1B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осуществляет перемещение задержанного транспортного средства.</w:t>
      </w:r>
    </w:p>
    <w:p w:rsidR="00A35B1B" w:rsidRPr="00793006" w:rsidRDefault="00957745" w:rsidP="0072799B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>
        <w:rPr>
          <w:rFonts w:ascii="PT Astra Serif" w:eastAsiaTheme="minorHAnsi" w:hAnsi="PT Astra Serif"/>
          <w:sz w:val="26"/>
          <w:szCs w:val="26"/>
          <w:lang w:eastAsia="en-US"/>
        </w:rPr>
        <w:t>5</w:t>
      </w:r>
      <w:r w:rsidR="00A35B1B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. </w:t>
      </w:r>
      <w:proofErr w:type="gramStart"/>
      <w:r w:rsidR="00A35B1B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Если </w:t>
      </w:r>
      <w:r w:rsidR="00C21A20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должностным лицом, уполномоченным составлять протоколы </w:t>
      </w:r>
      <w:r w:rsidR="006B799C">
        <w:rPr>
          <w:rFonts w:ascii="PT Astra Serif" w:eastAsiaTheme="minorHAnsi" w:hAnsi="PT Astra Serif"/>
          <w:sz w:val="26"/>
          <w:szCs w:val="26"/>
          <w:lang w:eastAsia="en-US"/>
        </w:rPr>
        <w:br/>
      </w:r>
      <w:r w:rsidR="00C21A20" w:rsidRPr="00793006">
        <w:rPr>
          <w:rFonts w:ascii="PT Astra Serif" w:eastAsiaTheme="minorHAnsi" w:hAnsi="PT Astra Serif"/>
          <w:sz w:val="26"/>
          <w:szCs w:val="26"/>
          <w:lang w:eastAsia="en-US"/>
        </w:rPr>
        <w:t>о соответствующих административных правонарушениях</w:t>
      </w:r>
      <w:r w:rsidR="00A35B1B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, принято решение </w:t>
      </w:r>
      <w:r w:rsidR="006B799C">
        <w:rPr>
          <w:rFonts w:ascii="PT Astra Serif" w:eastAsiaTheme="minorHAnsi" w:hAnsi="PT Astra Serif"/>
          <w:sz w:val="26"/>
          <w:szCs w:val="26"/>
          <w:lang w:eastAsia="en-US"/>
        </w:rPr>
        <w:br/>
      </w:r>
      <w:r w:rsidR="006B799C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о прекращении задержания транспортного средства </w:t>
      </w:r>
      <w:r w:rsidR="006B799C">
        <w:rPr>
          <w:rFonts w:ascii="PT Astra Serif" w:eastAsiaTheme="minorHAnsi" w:hAnsi="PT Astra Serif"/>
          <w:sz w:val="26"/>
          <w:szCs w:val="26"/>
          <w:lang w:eastAsia="en-US"/>
        </w:rPr>
        <w:t xml:space="preserve">в соответствии с частью 1.1 статьи 27.13 </w:t>
      </w:r>
      <w:r w:rsidR="006B799C" w:rsidRPr="006B799C">
        <w:rPr>
          <w:rFonts w:ascii="PT Astra Serif" w:eastAsiaTheme="minorHAnsi" w:hAnsi="PT Astra Serif"/>
          <w:sz w:val="26"/>
          <w:szCs w:val="26"/>
          <w:lang w:eastAsia="en-US"/>
        </w:rPr>
        <w:t>Кодекс Российской Федерации об административных правонарушениях</w:t>
      </w:r>
      <w:r w:rsidR="006B799C">
        <w:rPr>
          <w:rFonts w:ascii="PT Astra Serif" w:eastAsiaTheme="minorHAnsi" w:hAnsi="PT Astra Serif"/>
          <w:sz w:val="26"/>
          <w:szCs w:val="26"/>
          <w:lang w:eastAsia="en-US"/>
        </w:rPr>
        <w:t>,</w:t>
      </w:r>
      <w:r w:rsidR="009A7336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  <w:r w:rsidR="00A35B1B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задержанное транспортное средство незамедлительно возвращается его владельцу, представителю владельца или лицу, имеющему при себе документы, необходимые для управления данным транспортным средством, в порядке, предусмотренном частью </w:t>
      </w:r>
      <w:r w:rsidR="00E64465" w:rsidRPr="00793006">
        <w:rPr>
          <w:rFonts w:ascii="PT Astra Serif" w:eastAsiaTheme="minorHAnsi" w:hAnsi="PT Astra Serif"/>
          <w:sz w:val="26"/>
          <w:szCs w:val="26"/>
          <w:lang w:eastAsia="en-US"/>
        </w:rPr>
        <w:t>4</w:t>
      </w:r>
      <w:r w:rsidR="00A35B1B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статьи </w:t>
      </w:r>
      <w:r w:rsidR="00E64465" w:rsidRPr="00793006">
        <w:rPr>
          <w:rFonts w:ascii="PT Astra Serif" w:eastAsiaTheme="minorHAnsi" w:hAnsi="PT Astra Serif"/>
          <w:sz w:val="26"/>
          <w:szCs w:val="26"/>
          <w:lang w:eastAsia="en-US"/>
        </w:rPr>
        <w:t>3</w:t>
      </w:r>
      <w:r w:rsidR="00A35B1B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настоящего Закона</w:t>
      </w:r>
      <w:proofErr w:type="gramEnd"/>
      <w:r w:rsidR="00A35B1B" w:rsidRPr="00793006">
        <w:rPr>
          <w:rFonts w:ascii="PT Astra Serif" w:eastAsiaTheme="minorHAnsi" w:hAnsi="PT Astra Serif"/>
          <w:sz w:val="26"/>
          <w:szCs w:val="26"/>
          <w:lang w:eastAsia="en-US"/>
        </w:rPr>
        <w:t>.</w:t>
      </w:r>
    </w:p>
    <w:p w:rsidR="00A35B1B" w:rsidRPr="00793006" w:rsidRDefault="00957745" w:rsidP="0072799B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>
        <w:rPr>
          <w:rFonts w:ascii="PT Astra Serif" w:eastAsiaTheme="minorHAnsi" w:hAnsi="PT Astra Serif"/>
          <w:sz w:val="26"/>
          <w:szCs w:val="26"/>
          <w:lang w:eastAsia="en-US"/>
        </w:rPr>
        <w:t>6</w:t>
      </w:r>
      <w:r w:rsidR="00A35B1B" w:rsidRPr="00793006">
        <w:rPr>
          <w:rFonts w:ascii="PT Astra Serif" w:eastAsiaTheme="minorHAnsi" w:hAnsi="PT Astra Serif"/>
          <w:sz w:val="26"/>
          <w:szCs w:val="26"/>
          <w:lang w:eastAsia="en-US"/>
        </w:rPr>
        <w:t>. После перемещения задержанного транспортного средства оно помещается на хранение</w:t>
      </w:r>
      <w:r w:rsidR="004E4772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на специализированную стоянку</w:t>
      </w:r>
      <w:r w:rsidR="00A35B1B" w:rsidRPr="00793006">
        <w:rPr>
          <w:rFonts w:ascii="PT Astra Serif" w:eastAsiaTheme="minorHAnsi" w:hAnsi="PT Astra Serif"/>
          <w:sz w:val="26"/>
          <w:szCs w:val="26"/>
          <w:lang w:eastAsia="en-US"/>
        </w:rPr>
        <w:t>.</w:t>
      </w:r>
    </w:p>
    <w:p w:rsidR="00FE2A20" w:rsidRPr="00793006" w:rsidRDefault="00FE2A20" w:rsidP="00FE2A20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Статья 1-4</w:t>
      </w:r>
    </w:p>
    <w:p w:rsidR="0072799B" w:rsidRPr="00793006" w:rsidRDefault="0072799B" w:rsidP="0072799B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1. Прием </w:t>
      </w:r>
      <w:r w:rsidR="00E64465" w:rsidRPr="00793006">
        <w:rPr>
          <w:rFonts w:ascii="PT Astra Serif" w:eastAsiaTheme="minorHAnsi" w:hAnsi="PT Astra Serif"/>
          <w:sz w:val="26"/>
          <w:szCs w:val="26"/>
          <w:lang w:eastAsia="en-US"/>
        </w:rPr>
        <w:t>и</w:t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хранение задержанного транспортного средства осуществляется</w:t>
      </w:r>
      <w:r w:rsidR="005153A6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в</w:t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круглосуточно</w:t>
      </w:r>
      <w:r w:rsidR="005153A6" w:rsidRPr="00793006">
        <w:rPr>
          <w:rFonts w:ascii="PT Astra Serif" w:eastAsiaTheme="minorHAnsi" w:hAnsi="PT Astra Serif"/>
          <w:sz w:val="26"/>
          <w:szCs w:val="26"/>
          <w:lang w:eastAsia="en-US"/>
        </w:rPr>
        <w:t>м режиме</w:t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.</w:t>
      </w:r>
    </w:p>
    <w:p w:rsidR="009F35F6" w:rsidRPr="00793006" w:rsidRDefault="0072799B" w:rsidP="009F35F6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2. </w:t>
      </w:r>
      <w:r w:rsidR="009F35F6" w:rsidRPr="00793006">
        <w:rPr>
          <w:rFonts w:ascii="PT Astra Serif" w:eastAsiaTheme="minorHAnsi" w:hAnsi="PT Astra Serif"/>
          <w:sz w:val="26"/>
          <w:szCs w:val="26"/>
          <w:lang w:eastAsia="en-US"/>
        </w:rPr>
        <w:t>Срок хранения транспортного средства исчисляется в часах с момента его помещения на специализированную стоянку.</w:t>
      </w:r>
    </w:p>
    <w:p w:rsidR="0072799B" w:rsidRPr="00793006" w:rsidRDefault="0072799B" w:rsidP="00B608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3. Лицо, ответственное за перемещение и хранение транспортных </w:t>
      </w:r>
      <w:r w:rsidRPr="00793006">
        <w:rPr>
          <w:rFonts w:ascii="PT Astra Serif" w:eastAsiaTheme="minorHAnsi" w:hAnsi="PT Astra Serif"/>
          <w:color w:val="000000" w:themeColor="text1"/>
          <w:sz w:val="26"/>
          <w:szCs w:val="26"/>
          <w:lang w:eastAsia="en-US"/>
        </w:rPr>
        <w:t>средств</w:t>
      </w:r>
      <w:r w:rsidR="004E3B3F" w:rsidRPr="00793006">
        <w:rPr>
          <w:rFonts w:ascii="PT Astra Serif" w:eastAsiaTheme="minorHAnsi" w:hAnsi="PT Astra Serif"/>
          <w:sz w:val="26"/>
          <w:szCs w:val="26"/>
          <w:lang w:eastAsia="en-US"/>
        </w:rPr>
        <w:t>,</w:t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ведет учет задержанных транспортных средств на специализированной стоянке в журнале учета задержанных транспортных средств, который ведется по форме и в порядке, утвержденным уполномоченным органом</w:t>
      </w:r>
      <w:r w:rsidR="00B608F2" w:rsidRPr="00793006">
        <w:rPr>
          <w:rFonts w:ascii="PT Astra Serif" w:eastAsiaTheme="minorHAnsi" w:hAnsi="PT Astra Serif"/>
          <w:sz w:val="26"/>
          <w:szCs w:val="26"/>
          <w:lang w:eastAsia="en-US"/>
        </w:rPr>
        <w:t>.</w:t>
      </w:r>
    </w:p>
    <w:p w:rsidR="00904FC1" w:rsidRPr="00793006" w:rsidRDefault="00904FC1" w:rsidP="00B608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4. Владелец, представитель владельца или лицо, имеющее при себе документы, необходимые для управления задержанным транспортным средством, имеет право доступа к задержанному транспортному средству во время его хранения на специализированной стоянке.</w:t>
      </w:r>
    </w:p>
    <w:p w:rsidR="00211CE2" w:rsidRPr="00793006" w:rsidRDefault="001F115D" w:rsidP="0072799B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5</w:t>
      </w:r>
      <w:r w:rsidR="00904FC1" w:rsidRPr="00793006">
        <w:rPr>
          <w:rFonts w:ascii="PT Astra Serif" w:eastAsiaTheme="minorHAnsi" w:hAnsi="PT Astra Serif"/>
          <w:sz w:val="26"/>
          <w:szCs w:val="26"/>
          <w:lang w:eastAsia="en-US"/>
        </w:rPr>
        <w:t>.</w:t>
      </w:r>
      <w:r w:rsidR="0072799B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Доступ владельца, представителя владельца или лица, имеющего при себе документы, необходимые для управления транспортным средством, к транспортному средству, находящемуся</w:t>
      </w:r>
      <w:r w:rsidR="001361EB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на специализированной стоянке</w:t>
      </w:r>
      <w:r w:rsidR="0072799B" w:rsidRPr="00793006">
        <w:rPr>
          <w:rFonts w:ascii="PT Astra Serif" w:eastAsiaTheme="minorHAnsi" w:hAnsi="PT Astra Serif"/>
          <w:sz w:val="26"/>
          <w:szCs w:val="26"/>
          <w:lang w:eastAsia="en-US"/>
        </w:rPr>
        <w:t>, осуществляется в присутствии уполномоченного представителя</w:t>
      </w:r>
      <w:r w:rsidR="004B6481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лица, ответственного за перемещение и хранение транспортных средств</w:t>
      </w:r>
      <w:r w:rsidR="00211CE2" w:rsidRPr="00793006">
        <w:rPr>
          <w:rFonts w:ascii="PT Astra Serif" w:eastAsiaTheme="minorHAnsi" w:hAnsi="PT Astra Serif"/>
          <w:sz w:val="26"/>
          <w:szCs w:val="26"/>
          <w:lang w:eastAsia="en-US"/>
        </w:rPr>
        <w:t>.</w:t>
      </w:r>
      <w:r w:rsidR="00C23B60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</w:p>
    <w:p w:rsidR="00D12C07" w:rsidRPr="00793006" w:rsidRDefault="001F115D" w:rsidP="0072799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6</w:t>
      </w:r>
      <w:r w:rsidR="00904FC1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. </w:t>
      </w:r>
      <w:r w:rsidR="000641EB" w:rsidRPr="00793006">
        <w:rPr>
          <w:rFonts w:ascii="PT Astra Serif" w:hAnsi="PT Astra Serif"/>
          <w:sz w:val="26"/>
          <w:szCs w:val="26"/>
        </w:rPr>
        <w:t xml:space="preserve">О каждом </w:t>
      </w:r>
      <w:r w:rsidR="00C23B60">
        <w:rPr>
          <w:rFonts w:ascii="PT Astra Serif" w:hAnsi="PT Astra Serif"/>
          <w:sz w:val="26"/>
          <w:szCs w:val="26"/>
        </w:rPr>
        <w:t>факте</w:t>
      </w:r>
      <w:r w:rsidR="000641EB" w:rsidRPr="00793006">
        <w:rPr>
          <w:rFonts w:ascii="PT Astra Serif" w:hAnsi="PT Astra Serif"/>
          <w:sz w:val="26"/>
          <w:szCs w:val="26"/>
        </w:rPr>
        <w:t xml:space="preserve"> доступа </w:t>
      </w:r>
      <w:r w:rsidR="00C23B60" w:rsidRPr="00793006">
        <w:rPr>
          <w:rFonts w:ascii="PT Astra Serif" w:eastAsiaTheme="minorHAnsi" w:hAnsi="PT Astra Serif"/>
          <w:sz w:val="26"/>
          <w:szCs w:val="26"/>
          <w:lang w:eastAsia="en-US"/>
        </w:rPr>
        <w:t>владельца, представителя владельца или лица, имеющего при себе документы, необходимые для управления транспортным средс</w:t>
      </w:r>
      <w:r w:rsidR="00C23B60">
        <w:rPr>
          <w:rFonts w:ascii="PT Astra Serif" w:eastAsiaTheme="minorHAnsi" w:hAnsi="PT Astra Serif"/>
          <w:sz w:val="26"/>
          <w:szCs w:val="26"/>
          <w:lang w:eastAsia="en-US"/>
        </w:rPr>
        <w:t>твом, к транспортному средству</w:t>
      </w:r>
      <w:r w:rsidR="00C23B60">
        <w:rPr>
          <w:rFonts w:ascii="PT Astra Serif" w:hAnsi="PT Astra Serif"/>
          <w:sz w:val="26"/>
          <w:szCs w:val="26"/>
        </w:rPr>
        <w:t xml:space="preserve"> соответствующая</w:t>
      </w:r>
      <w:r w:rsidR="00DA6F99" w:rsidRPr="00793006">
        <w:rPr>
          <w:rFonts w:ascii="PT Astra Serif" w:hAnsi="PT Astra Serif"/>
          <w:sz w:val="26"/>
          <w:szCs w:val="26"/>
        </w:rPr>
        <w:t xml:space="preserve"> </w:t>
      </w:r>
      <w:r w:rsidR="00C23B60">
        <w:rPr>
          <w:rFonts w:ascii="PT Astra Serif" w:hAnsi="PT Astra Serif"/>
          <w:sz w:val="26"/>
          <w:szCs w:val="26"/>
        </w:rPr>
        <w:t>информация указывается в</w:t>
      </w:r>
      <w:r w:rsidR="00DA6F99" w:rsidRPr="00793006">
        <w:rPr>
          <w:rFonts w:ascii="PT Astra Serif" w:hAnsi="PT Astra Serif"/>
          <w:sz w:val="26"/>
          <w:szCs w:val="26"/>
        </w:rPr>
        <w:t xml:space="preserve"> акт</w:t>
      </w:r>
      <w:r w:rsidR="00C23B60">
        <w:rPr>
          <w:rFonts w:ascii="PT Astra Serif" w:hAnsi="PT Astra Serif"/>
          <w:sz w:val="26"/>
          <w:szCs w:val="26"/>
        </w:rPr>
        <w:t>е</w:t>
      </w:r>
      <w:r w:rsidR="000641EB" w:rsidRPr="00793006">
        <w:rPr>
          <w:rFonts w:ascii="PT Astra Serif" w:hAnsi="PT Astra Serif"/>
          <w:sz w:val="26"/>
          <w:szCs w:val="26"/>
        </w:rPr>
        <w:t xml:space="preserve"> </w:t>
      </w:r>
      <w:r w:rsidR="00C23B60">
        <w:rPr>
          <w:rFonts w:ascii="PT Astra Serif" w:hAnsi="PT Astra Serif"/>
          <w:sz w:val="26"/>
          <w:szCs w:val="26"/>
        </w:rPr>
        <w:t>о</w:t>
      </w:r>
      <w:r w:rsidR="00C23B60" w:rsidRPr="00C23B60">
        <w:rPr>
          <w:rFonts w:ascii="PT Astra Serif" w:hAnsi="PT Astra Serif"/>
          <w:sz w:val="26"/>
          <w:szCs w:val="26"/>
        </w:rPr>
        <w:t>смотра</w:t>
      </w:r>
      <w:r w:rsidR="000641EB" w:rsidRPr="00793006">
        <w:rPr>
          <w:rFonts w:ascii="PT Astra Serif" w:hAnsi="PT Astra Serif"/>
          <w:sz w:val="26"/>
          <w:szCs w:val="26"/>
        </w:rPr>
        <w:t>.</w:t>
      </w:r>
    </w:p>
    <w:p w:rsidR="00EF00D5" w:rsidRPr="00793006" w:rsidRDefault="001F115D" w:rsidP="00EF00D5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793006">
        <w:rPr>
          <w:rFonts w:ascii="PT Astra Serif" w:hAnsi="PT Astra Serif"/>
          <w:sz w:val="26"/>
          <w:szCs w:val="26"/>
        </w:rPr>
        <w:t>7</w:t>
      </w:r>
      <w:r w:rsidR="00EF00D5" w:rsidRPr="00793006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="00EF00D5" w:rsidRPr="00793006">
        <w:rPr>
          <w:rFonts w:ascii="PT Astra Serif" w:hAnsi="PT Astra Serif"/>
          <w:sz w:val="26"/>
          <w:szCs w:val="26"/>
        </w:rPr>
        <w:t>В случае необходимости изъятия из транспортного средства</w:t>
      </w:r>
      <w:r w:rsidR="003B22E2" w:rsidRPr="00793006">
        <w:rPr>
          <w:rFonts w:ascii="PT Astra Serif" w:hAnsi="PT Astra Serif"/>
          <w:sz w:val="26"/>
          <w:szCs w:val="26"/>
        </w:rPr>
        <w:t xml:space="preserve">, </w:t>
      </w:r>
      <w:r w:rsidR="003B22E2" w:rsidRPr="00793006">
        <w:rPr>
          <w:rFonts w:ascii="PT Astra Serif" w:eastAsiaTheme="minorHAnsi" w:hAnsi="PT Astra Serif"/>
          <w:sz w:val="26"/>
          <w:szCs w:val="26"/>
          <w:lang w:eastAsia="en-US"/>
        </w:rPr>
        <w:t>находящегося на специализированной стоянке,</w:t>
      </w:r>
      <w:r w:rsidR="00EF00D5" w:rsidRPr="00793006">
        <w:rPr>
          <w:rFonts w:ascii="PT Astra Serif" w:hAnsi="PT Astra Serif"/>
          <w:sz w:val="26"/>
          <w:szCs w:val="26"/>
        </w:rPr>
        <w:t xml:space="preserve"> владельцем, представителем владельца или лицом, имеющим при себе документы, необходимые для управления данным транспортным средством, каких-либо предметов или документов, </w:t>
      </w:r>
      <w:r w:rsidR="00EF00D5" w:rsidRPr="00793006">
        <w:rPr>
          <w:rFonts w:ascii="PT Astra Serif" w:eastAsiaTheme="minorHAnsi" w:hAnsi="PT Astra Serif"/>
          <w:sz w:val="26"/>
          <w:szCs w:val="26"/>
          <w:lang w:eastAsia="en-US"/>
        </w:rPr>
        <w:t>уполномоченным представителем лица, ответственного за перемещение и хранение транспортных средств</w:t>
      </w:r>
      <w:r w:rsidR="00EF00D5" w:rsidRPr="00793006">
        <w:rPr>
          <w:rFonts w:ascii="PT Astra Serif" w:hAnsi="PT Astra Serif"/>
          <w:sz w:val="26"/>
          <w:szCs w:val="26"/>
        </w:rPr>
        <w:t xml:space="preserve">, </w:t>
      </w:r>
      <w:r w:rsidR="00CA7DA6" w:rsidRPr="00793006">
        <w:rPr>
          <w:rFonts w:ascii="PT Astra Serif" w:hAnsi="PT Astra Serif"/>
          <w:sz w:val="26"/>
          <w:szCs w:val="26"/>
        </w:rPr>
        <w:t>проставляется соответствующая отметка в акте о доступе</w:t>
      </w:r>
      <w:r w:rsidR="00EF00D5" w:rsidRPr="00793006">
        <w:rPr>
          <w:rFonts w:ascii="PT Astra Serif" w:hAnsi="PT Astra Serif"/>
          <w:sz w:val="26"/>
          <w:szCs w:val="26"/>
        </w:rPr>
        <w:t>, в котором фиксируются изъятые вещи (предметы, документы).</w:t>
      </w:r>
      <w:r w:rsidR="00CA7DA6" w:rsidRPr="00793006">
        <w:rPr>
          <w:rFonts w:ascii="PT Astra Serif" w:hAnsi="PT Astra Serif"/>
          <w:sz w:val="26"/>
          <w:szCs w:val="26"/>
        </w:rPr>
        <w:t xml:space="preserve"> </w:t>
      </w:r>
      <w:proofErr w:type="gramEnd"/>
    </w:p>
    <w:p w:rsidR="000641EB" w:rsidRPr="00793006" w:rsidRDefault="001F115D" w:rsidP="0072799B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hAnsi="PT Astra Serif"/>
          <w:sz w:val="26"/>
          <w:szCs w:val="26"/>
        </w:rPr>
        <w:t>8</w:t>
      </w:r>
      <w:r w:rsidR="000641EB" w:rsidRPr="00793006">
        <w:rPr>
          <w:rFonts w:ascii="PT Astra Serif" w:hAnsi="PT Astra Serif"/>
          <w:sz w:val="26"/>
          <w:szCs w:val="26"/>
        </w:rPr>
        <w:t>. Акт о доступе подписывается владельцем транспортного средства и лицом, ответственным за хранение задержанных транспортных средств на специализированной стоянке, в присутствии которого осуществлялся доступ к задержанному транспортному средству. Копия акта о доступе передается владельцу транспортного средства.</w:t>
      </w:r>
    </w:p>
    <w:p w:rsidR="00FE2A20" w:rsidRPr="00793006" w:rsidRDefault="001F115D" w:rsidP="0072799B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bookmarkStart w:id="2" w:name="Par47"/>
      <w:bookmarkEnd w:id="2"/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9</w:t>
      </w:r>
      <w:r w:rsidR="0072799B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. Хранение задержанного транспортного средства осуществляется </w:t>
      </w:r>
      <w:r w:rsidR="009F35F6" w:rsidRPr="00793006">
        <w:rPr>
          <w:rFonts w:ascii="PT Astra Serif" w:eastAsiaTheme="minorHAnsi" w:hAnsi="PT Astra Serif"/>
          <w:sz w:val="26"/>
          <w:szCs w:val="26"/>
          <w:lang w:eastAsia="en-US"/>
        </w:rPr>
        <w:t>лицом, ответственным за перемещение и хранение транспортных средств</w:t>
      </w:r>
      <w:r w:rsidR="005A00CB" w:rsidRPr="00793006">
        <w:rPr>
          <w:rFonts w:ascii="PT Astra Serif" w:eastAsiaTheme="minorHAnsi" w:hAnsi="PT Astra Serif"/>
          <w:sz w:val="26"/>
          <w:szCs w:val="26"/>
          <w:lang w:eastAsia="en-US"/>
        </w:rPr>
        <w:t>,</w:t>
      </w:r>
      <w:r w:rsidR="009F35F6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  <w:r w:rsidR="0072799B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в условиях, </w:t>
      </w:r>
      <w:r w:rsidR="0072799B" w:rsidRPr="00793006">
        <w:rPr>
          <w:rFonts w:ascii="PT Astra Serif" w:eastAsiaTheme="minorHAnsi" w:hAnsi="PT Astra Serif"/>
          <w:sz w:val="26"/>
          <w:szCs w:val="26"/>
          <w:lang w:eastAsia="en-US"/>
        </w:rPr>
        <w:lastRenderedPageBreak/>
        <w:t>исключающих свободный доступ к транспортному средству посторонних лиц и причинение вреда</w:t>
      </w:r>
      <w:proofErr w:type="gramStart"/>
      <w:r w:rsidR="0072799B" w:rsidRPr="00793006">
        <w:rPr>
          <w:rFonts w:ascii="PT Astra Serif" w:eastAsiaTheme="minorHAnsi" w:hAnsi="PT Astra Serif"/>
          <w:sz w:val="26"/>
          <w:szCs w:val="26"/>
          <w:lang w:eastAsia="en-US"/>
        </w:rPr>
        <w:t>.</w:t>
      </w:r>
      <w:r w:rsidR="00431C37" w:rsidRPr="00793006">
        <w:rPr>
          <w:rFonts w:ascii="PT Astra Serif" w:eastAsiaTheme="minorHAnsi" w:hAnsi="PT Astra Serif"/>
          <w:sz w:val="26"/>
          <w:szCs w:val="26"/>
          <w:lang w:eastAsia="en-US"/>
        </w:rPr>
        <w:t>»</w:t>
      </w:r>
      <w:r w:rsidR="00FE2A20" w:rsidRPr="00793006">
        <w:rPr>
          <w:rFonts w:ascii="PT Astra Serif" w:eastAsiaTheme="minorHAnsi" w:hAnsi="PT Astra Serif"/>
          <w:sz w:val="26"/>
          <w:szCs w:val="26"/>
          <w:lang w:eastAsia="en-US"/>
        </w:rPr>
        <w:t>;</w:t>
      </w:r>
      <w:proofErr w:type="gramEnd"/>
    </w:p>
    <w:p w:rsidR="00681631" w:rsidRPr="00793006" w:rsidRDefault="00681631" w:rsidP="00681631">
      <w:pPr>
        <w:ind w:left="567"/>
        <w:jc w:val="both"/>
        <w:rPr>
          <w:rFonts w:ascii="PT Astra Serif" w:hAnsi="PT Astra Serif"/>
          <w:sz w:val="26"/>
          <w:szCs w:val="26"/>
        </w:rPr>
      </w:pPr>
      <w:r w:rsidRPr="00793006">
        <w:rPr>
          <w:rFonts w:ascii="PT Astra Serif" w:hAnsi="PT Astra Serif"/>
          <w:sz w:val="26"/>
          <w:szCs w:val="26"/>
        </w:rPr>
        <w:t>4) статью 3 изложить в следующей редакции:</w:t>
      </w:r>
    </w:p>
    <w:p w:rsidR="00681631" w:rsidRPr="00793006" w:rsidRDefault="00681631" w:rsidP="00681631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hAnsi="PT Astra Serif"/>
          <w:sz w:val="26"/>
          <w:szCs w:val="26"/>
        </w:rPr>
        <w:t>«</w:t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Статья 3</w:t>
      </w:r>
    </w:p>
    <w:p w:rsidR="00681631" w:rsidRPr="00793006" w:rsidRDefault="00681631" w:rsidP="00681631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1. Возврат задержанного транспортного средства владельцу, представителю владельца или лицу, имеющему при себе документы, необходимые для управления транспортным средством, осуществляется незамедлительно после устранения причины его задержания, а также при предъявлении уполномоченному представителю</w:t>
      </w:r>
      <w:r w:rsidR="00D27B22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лица, ответственного за перемещение и хранение транспортных средств</w:t>
      </w:r>
      <w:r w:rsidR="00392B10" w:rsidRPr="00793006">
        <w:rPr>
          <w:rFonts w:ascii="PT Astra Serif" w:eastAsiaTheme="minorHAnsi" w:hAnsi="PT Astra Serif"/>
          <w:sz w:val="26"/>
          <w:szCs w:val="26"/>
          <w:lang w:eastAsia="en-US"/>
        </w:rPr>
        <w:t>,</w:t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следующих документов:</w:t>
      </w:r>
    </w:p>
    <w:p w:rsidR="00681631" w:rsidRPr="00793006" w:rsidRDefault="00681631" w:rsidP="00681631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bookmarkStart w:id="3" w:name="Par2"/>
      <w:bookmarkEnd w:id="3"/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1) </w:t>
      </w:r>
      <w:bookmarkStart w:id="4" w:name="Par3"/>
      <w:bookmarkEnd w:id="4"/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документа, подтверждающего право владения транспортным средством (при возврате транспортного средства его владельцу или представителю владельца), либо документов, необходимых для управления данным транспортным средством;</w:t>
      </w:r>
    </w:p>
    <w:p w:rsidR="00681631" w:rsidRPr="00793006" w:rsidRDefault="00681631" w:rsidP="00681631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bookmarkStart w:id="5" w:name="Par5"/>
      <w:bookmarkEnd w:id="5"/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2) документа, подтверждающего полномочия представителя владельца транспортного средства на получение данного транспортного средства, в случае возврата транспортного средства представителю его владельца;</w:t>
      </w:r>
    </w:p>
    <w:p w:rsidR="00681631" w:rsidRPr="00793006" w:rsidRDefault="00681631" w:rsidP="00681631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3) решение (в письменной форме) должностного лица, уполномоченного </w:t>
      </w:r>
      <w:r w:rsidR="00E20427" w:rsidRPr="00793006">
        <w:rPr>
          <w:rFonts w:ascii="PT Astra Serif" w:eastAsiaTheme="minorHAnsi" w:hAnsi="PT Astra Serif"/>
          <w:sz w:val="26"/>
          <w:szCs w:val="26"/>
          <w:lang w:eastAsia="en-US"/>
        </w:rPr>
        <w:t>составлять протоколы о соответствующих административных правонарушениях</w:t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, о возврате задержанного транспортного средства, помещенного на специализированную стоянку.</w:t>
      </w:r>
    </w:p>
    <w:p w:rsidR="00681631" w:rsidRPr="00793006" w:rsidRDefault="00681631" w:rsidP="00681631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bookmarkStart w:id="6" w:name="Par10"/>
      <w:bookmarkEnd w:id="6"/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2. При возврате задержанного транспортного средства уполномоченный представитель </w:t>
      </w:r>
      <w:r w:rsidR="00D27B22" w:rsidRPr="00793006">
        <w:rPr>
          <w:rFonts w:ascii="PT Astra Serif" w:eastAsiaTheme="minorHAnsi" w:hAnsi="PT Astra Serif"/>
          <w:sz w:val="26"/>
          <w:szCs w:val="26"/>
          <w:lang w:eastAsia="en-US"/>
        </w:rPr>
        <w:t>лица, ответственного за перемещение и хранение транспортных средств</w:t>
      </w:r>
      <w:r w:rsidR="00973946" w:rsidRPr="00793006">
        <w:rPr>
          <w:rFonts w:ascii="PT Astra Serif" w:eastAsiaTheme="minorHAnsi" w:hAnsi="PT Astra Serif"/>
          <w:sz w:val="26"/>
          <w:szCs w:val="26"/>
          <w:lang w:eastAsia="en-US"/>
        </w:rPr>
        <w:t>,</w:t>
      </w:r>
      <w:r w:rsidR="00D27B22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и владелец, представитель владельца или лицо, имеющее при себе документы, необходимые для управления транспортным средством, осуществляют осмотр транспортного средства, пломбировочных лент на конструктивно предусмотренных местах доступа в транспортное средство.</w:t>
      </w:r>
    </w:p>
    <w:p w:rsidR="00681631" w:rsidRPr="00793006" w:rsidRDefault="00681631" w:rsidP="00681631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3. </w:t>
      </w:r>
      <w:proofErr w:type="gramStart"/>
      <w:r w:rsidR="005153A6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После </w:t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осмотра задержанного транспортного средства, предусмотренного частью 2 настоящей статьи, и возврате задержанного транспортного средства </w:t>
      </w:r>
      <w:r w:rsidR="00521EEB" w:rsidRPr="00793006">
        <w:rPr>
          <w:rFonts w:ascii="PT Astra Serif" w:eastAsiaTheme="minorHAnsi" w:hAnsi="PT Astra Serif"/>
          <w:sz w:val="26"/>
          <w:szCs w:val="26"/>
          <w:lang w:eastAsia="en-US"/>
        </w:rPr>
        <w:t>вносятся отметки в акт</w:t>
      </w:r>
      <w:r w:rsidR="00A451C2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осмотра</w:t>
      </w:r>
      <w:r w:rsidR="00521EEB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  <w:r w:rsidR="001C0F2C" w:rsidRPr="00793006">
        <w:rPr>
          <w:rFonts w:ascii="PT Astra Serif" w:eastAsiaTheme="minorHAnsi" w:hAnsi="PT Astra Serif"/>
          <w:sz w:val="26"/>
          <w:szCs w:val="26"/>
          <w:lang w:eastAsia="en-US"/>
        </w:rPr>
        <w:t>и сведения в журнал учета задержанных транспортных средств.</w:t>
      </w:r>
      <w:proofErr w:type="gramEnd"/>
    </w:p>
    <w:p w:rsidR="001C0F2C" w:rsidRPr="00793006" w:rsidRDefault="002E27E5" w:rsidP="00681631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Копия акта </w:t>
      </w:r>
      <w:r w:rsidR="001C0F2C" w:rsidRPr="00793006">
        <w:rPr>
          <w:rFonts w:ascii="PT Astra Serif" w:eastAsiaTheme="minorHAnsi" w:hAnsi="PT Astra Serif"/>
          <w:sz w:val="26"/>
          <w:szCs w:val="26"/>
          <w:lang w:eastAsia="en-US"/>
        </w:rPr>
        <w:t>выдается владельцу, представителю владельца или лицу, имеющему при себе документы, необходимые для управления данным транспортным средством.</w:t>
      </w:r>
    </w:p>
    <w:p w:rsidR="00681631" w:rsidRPr="00793006" w:rsidRDefault="005153A6" w:rsidP="00681631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4.</w:t>
      </w:r>
      <w:r w:rsidR="00681631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В случае, предусмотренном </w:t>
      </w:r>
      <w:r w:rsidR="00681631" w:rsidRPr="006B799C">
        <w:rPr>
          <w:rFonts w:ascii="PT Astra Serif" w:eastAsiaTheme="minorHAnsi" w:hAnsi="PT Astra Serif"/>
          <w:sz w:val="26"/>
          <w:szCs w:val="26"/>
          <w:lang w:eastAsia="en-US"/>
        </w:rPr>
        <w:t xml:space="preserve">частью </w:t>
      </w:r>
      <w:r w:rsidR="006B799C">
        <w:rPr>
          <w:rFonts w:ascii="PT Astra Serif" w:eastAsiaTheme="minorHAnsi" w:hAnsi="PT Astra Serif"/>
          <w:sz w:val="26"/>
          <w:szCs w:val="26"/>
          <w:lang w:eastAsia="en-US"/>
        </w:rPr>
        <w:t>5</w:t>
      </w:r>
      <w:r w:rsidR="00681631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статьи </w:t>
      </w:r>
      <w:r w:rsidR="00D27B22" w:rsidRPr="00793006">
        <w:rPr>
          <w:rFonts w:ascii="PT Astra Serif" w:eastAsiaTheme="minorHAnsi" w:hAnsi="PT Astra Serif"/>
          <w:sz w:val="26"/>
          <w:szCs w:val="26"/>
          <w:lang w:eastAsia="en-US"/>
        </w:rPr>
        <w:t>1-3</w:t>
      </w:r>
      <w:r w:rsidR="00681631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настоящего Закона, возврат задержанного транспортного средства осуществляется в следующем порядке:</w:t>
      </w:r>
    </w:p>
    <w:p w:rsidR="00681631" w:rsidRPr="00793006" w:rsidRDefault="00681631" w:rsidP="00681631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proofErr w:type="gramStart"/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1) владелец, представитель владельца или лицо, имеющее при себе документы, необходимые для управления транспортным средством, до возврата задержанного транспортного средства предъявляет </w:t>
      </w:r>
      <w:r w:rsidR="00763C33" w:rsidRPr="00793006">
        <w:rPr>
          <w:rFonts w:ascii="PT Astra Serif" w:eastAsiaTheme="minorHAnsi" w:hAnsi="PT Astra Serif"/>
          <w:sz w:val="26"/>
          <w:szCs w:val="26"/>
          <w:lang w:eastAsia="en-US"/>
        </w:rPr>
        <w:t>уполномоченному представителю лица, ответственного за перемещение и хранение транспортных средств</w:t>
      </w:r>
      <w:r w:rsidR="007F5724" w:rsidRPr="00793006">
        <w:rPr>
          <w:rFonts w:ascii="PT Astra Serif" w:eastAsiaTheme="minorHAnsi" w:hAnsi="PT Astra Serif"/>
          <w:sz w:val="26"/>
          <w:szCs w:val="26"/>
          <w:lang w:eastAsia="en-US"/>
        </w:rPr>
        <w:t>,</w:t>
      </w:r>
      <w:r w:rsidR="0022345F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документы, предусмотренные пунктами 1</w:t>
      </w:r>
      <w:r w:rsidR="0022345F" w:rsidRPr="00793006">
        <w:rPr>
          <w:rFonts w:ascii="PT Astra Serif" w:eastAsiaTheme="minorHAnsi" w:hAnsi="PT Astra Serif"/>
          <w:sz w:val="26"/>
          <w:szCs w:val="26"/>
          <w:lang w:eastAsia="en-US"/>
        </w:rPr>
        <w:t>-</w:t>
      </w:r>
      <w:r w:rsidR="007B79B0" w:rsidRPr="00793006">
        <w:rPr>
          <w:rFonts w:ascii="PT Astra Serif" w:eastAsiaTheme="minorHAnsi" w:hAnsi="PT Astra Serif"/>
          <w:sz w:val="26"/>
          <w:szCs w:val="26"/>
          <w:lang w:eastAsia="en-US"/>
        </w:rPr>
        <w:t>2</w:t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части 1 настоящей статьи, а также решение </w:t>
      </w:r>
      <w:r w:rsidR="00763C33" w:rsidRPr="00793006">
        <w:rPr>
          <w:rFonts w:ascii="PT Astra Serif" w:eastAsiaTheme="minorHAnsi" w:hAnsi="PT Astra Serif"/>
          <w:sz w:val="26"/>
          <w:szCs w:val="26"/>
          <w:lang w:eastAsia="en-US"/>
        </w:rPr>
        <w:t>должностного лица, уполномоченного составлять протоколы о соответствующих административных правонарушениях</w:t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, о прекращении задержания транспортного средства;</w:t>
      </w:r>
      <w:proofErr w:type="gramEnd"/>
    </w:p>
    <w:p w:rsidR="00681631" w:rsidRPr="00793006" w:rsidRDefault="00681631" w:rsidP="00681631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proofErr w:type="gramStart"/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2) уполномоченный представитель </w:t>
      </w:r>
      <w:r w:rsidR="00C52692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лица, ответственного за перемещение </w:t>
      </w:r>
      <w:r w:rsidR="006B799C">
        <w:rPr>
          <w:rFonts w:ascii="PT Astra Serif" w:eastAsiaTheme="minorHAnsi" w:hAnsi="PT Astra Serif"/>
          <w:sz w:val="26"/>
          <w:szCs w:val="26"/>
          <w:lang w:eastAsia="en-US"/>
        </w:rPr>
        <w:br/>
      </w:r>
      <w:r w:rsidR="00C52692" w:rsidRPr="00793006">
        <w:rPr>
          <w:rFonts w:ascii="PT Astra Serif" w:eastAsiaTheme="minorHAnsi" w:hAnsi="PT Astra Serif"/>
          <w:sz w:val="26"/>
          <w:szCs w:val="26"/>
          <w:lang w:eastAsia="en-US"/>
        </w:rPr>
        <w:t>и хранение транспортных средств</w:t>
      </w:r>
      <w:r w:rsidR="007F5724" w:rsidRPr="00793006">
        <w:rPr>
          <w:rFonts w:ascii="PT Astra Serif" w:eastAsiaTheme="minorHAnsi" w:hAnsi="PT Astra Serif"/>
          <w:sz w:val="26"/>
          <w:szCs w:val="26"/>
          <w:lang w:eastAsia="en-US"/>
        </w:rPr>
        <w:t>,</w:t>
      </w:r>
      <w:r w:rsidR="00C52692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и владелец, представитель владельца или лицо, имеющее при себе документы, необходимые для управления данным транспортным средством, осуществляют осмотр транспортного средства, пломбировочных лент </w:t>
      </w:r>
      <w:r w:rsidR="006B799C">
        <w:rPr>
          <w:rFonts w:ascii="PT Astra Serif" w:eastAsiaTheme="minorHAnsi" w:hAnsi="PT Astra Serif"/>
          <w:sz w:val="26"/>
          <w:szCs w:val="26"/>
          <w:lang w:eastAsia="en-US"/>
        </w:rPr>
        <w:br/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на конструктивно предусмотренных местах доступа в транспортное средство на предмет установления соответствия их состояния на момент составления акта</w:t>
      </w:r>
      <w:r w:rsidR="00A451C2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осмотра</w:t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, </w:t>
      </w:r>
      <w:r w:rsidR="006B799C">
        <w:rPr>
          <w:rFonts w:ascii="PT Astra Serif" w:eastAsiaTheme="minorHAnsi" w:hAnsi="PT Astra Serif"/>
          <w:sz w:val="26"/>
          <w:szCs w:val="26"/>
          <w:lang w:eastAsia="en-US"/>
        </w:rPr>
        <w:br/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и на момент окончания разгрузочных работ, предшествующих возврату</w:t>
      </w:r>
      <w:proofErr w:type="gramEnd"/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транспортного средства;</w:t>
      </w:r>
    </w:p>
    <w:p w:rsidR="00681631" w:rsidRPr="00793006" w:rsidRDefault="00681631" w:rsidP="00681631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lastRenderedPageBreak/>
        <w:t xml:space="preserve">3) </w:t>
      </w:r>
      <w:r w:rsidR="007B79B0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после </w:t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осмотра задержанного транспортного средства, предусмотренного </w:t>
      </w:r>
      <w:hyperlink w:anchor="Par10" w:history="1">
        <w:r w:rsidRPr="00793006">
          <w:rPr>
            <w:rFonts w:ascii="PT Astra Serif" w:eastAsiaTheme="minorHAnsi" w:hAnsi="PT Astra Serif"/>
            <w:sz w:val="26"/>
            <w:szCs w:val="26"/>
            <w:lang w:eastAsia="en-US"/>
          </w:rPr>
          <w:t>пунктом 2</w:t>
        </w:r>
      </w:hyperlink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настоящей части, и возврате задержанного транспортного средства </w:t>
      </w:r>
      <w:r w:rsidR="00521EEB" w:rsidRPr="00793006">
        <w:rPr>
          <w:rFonts w:ascii="PT Astra Serif" w:eastAsiaTheme="minorHAnsi" w:hAnsi="PT Astra Serif"/>
          <w:sz w:val="26"/>
          <w:szCs w:val="26"/>
          <w:lang w:eastAsia="en-US"/>
        </w:rPr>
        <w:t>вносятся</w:t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отметки в акт</w:t>
      </w:r>
      <w:r w:rsidR="00A451C2" w:rsidRPr="00793006">
        <w:rPr>
          <w:rFonts w:ascii="PT Astra Serif" w:eastAsiaTheme="minorHAnsi" w:hAnsi="PT Astra Serif"/>
          <w:sz w:val="26"/>
          <w:szCs w:val="26"/>
          <w:lang w:eastAsia="en-US"/>
        </w:rPr>
        <w:t xml:space="preserve"> осмотра</w:t>
      </w: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.</w:t>
      </w:r>
    </w:p>
    <w:p w:rsidR="00681631" w:rsidRPr="00793006" w:rsidRDefault="00DD15DA" w:rsidP="009C7443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6"/>
          <w:szCs w:val="26"/>
        </w:rPr>
      </w:pPr>
      <w:r w:rsidRPr="00793006">
        <w:rPr>
          <w:rFonts w:ascii="PT Astra Serif" w:eastAsiaTheme="minorHAnsi" w:hAnsi="PT Astra Serif"/>
          <w:sz w:val="26"/>
          <w:szCs w:val="26"/>
          <w:lang w:eastAsia="en-US"/>
        </w:rPr>
        <w:t>5</w:t>
      </w:r>
      <w:r w:rsidR="00681631" w:rsidRPr="00793006">
        <w:rPr>
          <w:rFonts w:ascii="PT Astra Serif" w:eastAsiaTheme="minorHAnsi" w:hAnsi="PT Astra Serif"/>
          <w:sz w:val="26"/>
          <w:szCs w:val="26"/>
          <w:lang w:eastAsia="en-US"/>
        </w:rPr>
        <w:t>. Возврат задержанных транспортных средств осуществляется круглосуточно</w:t>
      </w:r>
      <w:proofErr w:type="gramStart"/>
      <w:r w:rsidR="00681631" w:rsidRPr="00793006">
        <w:rPr>
          <w:rFonts w:ascii="PT Astra Serif" w:eastAsiaTheme="minorHAnsi" w:hAnsi="PT Astra Serif"/>
          <w:sz w:val="26"/>
          <w:szCs w:val="26"/>
          <w:lang w:eastAsia="en-US"/>
        </w:rPr>
        <w:t>.</w:t>
      </w:r>
      <w:r w:rsidR="00681631" w:rsidRPr="00793006">
        <w:rPr>
          <w:rFonts w:ascii="PT Astra Serif" w:hAnsi="PT Astra Serif"/>
          <w:sz w:val="26"/>
          <w:szCs w:val="26"/>
        </w:rPr>
        <w:t>»</w:t>
      </w:r>
      <w:r w:rsidR="002F56A4" w:rsidRPr="00793006">
        <w:rPr>
          <w:rFonts w:ascii="PT Astra Serif" w:hAnsi="PT Astra Serif"/>
          <w:sz w:val="26"/>
          <w:szCs w:val="26"/>
        </w:rPr>
        <w:t>.</w:t>
      </w:r>
      <w:proofErr w:type="gramEnd"/>
    </w:p>
    <w:p w:rsidR="00F979F6" w:rsidRPr="008165A6" w:rsidRDefault="00F979F6" w:rsidP="009C7443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8165A6">
        <w:rPr>
          <w:rFonts w:ascii="PT Astra Serif" w:hAnsi="PT Astra Serif"/>
          <w:b/>
          <w:sz w:val="26"/>
          <w:szCs w:val="26"/>
        </w:rPr>
        <w:t>Статья 2</w:t>
      </w:r>
    </w:p>
    <w:p w:rsidR="00CA7DA6" w:rsidRPr="00793006" w:rsidRDefault="00F979F6" w:rsidP="00CA7DA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93006">
        <w:rPr>
          <w:rFonts w:ascii="PT Astra Serif" w:hAnsi="PT Astra Serif"/>
          <w:sz w:val="26"/>
          <w:szCs w:val="26"/>
        </w:rPr>
        <w:t xml:space="preserve">1. Настоящий Закон вступает в силу </w:t>
      </w:r>
      <w:r w:rsidR="000C1D0C" w:rsidRPr="00793006">
        <w:rPr>
          <w:rFonts w:ascii="PT Astra Serif" w:hAnsi="PT Astra Serif"/>
          <w:sz w:val="26"/>
          <w:szCs w:val="26"/>
        </w:rPr>
        <w:t>через</w:t>
      </w:r>
      <w:r w:rsidRPr="00793006">
        <w:rPr>
          <w:rFonts w:ascii="PT Astra Serif" w:hAnsi="PT Astra Serif"/>
          <w:sz w:val="26"/>
          <w:szCs w:val="26"/>
        </w:rPr>
        <w:t xml:space="preserve"> </w:t>
      </w:r>
      <w:r w:rsidR="000C1D0C" w:rsidRPr="00793006">
        <w:rPr>
          <w:rFonts w:ascii="PT Astra Serif" w:hAnsi="PT Astra Serif"/>
          <w:sz w:val="26"/>
          <w:szCs w:val="26"/>
        </w:rPr>
        <w:t>десять дней после дня его официального опубликования.</w:t>
      </w:r>
    </w:p>
    <w:p w:rsidR="00F979F6" w:rsidRPr="00793006" w:rsidRDefault="00F979F6" w:rsidP="00CA7DA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93006">
        <w:rPr>
          <w:rFonts w:ascii="PT Astra Serif" w:hAnsi="PT Astra Serif"/>
          <w:sz w:val="26"/>
          <w:szCs w:val="26"/>
        </w:rPr>
        <w:t xml:space="preserve">2. Уполномоченному органу в трехмесячный срок со дня вступления в силу настоящего Закона привести нормативные правовые акты, обеспечивающие реализацию настоящего Закона, </w:t>
      </w:r>
      <w:r w:rsidR="00FE2A20" w:rsidRPr="00793006">
        <w:rPr>
          <w:rFonts w:ascii="PT Astra Serif" w:hAnsi="PT Astra Serif"/>
          <w:sz w:val="26"/>
          <w:szCs w:val="26"/>
        </w:rPr>
        <w:t>в</w:t>
      </w:r>
      <w:r w:rsidRPr="00793006">
        <w:rPr>
          <w:rFonts w:ascii="PT Astra Serif" w:hAnsi="PT Astra Serif"/>
          <w:sz w:val="26"/>
          <w:szCs w:val="26"/>
        </w:rPr>
        <w:t xml:space="preserve"> соответстви</w:t>
      </w:r>
      <w:r w:rsidR="007F5724" w:rsidRPr="00793006">
        <w:rPr>
          <w:rFonts w:ascii="PT Astra Serif" w:hAnsi="PT Astra Serif"/>
          <w:sz w:val="26"/>
          <w:szCs w:val="26"/>
        </w:rPr>
        <w:t>е</w:t>
      </w:r>
      <w:r w:rsidRPr="00793006">
        <w:rPr>
          <w:rFonts w:ascii="PT Astra Serif" w:hAnsi="PT Astra Serif"/>
          <w:sz w:val="26"/>
          <w:szCs w:val="26"/>
        </w:rPr>
        <w:t xml:space="preserve"> с настоящим Законом.</w:t>
      </w:r>
    </w:p>
    <w:p w:rsidR="009C7443" w:rsidRPr="00793006" w:rsidRDefault="009C7443" w:rsidP="009C7443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  <w:sz w:val="26"/>
          <w:szCs w:val="26"/>
        </w:rPr>
      </w:pPr>
    </w:p>
    <w:p w:rsidR="00CA7DA6" w:rsidRPr="00793006" w:rsidRDefault="00CA7DA6" w:rsidP="009C7443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  <w:sz w:val="26"/>
          <w:szCs w:val="26"/>
        </w:rPr>
      </w:pPr>
    </w:p>
    <w:p w:rsidR="00CA7DA6" w:rsidRPr="00793006" w:rsidRDefault="00CA7DA6" w:rsidP="009C7443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  <w:sz w:val="26"/>
          <w:szCs w:val="26"/>
        </w:rPr>
      </w:pPr>
    </w:p>
    <w:p w:rsidR="00E61820" w:rsidRPr="00793006" w:rsidRDefault="00033F3C" w:rsidP="00CA7DA6">
      <w:pPr>
        <w:spacing w:line="276" w:lineRule="auto"/>
        <w:ind w:right="-2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Губернатор</w:t>
      </w:r>
      <w:r w:rsidR="00CA7DA6" w:rsidRPr="00793006">
        <w:rPr>
          <w:rFonts w:ascii="PT Astra Serif" w:hAnsi="PT Astra Serif"/>
          <w:color w:val="000000"/>
          <w:sz w:val="26"/>
          <w:szCs w:val="26"/>
        </w:rPr>
        <w:t xml:space="preserve"> Томской области                                                                             </w:t>
      </w:r>
      <w:r w:rsidR="00793006">
        <w:rPr>
          <w:rFonts w:ascii="PT Astra Serif" w:hAnsi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color w:val="000000"/>
          <w:sz w:val="26"/>
          <w:szCs w:val="26"/>
        </w:rPr>
        <w:t xml:space="preserve">    </w:t>
      </w:r>
      <w:r w:rsidR="00793006">
        <w:rPr>
          <w:rFonts w:ascii="PT Astra Serif" w:hAnsi="PT Astra Serif"/>
          <w:color w:val="000000"/>
          <w:sz w:val="26"/>
          <w:szCs w:val="26"/>
        </w:rPr>
        <w:t xml:space="preserve">В.В. </w:t>
      </w:r>
      <w:proofErr w:type="spellStart"/>
      <w:r w:rsidR="00793006">
        <w:rPr>
          <w:rFonts w:ascii="PT Astra Serif" w:hAnsi="PT Astra Serif"/>
          <w:color w:val="000000"/>
          <w:sz w:val="26"/>
          <w:szCs w:val="26"/>
        </w:rPr>
        <w:t>Мазур</w:t>
      </w:r>
      <w:proofErr w:type="spellEnd"/>
      <w:r w:rsidR="00793006">
        <w:rPr>
          <w:rFonts w:ascii="PT Astra Serif" w:hAnsi="PT Astra Serif"/>
          <w:color w:val="000000"/>
          <w:sz w:val="26"/>
          <w:szCs w:val="26"/>
        </w:rPr>
        <w:t xml:space="preserve"> </w:t>
      </w:r>
    </w:p>
    <w:sectPr w:rsidR="00E61820" w:rsidRPr="00793006" w:rsidSect="00793006">
      <w:pgSz w:w="11906" w:h="16838"/>
      <w:pgMar w:top="851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CC9"/>
    <w:multiLevelType w:val="hybridMultilevel"/>
    <w:tmpl w:val="DB92F728"/>
    <w:lvl w:ilvl="0" w:tplc="1B76C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60E0E"/>
    <w:multiLevelType w:val="hybridMultilevel"/>
    <w:tmpl w:val="FE9AEF1A"/>
    <w:lvl w:ilvl="0" w:tplc="C64AAD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AF734D7"/>
    <w:multiLevelType w:val="hybridMultilevel"/>
    <w:tmpl w:val="75ACA920"/>
    <w:lvl w:ilvl="0" w:tplc="C40C930A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E96921"/>
    <w:multiLevelType w:val="hybridMultilevel"/>
    <w:tmpl w:val="E47857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7744A0"/>
    <w:multiLevelType w:val="hybridMultilevel"/>
    <w:tmpl w:val="E2F8F3C4"/>
    <w:lvl w:ilvl="0" w:tplc="460CC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2849D8"/>
    <w:multiLevelType w:val="hybridMultilevel"/>
    <w:tmpl w:val="C684630C"/>
    <w:lvl w:ilvl="0" w:tplc="1150A552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097A03"/>
    <w:multiLevelType w:val="hybridMultilevel"/>
    <w:tmpl w:val="FE9AEF1A"/>
    <w:lvl w:ilvl="0" w:tplc="C64AAD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76C5324E"/>
    <w:multiLevelType w:val="hybridMultilevel"/>
    <w:tmpl w:val="CD6E9618"/>
    <w:lvl w:ilvl="0" w:tplc="95B614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70668D2"/>
    <w:multiLevelType w:val="hybridMultilevel"/>
    <w:tmpl w:val="E2F8F3C4"/>
    <w:lvl w:ilvl="0" w:tplc="460CC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362F0D"/>
    <w:multiLevelType w:val="hybridMultilevel"/>
    <w:tmpl w:val="8104D578"/>
    <w:lvl w:ilvl="0" w:tplc="410CE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6D"/>
    <w:rsid w:val="00022CF4"/>
    <w:rsid w:val="00024AB5"/>
    <w:rsid w:val="00025656"/>
    <w:rsid w:val="000266F1"/>
    <w:rsid w:val="00031EA9"/>
    <w:rsid w:val="00033F3C"/>
    <w:rsid w:val="000411EC"/>
    <w:rsid w:val="00047DB1"/>
    <w:rsid w:val="00052C7E"/>
    <w:rsid w:val="000548B0"/>
    <w:rsid w:val="000641EB"/>
    <w:rsid w:val="00066FC5"/>
    <w:rsid w:val="000758D1"/>
    <w:rsid w:val="00082125"/>
    <w:rsid w:val="00093830"/>
    <w:rsid w:val="00093DA9"/>
    <w:rsid w:val="00097E89"/>
    <w:rsid w:val="000B3EA4"/>
    <w:rsid w:val="000C1D0C"/>
    <w:rsid w:val="000C5300"/>
    <w:rsid w:val="00113171"/>
    <w:rsid w:val="00127E11"/>
    <w:rsid w:val="001347A4"/>
    <w:rsid w:val="00134C46"/>
    <w:rsid w:val="0013545A"/>
    <w:rsid w:val="001361EB"/>
    <w:rsid w:val="001375C8"/>
    <w:rsid w:val="00142DC8"/>
    <w:rsid w:val="00145AD8"/>
    <w:rsid w:val="00155246"/>
    <w:rsid w:val="00155F00"/>
    <w:rsid w:val="00156D24"/>
    <w:rsid w:val="00156E0A"/>
    <w:rsid w:val="00170597"/>
    <w:rsid w:val="00181787"/>
    <w:rsid w:val="00195979"/>
    <w:rsid w:val="001973B2"/>
    <w:rsid w:val="001A36BF"/>
    <w:rsid w:val="001B1308"/>
    <w:rsid w:val="001B4AAE"/>
    <w:rsid w:val="001C0F2C"/>
    <w:rsid w:val="001C21B3"/>
    <w:rsid w:val="001D08E0"/>
    <w:rsid w:val="001F115D"/>
    <w:rsid w:val="001F5637"/>
    <w:rsid w:val="002050E9"/>
    <w:rsid w:val="002118DE"/>
    <w:rsid w:val="00211CE2"/>
    <w:rsid w:val="0022345F"/>
    <w:rsid w:val="00237334"/>
    <w:rsid w:val="0024689A"/>
    <w:rsid w:val="00252797"/>
    <w:rsid w:val="002619CD"/>
    <w:rsid w:val="0026263E"/>
    <w:rsid w:val="00270317"/>
    <w:rsid w:val="0027047F"/>
    <w:rsid w:val="00282294"/>
    <w:rsid w:val="002963C1"/>
    <w:rsid w:val="002A57F6"/>
    <w:rsid w:val="002B2224"/>
    <w:rsid w:val="002C1FB1"/>
    <w:rsid w:val="002C49F3"/>
    <w:rsid w:val="002D274E"/>
    <w:rsid w:val="002E277A"/>
    <w:rsid w:val="002E27E5"/>
    <w:rsid w:val="002E4724"/>
    <w:rsid w:val="002E4AC7"/>
    <w:rsid w:val="002E7D8F"/>
    <w:rsid w:val="002E7DE7"/>
    <w:rsid w:val="002F56A4"/>
    <w:rsid w:val="00304503"/>
    <w:rsid w:val="00305C3E"/>
    <w:rsid w:val="00310A1B"/>
    <w:rsid w:val="0031137A"/>
    <w:rsid w:val="0031658E"/>
    <w:rsid w:val="00320D18"/>
    <w:rsid w:val="0033019F"/>
    <w:rsid w:val="00336F29"/>
    <w:rsid w:val="00340250"/>
    <w:rsid w:val="003562EB"/>
    <w:rsid w:val="00360C41"/>
    <w:rsid w:val="003768C4"/>
    <w:rsid w:val="00384A05"/>
    <w:rsid w:val="00385DDE"/>
    <w:rsid w:val="003919DF"/>
    <w:rsid w:val="00392B10"/>
    <w:rsid w:val="00394377"/>
    <w:rsid w:val="00394992"/>
    <w:rsid w:val="00394BC6"/>
    <w:rsid w:val="003B03D5"/>
    <w:rsid w:val="003B22E2"/>
    <w:rsid w:val="003C24F9"/>
    <w:rsid w:val="003D0473"/>
    <w:rsid w:val="003D3718"/>
    <w:rsid w:val="003D42CD"/>
    <w:rsid w:val="003E6FF5"/>
    <w:rsid w:val="003F2021"/>
    <w:rsid w:val="003F20F7"/>
    <w:rsid w:val="003F5E3A"/>
    <w:rsid w:val="003F6392"/>
    <w:rsid w:val="0040321A"/>
    <w:rsid w:val="00405614"/>
    <w:rsid w:val="00406F41"/>
    <w:rsid w:val="004117F5"/>
    <w:rsid w:val="00426E50"/>
    <w:rsid w:val="00431C37"/>
    <w:rsid w:val="00431F3D"/>
    <w:rsid w:val="00433A59"/>
    <w:rsid w:val="00453C1B"/>
    <w:rsid w:val="00460D58"/>
    <w:rsid w:val="00462D3C"/>
    <w:rsid w:val="00462F43"/>
    <w:rsid w:val="0046426A"/>
    <w:rsid w:val="00464BB3"/>
    <w:rsid w:val="00466EC2"/>
    <w:rsid w:val="00472B1B"/>
    <w:rsid w:val="00480200"/>
    <w:rsid w:val="004822DA"/>
    <w:rsid w:val="0048460B"/>
    <w:rsid w:val="004A290B"/>
    <w:rsid w:val="004B6481"/>
    <w:rsid w:val="004C55C0"/>
    <w:rsid w:val="004D0137"/>
    <w:rsid w:val="004D1877"/>
    <w:rsid w:val="004D194A"/>
    <w:rsid w:val="004E3B3F"/>
    <w:rsid w:val="004E42DE"/>
    <w:rsid w:val="004E4772"/>
    <w:rsid w:val="004E65D5"/>
    <w:rsid w:val="004F0EB8"/>
    <w:rsid w:val="004F72CB"/>
    <w:rsid w:val="00502510"/>
    <w:rsid w:val="005052C7"/>
    <w:rsid w:val="005061E0"/>
    <w:rsid w:val="00510105"/>
    <w:rsid w:val="00514008"/>
    <w:rsid w:val="005153A6"/>
    <w:rsid w:val="00521EEB"/>
    <w:rsid w:val="00524716"/>
    <w:rsid w:val="00536CFD"/>
    <w:rsid w:val="00537309"/>
    <w:rsid w:val="005407A6"/>
    <w:rsid w:val="00550EAA"/>
    <w:rsid w:val="0055205C"/>
    <w:rsid w:val="00560739"/>
    <w:rsid w:val="00566B4E"/>
    <w:rsid w:val="00567B9E"/>
    <w:rsid w:val="00573998"/>
    <w:rsid w:val="00590052"/>
    <w:rsid w:val="0059245A"/>
    <w:rsid w:val="005A00CB"/>
    <w:rsid w:val="005A53F2"/>
    <w:rsid w:val="005B11C0"/>
    <w:rsid w:val="005B1E70"/>
    <w:rsid w:val="005B51DD"/>
    <w:rsid w:val="005B6F78"/>
    <w:rsid w:val="005D711B"/>
    <w:rsid w:val="005E0A56"/>
    <w:rsid w:val="005E0E1A"/>
    <w:rsid w:val="005F3987"/>
    <w:rsid w:val="005F5B51"/>
    <w:rsid w:val="005F74A9"/>
    <w:rsid w:val="006127D1"/>
    <w:rsid w:val="00635134"/>
    <w:rsid w:val="00636173"/>
    <w:rsid w:val="006365A5"/>
    <w:rsid w:val="006368E1"/>
    <w:rsid w:val="006466F6"/>
    <w:rsid w:val="00651A0A"/>
    <w:rsid w:val="00656481"/>
    <w:rsid w:val="00657FB9"/>
    <w:rsid w:val="00673EF9"/>
    <w:rsid w:val="00681631"/>
    <w:rsid w:val="0068400F"/>
    <w:rsid w:val="00684950"/>
    <w:rsid w:val="0068509C"/>
    <w:rsid w:val="00691945"/>
    <w:rsid w:val="00695606"/>
    <w:rsid w:val="00695C8C"/>
    <w:rsid w:val="006A5BD5"/>
    <w:rsid w:val="006B24D2"/>
    <w:rsid w:val="006B2F33"/>
    <w:rsid w:val="006B4BBF"/>
    <w:rsid w:val="006B5C3C"/>
    <w:rsid w:val="006B799C"/>
    <w:rsid w:val="006C1687"/>
    <w:rsid w:val="006C38CE"/>
    <w:rsid w:val="006C414B"/>
    <w:rsid w:val="006D0597"/>
    <w:rsid w:val="007028BC"/>
    <w:rsid w:val="007170DA"/>
    <w:rsid w:val="00720A71"/>
    <w:rsid w:val="007212A1"/>
    <w:rsid w:val="007218E1"/>
    <w:rsid w:val="007240DB"/>
    <w:rsid w:val="0072799B"/>
    <w:rsid w:val="0073073A"/>
    <w:rsid w:val="00737F2C"/>
    <w:rsid w:val="00744D62"/>
    <w:rsid w:val="007507EB"/>
    <w:rsid w:val="007566AF"/>
    <w:rsid w:val="00757DF2"/>
    <w:rsid w:val="00763933"/>
    <w:rsid w:val="00763C33"/>
    <w:rsid w:val="00767DE0"/>
    <w:rsid w:val="0077385B"/>
    <w:rsid w:val="007776DC"/>
    <w:rsid w:val="00777E8B"/>
    <w:rsid w:val="0078051D"/>
    <w:rsid w:val="00793006"/>
    <w:rsid w:val="007934B6"/>
    <w:rsid w:val="00796186"/>
    <w:rsid w:val="007B18C6"/>
    <w:rsid w:val="007B28EE"/>
    <w:rsid w:val="007B79B0"/>
    <w:rsid w:val="007D524F"/>
    <w:rsid w:val="007D59BC"/>
    <w:rsid w:val="007E6652"/>
    <w:rsid w:val="007F0759"/>
    <w:rsid w:val="007F1931"/>
    <w:rsid w:val="007F5724"/>
    <w:rsid w:val="00800685"/>
    <w:rsid w:val="008027DB"/>
    <w:rsid w:val="0081119C"/>
    <w:rsid w:val="00812D6D"/>
    <w:rsid w:val="008165A6"/>
    <w:rsid w:val="00821833"/>
    <w:rsid w:val="00823CBC"/>
    <w:rsid w:val="008245B4"/>
    <w:rsid w:val="0083175A"/>
    <w:rsid w:val="00831AC8"/>
    <w:rsid w:val="008445D4"/>
    <w:rsid w:val="00844778"/>
    <w:rsid w:val="00845A00"/>
    <w:rsid w:val="008502B4"/>
    <w:rsid w:val="0085059F"/>
    <w:rsid w:val="008605C0"/>
    <w:rsid w:val="00866048"/>
    <w:rsid w:val="00872524"/>
    <w:rsid w:val="008737BD"/>
    <w:rsid w:val="008845FB"/>
    <w:rsid w:val="008A2E11"/>
    <w:rsid w:val="008B008C"/>
    <w:rsid w:val="008B02E7"/>
    <w:rsid w:val="008B2EF4"/>
    <w:rsid w:val="008C38DD"/>
    <w:rsid w:val="008D0D3F"/>
    <w:rsid w:val="008D4C2E"/>
    <w:rsid w:val="008E7708"/>
    <w:rsid w:val="008F2500"/>
    <w:rsid w:val="008F4052"/>
    <w:rsid w:val="00900D15"/>
    <w:rsid w:val="00901136"/>
    <w:rsid w:val="00904FC1"/>
    <w:rsid w:val="0090661C"/>
    <w:rsid w:val="00927B0C"/>
    <w:rsid w:val="00931381"/>
    <w:rsid w:val="00936087"/>
    <w:rsid w:val="00937347"/>
    <w:rsid w:val="00941B3C"/>
    <w:rsid w:val="0094576A"/>
    <w:rsid w:val="00951279"/>
    <w:rsid w:val="009575A6"/>
    <w:rsid w:val="009576B7"/>
    <w:rsid w:val="00957745"/>
    <w:rsid w:val="00961EFB"/>
    <w:rsid w:val="00973946"/>
    <w:rsid w:val="009816D9"/>
    <w:rsid w:val="0098248D"/>
    <w:rsid w:val="00984D06"/>
    <w:rsid w:val="009862E9"/>
    <w:rsid w:val="00996299"/>
    <w:rsid w:val="0099692D"/>
    <w:rsid w:val="009A27ED"/>
    <w:rsid w:val="009A7336"/>
    <w:rsid w:val="009C3216"/>
    <w:rsid w:val="009C3DCE"/>
    <w:rsid w:val="009C6C97"/>
    <w:rsid w:val="009C7443"/>
    <w:rsid w:val="009C7751"/>
    <w:rsid w:val="009E181B"/>
    <w:rsid w:val="009E2C49"/>
    <w:rsid w:val="009F35F6"/>
    <w:rsid w:val="009F4DB4"/>
    <w:rsid w:val="00A016A3"/>
    <w:rsid w:val="00A019A6"/>
    <w:rsid w:val="00A0227B"/>
    <w:rsid w:val="00A04622"/>
    <w:rsid w:val="00A057C1"/>
    <w:rsid w:val="00A206C2"/>
    <w:rsid w:val="00A2340F"/>
    <w:rsid w:val="00A3015F"/>
    <w:rsid w:val="00A30CDF"/>
    <w:rsid w:val="00A30DD4"/>
    <w:rsid w:val="00A35B1B"/>
    <w:rsid w:val="00A451C2"/>
    <w:rsid w:val="00A4550D"/>
    <w:rsid w:val="00A52124"/>
    <w:rsid w:val="00A55AD5"/>
    <w:rsid w:val="00A564B9"/>
    <w:rsid w:val="00A564DF"/>
    <w:rsid w:val="00A64971"/>
    <w:rsid w:val="00A651CE"/>
    <w:rsid w:val="00A85D24"/>
    <w:rsid w:val="00AA300E"/>
    <w:rsid w:val="00AB1B7C"/>
    <w:rsid w:val="00AB3EB3"/>
    <w:rsid w:val="00AB63BC"/>
    <w:rsid w:val="00AC1F0D"/>
    <w:rsid w:val="00AC53A9"/>
    <w:rsid w:val="00AC69B9"/>
    <w:rsid w:val="00AD4598"/>
    <w:rsid w:val="00AF1E65"/>
    <w:rsid w:val="00AF20E8"/>
    <w:rsid w:val="00AF5717"/>
    <w:rsid w:val="00AF6951"/>
    <w:rsid w:val="00B043C6"/>
    <w:rsid w:val="00B2148C"/>
    <w:rsid w:val="00B23BDD"/>
    <w:rsid w:val="00B31B7D"/>
    <w:rsid w:val="00B336FF"/>
    <w:rsid w:val="00B551F5"/>
    <w:rsid w:val="00B608F2"/>
    <w:rsid w:val="00B617E8"/>
    <w:rsid w:val="00B63B6B"/>
    <w:rsid w:val="00B71503"/>
    <w:rsid w:val="00B7662E"/>
    <w:rsid w:val="00B801C0"/>
    <w:rsid w:val="00B81A9D"/>
    <w:rsid w:val="00B82828"/>
    <w:rsid w:val="00B83ACF"/>
    <w:rsid w:val="00B83B3C"/>
    <w:rsid w:val="00B94C83"/>
    <w:rsid w:val="00B954FD"/>
    <w:rsid w:val="00BA2EE1"/>
    <w:rsid w:val="00BB5AFA"/>
    <w:rsid w:val="00BC5C66"/>
    <w:rsid w:val="00BD0E42"/>
    <w:rsid w:val="00BD3CC7"/>
    <w:rsid w:val="00BE1FA3"/>
    <w:rsid w:val="00BF32C6"/>
    <w:rsid w:val="00C04764"/>
    <w:rsid w:val="00C05277"/>
    <w:rsid w:val="00C109EC"/>
    <w:rsid w:val="00C11BBE"/>
    <w:rsid w:val="00C11C8D"/>
    <w:rsid w:val="00C21A20"/>
    <w:rsid w:val="00C23B60"/>
    <w:rsid w:val="00C26A3E"/>
    <w:rsid w:val="00C27D6D"/>
    <w:rsid w:val="00C30C5D"/>
    <w:rsid w:val="00C32045"/>
    <w:rsid w:val="00C33AB6"/>
    <w:rsid w:val="00C3474D"/>
    <w:rsid w:val="00C3593B"/>
    <w:rsid w:val="00C36D3F"/>
    <w:rsid w:val="00C5218B"/>
    <w:rsid w:val="00C5255E"/>
    <w:rsid w:val="00C52692"/>
    <w:rsid w:val="00C550F0"/>
    <w:rsid w:val="00C635D7"/>
    <w:rsid w:val="00C638DD"/>
    <w:rsid w:val="00C646F7"/>
    <w:rsid w:val="00C6623B"/>
    <w:rsid w:val="00C72C4D"/>
    <w:rsid w:val="00C75735"/>
    <w:rsid w:val="00C77FCE"/>
    <w:rsid w:val="00C81D3E"/>
    <w:rsid w:val="00C821EC"/>
    <w:rsid w:val="00CA7DA6"/>
    <w:rsid w:val="00CC2625"/>
    <w:rsid w:val="00CC54DE"/>
    <w:rsid w:val="00CC61C9"/>
    <w:rsid w:val="00CD0DCE"/>
    <w:rsid w:val="00CE0D1B"/>
    <w:rsid w:val="00D12C07"/>
    <w:rsid w:val="00D134B8"/>
    <w:rsid w:val="00D15A41"/>
    <w:rsid w:val="00D167C9"/>
    <w:rsid w:val="00D213BF"/>
    <w:rsid w:val="00D214E6"/>
    <w:rsid w:val="00D27B22"/>
    <w:rsid w:val="00D3601B"/>
    <w:rsid w:val="00D50008"/>
    <w:rsid w:val="00D5375A"/>
    <w:rsid w:val="00D550BD"/>
    <w:rsid w:val="00D569F1"/>
    <w:rsid w:val="00D63E1A"/>
    <w:rsid w:val="00D64B42"/>
    <w:rsid w:val="00D714BE"/>
    <w:rsid w:val="00D925C5"/>
    <w:rsid w:val="00D92953"/>
    <w:rsid w:val="00D950D8"/>
    <w:rsid w:val="00D9755E"/>
    <w:rsid w:val="00DA5B10"/>
    <w:rsid w:val="00DA6F99"/>
    <w:rsid w:val="00DB1929"/>
    <w:rsid w:val="00DD15DA"/>
    <w:rsid w:val="00DD4D59"/>
    <w:rsid w:val="00DE44B8"/>
    <w:rsid w:val="00DE61D3"/>
    <w:rsid w:val="00DF5496"/>
    <w:rsid w:val="00E03D92"/>
    <w:rsid w:val="00E11618"/>
    <w:rsid w:val="00E11F9A"/>
    <w:rsid w:val="00E12BC2"/>
    <w:rsid w:val="00E13F10"/>
    <w:rsid w:val="00E16EBA"/>
    <w:rsid w:val="00E20427"/>
    <w:rsid w:val="00E227C9"/>
    <w:rsid w:val="00E23F65"/>
    <w:rsid w:val="00E34D0F"/>
    <w:rsid w:val="00E51244"/>
    <w:rsid w:val="00E55832"/>
    <w:rsid w:val="00E567A5"/>
    <w:rsid w:val="00E60F2C"/>
    <w:rsid w:val="00E61820"/>
    <w:rsid w:val="00E64465"/>
    <w:rsid w:val="00E73949"/>
    <w:rsid w:val="00E75999"/>
    <w:rsid w:val="00E83932"/>
    <w:rsid w:val="00E86EE2"/>
    <w:rsid w:val="00E942C9"/>
    <w:rsid w:val="00EA2E1D"/>
    <w:rsid w:val="00EA34C2"/>
    <w:rsid w:val="00EA4160"/>
    <w:rsid w:val="00EA57DF"/>
    <w:rsid w:val="00EA62F3"/>
    <w:rsid w:val="00EA788B"/>
    <w:rsid w:val="00EB3430"/>
    <w:rsid w:val="00ED3EAD"/>
    <w:rsid w:val="00EE4D28"/>
    <w:rsid w:val="00EE514E"/>
    <w:rsid w:val="00EF00D5"/>
    <w:rsid w:val="00EF7852"/>
    <w:rsid w:val="00F023DC"/>
    <w:rsid w:val="00F164A0"/>
    <w:rsid w:val="00F31F14"/>
    <w:rsid w:val="00F33360"/>
    <w:rsid w:val="00F459D3"/>
    <w:rsid w:val="00F67622"/>
    <w:rsid w:val="00F820DE"/>
    <w:rsid w:val="00F83547"/>
    <w:rsid w:val="00F979F6"/>
    <w:rsid w:val="00FA3C63"/>
    <w:rsid w:val="00FC2559"/>
    <w:rsid w:val="00FD2284"/>
    <w:rsid w:val="00FD76CE"/>
    <w:rsid w:val="00FE1B4B"/>
    <w:rsid w:val="00FE2A20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1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information">
    <w:name w:val="information"/>
    <w:rsid w:val="00031EA9"/>
  </w:style>
  <w:style w:type="character" w:styleId="a3">
    <w:name w:val="Hyperlink"/>
    <w:basedOn w:val="a0"/>
    <w:uiPriority w:val="99"/>
    <w:unhideWhenUsed/>
    <w:rsid w:val="00031E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E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gesindoccount">
    <w:name w:val="pagesindoccount"/>
    <w:basedOn w:val="a0"/>
    <w:rsid w:val="00E73949"/>
  </w:style>
  <w:style w:type="paragraph" w:styleId="a6">
    <w:name w:val="List Paragraph"/>
    <w:basedOn w:val="a"/>
    <w:uiPriority w:val="34"/>
    <w:qFormat/>
    <w:rsid w:val="00AB3EB3"/>
    <w:pPr>
      <w:ind w:left="720"/>
      <w:contextualSpacing/>
    </w:pPr>
  </w:style>
  <w:style w:type="paragraph" w:styleId="a7">
    <w:name w:val="Body Text"/>
    <w:basedOn w:val="a"/>
    <w:link w:val="a8"/>
    <w:semiHidden/>
    <w:rsid w:val="00BB5AF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BB5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 док"/>
    <w:basedOn w:val="a"/>
    <w:rsid w:val="00E11618"/>
    <w:pPr>
      <w:suppressAutoHyphens/>
      <w:ind w:firstLine="709"/>
      <w:jc w:val="both"/>
    </w:pPr>
    <w:rPr>
      <w:rFonts w:cs="Calibri"/>
      <w:sz w:val="28"/>
      <w:szCs w:val="20"/>
      <w:lang w:eastAsia="ar-SA"/>
    </w:rPr>
  </w:style>
  <w:style w:type="paragraph" w:customStyle="1" w:styleId="ConsPlusNormal">
    <w:name w:val="ConsPlusNormal"/>
    <w:rsid w:val="00066F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1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information">
    <w:name w:val="information"/>
    <w:rsid w:val="00031EA9"/>
  </w:style>
  <w:style w:type="character" w:styleId="a3">
    <w:name w:val="Hyperlink"/>
    <w:basedOn w:val="a0"/>
    <w:uiPriority w:val="99"/>
    <w:unhideWhenUsed/>
    <w:rsid w:val="00031E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E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gesindoccount">
    <w:name w:val="pagesindoccount"/>
    <w:basedOn w:val="a0"/>
    <w:rsid w:val="00E73949"/>
  </w:style>
  <w:style w:type="paragraph" w:styleId="a6">
    <w:name w:val="List Paragraph"/>
    <w:basedOn w:val="a"/>
    <w:uiPriority w:val="34"/>
    <w:qFormat/>
    <w:rsid w:val="00AB3EB3"/>
    <w:pPr>
      <w:ind w:left="720"/>
      <w:contextualSpacing/>
    </w:pPr>
  </w:style>
  <w:style w:type="paragraph" w:styleId="a7">
    <w:name w:val="Body Text"/>
    <w:basedOn w:val="a"/>
    <w:link w:val="a8"/>
    <w:semiHidden/>
    <w:rsid w:val="00BB5AF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BB5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 док"/>
    <w:basedOn w:val="a"/>
    <w:rsid w:val="00E11618"/>
    <w:pPr>
      <w:suppressAutoHyphens/>
      <w:ind w:firstLine="709"/>
      <w:jc w:val="both"/>
    </w:pPr>
    <w:rPr>
      <w:rFonts w:cs="Calibri"/>
      <w:sz w:val="28"/>
      <w:szCs w:val="20"/>
      <w:lang w:eastAsia="ar-SA"/>
    </w:rPr>
  </w:style>
  <w:style w:type="paragraph" w:customStyle="1" w:styleId="ConsPlusNormal">
    <w:name w:val="ConsPlusNormal"/>
    <w:rsid w:val="00066F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B123-3994-4729-9D01-0988773F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1481</Words>
  <Characters>8443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pushkarev-adm</dc:creator>
  <cp:lastModifiedBy>Раиса Витальевна Хомина</cp:lastModifiedBy>
  <cp:revision>2</cp:revision>
  <cp:lastPrinted>2023-01-11T04:50:00Z</cp:lastPrinted>
  <dcterms:created xsi:type="dcterms:W3CDTF">2023-01-16T03:53:00Z</dcterms:created>
  <dcterms:modified xsi:type="dcterms:W3CDTF">2023-01-16T03:53:00Z</dcterms:modified>
</cp:coreProperties>
</file>