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CD" w:rsidRPr="000A29CD" w:rsidRDefault="000A29CD" w:rsidP="000A29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 w:cs="Courier New"/>
          <w:b/>
          <w:sz w:val="26"/>
          <w:szCs w:val="26"/>
        </w:rPr>
      </w:pPr>
      <w:bookmarkStart w:id="0" w:name="_GoBack"/>
      <w:r w:rsidRPr="000A29CD">
        <w:rPr>
          <w:rFonts w:ascii="PT Astra Serif" w:eastAsia="Calibri" w:hAnsi="PT Astra Serif" w:cs="PT Astra Serif"/>
          <w:b/>
          <w:sz w:val="26"/>
          <w:szCs w:val="26"/>
        </w:rPr>
        <w:t>Перечень</w:t>
      </w:r>
      <w:r w:rsidRPr="000A29CD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0A29CD">
        <w:rPr>
          <w:rFonts w:ascii="PT Astra Serif" w:eastAsia="Calibri" w:hAnsi="PT Astra Serif" w:cs="PT Astra Serif"/>
          <w:b/>
          <w:sz w:val="26"/>
          <w:szCs w:val="26"/>
        </w:rPr>
        <w:t>вопросов</w:t>
      </w:r>
      <w:r w:rsidRPr="000A29CD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0A29CD">
        <w:rPr>
          <w:rFonts w:ascii="PT Astra Serif" w:eastAsia="Calibri" w:hAnsi="PT Astra Serif" w:cs="PT Astra Serif"/>
          <w:b/>
          <w:sz w:val="26"/>
          <w:szCs w:val="26"/>
        </w:rPr>
        <w:t>для</w:t>
      </w:r>
      <w:r w:rsidRPr="000A29CD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0A29CD">
        <w:rPr>
          <w:rFonts w:ascii="PT Astra Serif" w:eastAsia="Calibri" w:hAnsi="PT Astra Serif" w:cs="PT Astra Serif"/>
          <w:b/>
          <w:sz w:val="26"/>
          <w:szCs w:val="26"/>
        </w:rPr>
        <w:t>участников</w:t>
      </w:r>
      <w:r w:rsidRPr="000A29CD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0A29CD">
        <w:rPr>
          <w:rFonts w:ascii="PT Astra Serif" w:eastAsia="Calibri" w:hAnsi="PT Astra Serif" w:cs="PT Astra Serif"/>
          <w:b/>
          <w:sz w:val="26"/>
          <w:szCs w:val="26"/>
        </w:rPr>
        <w:t>публичных</w:t>
      </w:r>
      <w:r w:rsidRPr="000A29CD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0A29CD">
        <w:rPr>
          <w:rFonts w:ascii="PT Astra Serif" w:eastAsia="Calibri" w:hAnsi="PT Astra Serif" w:cs="PT Astra Serif"/>
          <w:b/>
          <w:sz w:val="26"/>
          <w:szCs w:val="26"/>
        </w:rPr>
        <w:t>консультаций</w:t>
      </w:r>
    </w:p>
    <w:p w:rsidR="000A29CD" w:rsidRPr="000A29CD" w:rsidRDefault="000A29CD" w:rsidP="000A29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Courier New"/>
          <w:sz w:val="26"/>
          <w:szCs w:val="26"/>
        </w:rPr>
      </w:pPr>
    </w:p>
    <w:bookmarkEnd w:id="0"/>
    <w:p w:rsidR="000A29CD" w:rsidRPr="000A29CD" w:rsidRDefault="000A29CD" w:rsidP="000A29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Актуальна ли на сегодня заявленная разработчиком правового акта проблема?</w:t>
      </w:r>
    </w:p>
    <w:p w:rsidR="000A29CD" w:rsidRPr="000A29CD" w:rsidRDefault="000A29CD" w:rsidP="000A29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Насколько корректно разработчик обосновал необходимость государственного регулирования в части проблемы?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0A29CD" w:rsidRPr="000A29CD" w:rsidRDefault="000A29CD" w:rsidP="000A29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затраты и/или более эффективны.</w:t>
      </w:r>
    </w:p>
    <w:p w:rsidR="000A29CD" w:rsidRPr="000A29CD" w:rsidRDefault="000A29CD" w:rsidP="000A29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0A29CD" w:rsidRPr="000A29CD" w:rsidRDefault="000A29CD" w:rsidP="000A29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количественную оценку.</w:t>
      </w:r>
    </w:p>
    <w:p w:rsidR="000A29CD" w:rsidRPr="000A29CD" w:rsidRDefault="000A29CD" w:rsidP="000A29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предлагаемые,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A29CD" w:rsidRPr="000A29CD" w:rsidRDefault="000A29CD" w:rsidP="000A29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0A29CD" w:rsidRPr="000A29CD" w:rsidRDefault="000A29CD" w:rsidP="000A29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каким последствиям может привести принятие нового государственного регулирования в части невозможности исполнения юридическими лицами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0A29CD" w:rsidRPr="000A29CD" w:rsidRDefault="000A29CD" w:rsidP="000A29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0A29CD" w:rsidRPr="000A29CD" w:rsidRDefault="000A29CD" w:rsidP="000A29C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могут возникнуть проблемы и трудности с контролем соблюдения требований и норм, вводимых данным нормативным актом?</w:t>
      </w:r>
    </w:p>
    <w:p w:rsidR="000A29CD" w:rsidRPr="000A29CD" w:rsidRDefault="000A29CD" w:rsidP="000A29C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0A29CD" w:rsidRPr="000A29CD" w:rsidRDefault="000A29CD" w:rsidP="000A29C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</w:t>
      </w:r>
      <w:r w:rsidRPr="000A29C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нового</w:t>
      </w:r>
      <w:r w:rsidRPr="000A29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0A2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государственного регулирования необходимо учесть?</w:t>
      </w:r>
    </w:p>
    <w:p w:rsidR="000A29CD" w:rsidRPr="000A29CD" w:rsidRDefault="000A29CD" w:rsidP="000A29C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0A29CD" w:rsidRPr="000A29CD" w:rsidRDefault="000A29CD" w:rsidP="000A29C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0A29CD" w:rsidRPr="000A29CD" w:rsidRDefault="000A29CD" w:rsidP="000A29C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6"/>
          <w:szCs w:val="26"/>
        </w:rPr>
      </w:pPr>
      <w:r w:rsidRPr="000A29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Иные предложения и замечания, которые целесообразно учесть в рамках оценки регулирующего воздействия.</w:t>
      </w:r>
    </w:p>
    <w:p w:rsidR="000A29CD" w:rsidRPr="000A29CD" w:rsidRDefault="000A29CD" w:rsidP="000A29CD">
      <w:pPr>
        <w:tabs>
          <w:tab w:val="left" w:pos="993"/>
        </w:tabs>
        <w:spacing w:after="160" w:line="256" w:lineRule="auto"/>
        <w:rPr>
          <w:rFonts w:ascii="Calibri" w:eastAsia="Calibri" w:hAnsi="Calibri" w:cs="Times New Roman"/>
        </w:rPr>
      </w:pPr>
    </w:p>
    <w:p w:rsidR="000A29CD" w:rsidRPr="000A29CD" w:rsidRDefault="000A29CD" w:rsidP="000A29CD">
      <w:pPr>
        <w:spacing w:after="160" w:line="259" w:lineRule="auto"/>
        <w:rPr>
          <w:rFonts w:ascii="Calibri" w:eastAsia="Calibri" w:hAnsi="Calibri" w:cs="Times New Roman"/>
        </w:rPr>
      </w:pPr>
    </w:p>
    <w:p w:rsidR="000A29CD" w:rsidRPr="000A29CD" w:rsidRDefault="000A29CD" w:rsidP="000A29CD">
      <w:pPr>
        <w:spacing w:after="160" w:line="259" w:lineRule="auto"/>
        <w:rPr>
          <w:rFonts w:ascii="Calibri" w:eastAsia="Calibri" w:hAnsi="Calibri" w:cs="Times New Roman"/>
        </w:rPr>
      </w:pPr>
    </w:p>
    <w:p w:rsidR="000A29CD" w:rsidRPr="000A29CD" w:rsidRDefault="000A29CD" w:rsidP="000A29C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Arial"/>
          <w:sz w:val="26"/>
          <w:szCs w:val="26"/>
        </w:rPr>
      </w:pPr>
    </w:p>
    <w:p w:rsidR="000A29CD" w:rsidRPr="000A29CD" w:rsidRDefault="000A29CD" w:rsidP="000A29CD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3716F5" w:rsidRDefault="003716F5"/>
    <w:sectPr w:rsidR="003716F5" w:rsidSect="00467777">
      <w:pgSz w:w="11906" w:h="16838"/>
      <w:pgMar w:top="709" w:right="849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06BD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CD"/>
    <w:rsid w:val="000A29CD"/>
    <w:rsid w:val="003716F5"/>
    <w:rsid w:val="009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Васёв</dc:creator>
  <cp:lastModifiedBy>Михаил Владимирович Васёв</cp:lastModifiedBy>
  <cp:revision>1</cp:revision>
  <dcterms:created xsi:type="dcterms:W3CDTF">2023-02-14T02:58:00Z</dcterms:created>
  <dcterms:modified xsi:type="dcterms:W3CDTF">2023-02-14T02:59:00Z</dcterms:modified>
</cp:coreProperties>
</file>