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4" w:space="0" w:color="000000"/>
        </w:tblBorders>
        <w:tblLayout w:type="fixed"/>
        <w:tblCellMar>
          <w:left w:w="0" w:type="dxa"/>
          <w:right w:w="0" w:type="dxa"/>
        </w:tblCellMar>
        <w:tblLook w:val="04A0" w:firstRow="1" w:lastRow="0" w:firstColumn="1" w:lastColumn="0" w:noHBand="0" w:noVBand="1"/>
      </w:tblPr>
      <w:tblGrid>
        <w:gridCol w:w="1701"/>
        <w:gridCol w:w="5670"/>
        <w:gridCol w:w="2268"/>
      </w:tblGrid>
      <w:tr w:rsidR="00C93EAD">
        <w:tc>
          <w:tcPr>
            <w:tcW w:w="1700" w:type="dxa"/>
            <w:tcBorders>
              <w:bottom w:val="none" w:sz="4" w:space="0" w:color="000000"/>
            </w:tcBorders>
          </w:tcPr>
          <w:bookmarkStart w:id="0" w:name="undefined"/>
          <w:p w:rsidR="00C93EAD" w:rsidRPr="00134236" w:rsidRDefault="00A16C17">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left"/>
              <w:rPr>
                <w:rFonts w:ascii="PT Astra Serif" w:hAnsi="PT Astra Serif" w:cs="PT Astra Serif"/>
                <w:color w:val="000000"/>
                <w:sz w:val="28"/>
                <w:szCs w:val="28"/>
                <w:highlight w:val="lightGray"/>
              </w:rPr>
            </w:pPr>
            <w:r w:rsidRPr="004308BC">
              <w:rPr>
                <w:rFonts w:ascii="PT Astra Serif" w:eastAsia="PT Astra Serif" w:hAnsi="PT Astra Serif" w:cs="PT Astra Serif"/>
                <w:color w:val="000000"/>
                <w:sz w:val="28"/>
                <w:szCs w:val="28"/>
              </w:rPr>
              <w:fldChar w:fldCharType="begin"/>
            </w:r>
            <w:r w:rsidRPr="004308BC">
              <w:rPr>
                <w:rFonts w:ascii="PT Astra Serif" w:eastAsia="PT Astra Serif" w:hAnsi="PT Astra Serif" w:cs="PT Astra Serif"/>
                <w:color w:val="000000"/>
                <w:sz w:val="28"/>
                <w:szCs w:val="28"/>
              </w:rPr>
              <w:instrText xml:space="preserve"> FORMTEXT </w:instrText>
            </w:r>
            <w:r w:rsidRPr="004308BC">
              <w:rPr>
                <w:rFonts w:ascii="PT Astra Serif" w:eastAsia="PT Astra Serif" w:hAnsi="PT Astra Serif" w:cs="PT Astra Serif"/>
                <w:color w:val="000000"/>
                <w:sz w:val="28"/>
                <w:szCs w:val="28"/>
              </w:rPr>
              <w:fldChar w:fldCharType="separate"/>
            </w:r>
            <w:r w:rsidRPr="004308BC">
              <w:rPr>
                <w:rFonts w:ascii="PT Astra Serif" w:eastAsia="PT Astra Serif" w:hAnsi="PT Astra Serif" w:cs="PT Astra Serif"/>
                <w:color w:val="000000"/>
                <w:sz w:val="28"/>
                <w:szCs w:val="28"/>
              </w:rPr>
              <w:t>&lt;Дата&gt;</w:t>
            </w:r>
            <w:r w:rsidRPr="004308BC">
              <w:rPr>
                <w:rFonts w:ascii="PT Astra Serif" w:eastAsia="PT Astra Serif" w:hAnsi="PT Astra Serif" w:cs="PT Astra Serif"/>
                <w:color w:val="000000"/>
                <w:sz w:val="28"/>
                <w:szCs w:val="28"/>
              </w:rPr>
              <w:fldChar w:fldCharType="end"/>
            </w:r>
          </w:p>
        </w:tc>
        <w:tc>
          <w:tcPr>
            <w:tcW w:w="5669" w:type="dxa"/>
            <w:tcBorders>
              <w:bottom w:val="none" w:sz="4" w:space="0" w:color="000000"/>
            </w:tcBorders>
            <w:tcMar>
              <w:top w:w="0" w:type="dxa"/>
              <w:left w:w="0" w:type="dxa"/>
              <w:bottom w:w="0" w:type="dxa"/>
              <w:right w:w="85" w:type="dxa"/>
            </w:tcMar>
          </w:tcPr>
          <w:p w:rsidR="00C93EAD" w:rsidRDefault="00C93EAD">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sz w:val="28"/>
                <w:szCs w:val="28"/>
              </w:rPr>
            </w:pPr>
          </w:p>
        </w:tc>
        <w:bookmarkEnd w:id="0"/>
        <w:tc>
          <w:tcPr>
            <w:tcW w:w="2268" w:type="dxa"/>
            <w:tcBorders>
              <w:bottom w:val="none" w:sz="4" w:space="0" w:color="000000"/>
            </w:tcBorders>
          </w:tcPr>
          <w:p w:rsidR="00C93EAD" w:rsidRDefault="00A16C17">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sz w:val="28"/>
                <w:szCs w:val="28"/>
              </w:rPr>
            </w:pPr>
            <w:r w:rsidRPr="00901FAB">
              <w:rPr>
                <w:rFonts w:ascii="PT Astra Serif" w:eastAsia="PT Astra Serif" w:hAnsi="PT Astra Serif" w:cs="PT Astra Serif"/>
                <w:color w:val="000000"/>
                <w:sz w:val="28"/>
                <w:szCs w:val="28"/>
              </w:rPr>
              <w:t>№ </w:t>
            </w:r>
            <w:r w:rsidRPr="004308BC">
              <w:rPr>
                <w:rFonts w:ascii="PT Astra Serif" w:eastAsia="PT Astra Serif" w:hAnsi="PT Astra Serif" w:cs="PT Astra Serif"/>
                <w:color w:val="000000"/>
                <w:sz w:val="28"/>
                <w:szCs w:val="28"/>
              </w:rPr>
              <w:fldChar w:fldCharType="begin"/>
            </w:r>
            <w:r w:rsidRPr="004308BC">
              <w:rPr>
                <w:rFonts w:ascii="PT Astra Serif" w:eastAsia="PT Astra Serif" w:hAnsi="PT Astra Serif" w:cs="PT Astra Serif"/>
                <w:color w:val="000000"/>
                <w:sz w:val="28"/>
                <w:szCs w:val="28"/>
              </w:rPr>
              <w:instrText xml:space="preserve"> FORMTEXT </w:instrText>
            </w:r>
            <w:r w:rsidRPr="004308BC">
              <w:rPr>
                <w:rFonts w:ascii="PT Astra Serif" w:eastAsia="PT Astra Serif" w:hAnsi="PT Astra Serif" w:cs="PT Astra Serif"/>
                <w:color w:val="000000"/>
                <w:sz w:val="28"/>
                <w:szCs w:val="28"/>
              </w:rPr>
              <w:fldChar w:fldCharType="separate"/>
            </w:r>
            <w:r w:rsidRPr="004308BC">
              <w:rPr>
                <w:rFonts w:ascii="PT Astra Serif" w:eastAsia="PT Astra Serif" w:hAnsi="PT Astra Serif" w:cs="PT Astra Serif"/>
                <w:color w:val="000000"/>
                <w:sz w:val="28"/>
                <w:szCs w:val="28"/>
              </w:rPr>
              <w:t>&lt;Номер&gt;</w:t>
            </w:r>
            <w:r w:rsidRPr="004308BC">
              <w:rPr>
                <w:rFonts w:ascii="PT Astra Serif" w:eastAsia="PT Astra Serif" w:hAnsi="PT Astra Serif" w:cs="PT Astra Serif"/>
                <w:color w:val="000000"/>
                <w:sz w:val="28"/>
                <w:szCs w:val="28"/>
              </w:rPr>
              <w:fldChar w:fldCharType="end"/>
            </w:r>
          </w:p>
        </w:tc>
      </w:tr>
    </w:tbl>
    <w:p w:rsidR="00A94232" w:rsidRDefault="00A65C74" w:rsidP="00A94232">
      <w:pPr>
        <w:pStyle w:val="ConsPlusNormal"/>
        <w:jc w:val="center"/>
        <w:rPr>
          <w:rFonts w:ascii="PT Astra Serif" w:hAnsi="PT Astra Serif" w:cs="PT Astra Serif"/>
          <w:sz w:val="26"/>
          <w:szCs w:val="26"/>
        </w:rPr>
      </w:pPr>
      <w:r w:rsidRPr="00917113">
        <w:rPr>
          <w:rFonts w:ascii="PT Astra Serif" w:hAnsi="PT Astra Serif" w:cs="PT Astra Serif"/>
          <w:sz w:val="26"/>
          <w:szCs w:val="26"/>
        </w:rPr>
        <w:t>О</w:t>
      </w:r>
      <w:r w:rsidR="00A94232">
        <w:rPr>
          <w:rFonts w:ascii="PT Astra Serif" w:hAnsi="PT Astra Serif" w:cs="PT Astra Serif"/>
          <w:sz w:val="26"/>
          <w:szCs w:val="26"/>
        </w:rPr>
        <w:t xml:space="preserve">б утверждении Порядка предоставления субсидий </w:t>
      </w:r>
    </w:p>
    <w:p w:rsidR="00C93EAD" w:rsidRPr="00917113" w:rsidRDefault="00A94232" w:rsidP="00A94232">
      <w:pPr>
        <w:pStyle w:val="ConsPlusNormal"/>
        <w:jc w:val="center"/>
        <w:rPr>
          <w:rFonts w:ascii="PT Astra Serif" w:hAnsi="PT Astra Serif" w:cs="PT Astra Serif"/>
          <w:sz w:val="26"/>
          <w:szCs w:val="26"/>
        </w:rPr>
      </w:pPr>
      <w:r>
        <w:rPr>
          <w:rFonts w:ascii="PT Astra Serif" w:hAnsi="PT Astra Serif" w:cs="PT Astra Serif"/>
          <w:sz w:val="26"/>
          <w:szCs w:val="26"/>
        </w:rPr>
        <w:t>на возмещение затрат семейных ферм</w:t>
      </w:r>
    </w:p>
    <w:p w:rsidR="00C93EAD" w:rsidRPr="00917113" w:rsidRDefault="00C93EAD" w:rsidP="00A94232">
      <w:pPr>
        <w:pStyle w:val="ConsPlusNormal"/>
        <w:ind w:firstLine="709"/>
        <w:jc w:val="both"/>
        <w:rPr>
          <w:rFonts w:ascii="PT Astra Serif" w:hAnsi="PT Astra Serif" w:cs="PT Astra Serif"/>
          <w:sz w:val="26"/>
          <w:szCs w:val="26"/>
        </w:rPr>
      </w:pPr>
    </w:p>
    <w:p w:rsidR="00C93EAD" w:rsidRPr="00917113" w:rsidRDefault="00C93EAD">
      <w:pPr>
        <w:pStyle w:val="ConsPlusNormal"/>
        <w:ind w:firstLine="709"/>
        <w:jc w:val="both"/>
        <w:rPr>
          <w:rFonts w:ascii="PT Astra Serif" w:hAnsi="PT Astra Serif" w:cs="PT Astra Serif"/>
          <w:sz w:val="26"/>
          <w:szCs w:val="26"/>
        </w:rPr>
      </w:pPr>
    </w:p>
    <w:p w:rsidR="00C93EAD" w:rsidRPr="00917113" w:rsidRDefault="00A94232">
      <w:pPr>
        <w:pStyle w:val="ConsPlusNormal"/>
        <w:ind w:firstLine="709"/>
        <w:jc w:val="both"/>
        <w:rPr>
          <w:rFonts w:ascii="PT Astra Serif" w:hAnsi="PT Astra Serif" w:cs="PT Astra Serif"/>
          <w:sz w:val="26"/>
          <w:szCs w:val="26"/>
        </w:rPr>
      </w:pPr>
      <w:r w:rsidRPr="00A94232">
        <w:rPr>
          <w:rFonts w:ascii="PT Astra Serif" w:hAnsi="PT Astra Serif" w:cs="PT Astra Serif"/>
          <w:sz w:val="26"/>
          <w:szCs w:val="26"/>
        </w:rPr>
        <w:t xml:space="preserve">В соответствии со статьей 78 Бюджетного кодекса Российской Федерации, постановлением Администрации Томской области от 20.03.2020 </w:t>
      </w:r>
      <w:r w:rsidR="00281BBD">
        <w:rPr>
          <w:rFonts w:ascii="PT Astra Serif" w:hAnsi="PT Astra Serif" w:cs="PT Astra Serif"/>
          <w:sz w:val="26"/>
          <w:szCs w:val="26"/>
        </w:rPr>
        <w:t>№</w:t>
      </w:r>
      <w:r w:rsidRPr="00A94232">
        <w:rPr>
          <w:rFonts w:ascii="PT Astra Serif" w:hAnsi="PT Astra Serif" w:cs="PT Astra Serif"/>
          <w:sz w:val="26"/>
          <w:szCs w:val="26"/>
        </w:rPr>
        <w:t xml:space="preserve"> 114а </w:t>
      </w:r>
      <w:r>
        <w:rPr>
          <w:rFonts w:ascii="PT Astra Serif" w:hAnsi="PT Astra Serif" w:cs="PT Astra Serif"/>
          <w:sz w:val="26"/>
          <w:szCs w:val="26"/>
        </w:rPr>
        <w:t>«</w:t>
      </w:r>
      <w:r w:rsidRPr="00A94232">
        <w:rPr>
          <w:rFonts w:ascii="PT Astra Serif" w:hAnsi="PT Astra Serif" w:cs="PT Astra Serif"/>
          <w:sz w:val="26"/>
          <w:szCs w:val="26"/>
        </w:rPr>
        <w:t>Об определении Департамента по социально-экономическому развитию села Томской области уполномоченным органом на принятие нормативных правовых актов, утверждающих порядки предоставления субсидий и порядки определения объемов и предоставления субсидий</w:t>
      </w:r>
      <w:r>
        <w:rPr>
          <w:rFonts w:ascii="PT Astra Serif" w:hAnsi="PT Astra Serif" w:cs="PT Astra Serif"/>
          <w:sz w:val="26"/>
          <w:szCs w:val="26"/>
        </w:rPr>
        <w:t>»</w:t>
      </w:r>
    </w:p>
    <w:p w:rsidR="00C93EAD" w:rsidRPr="00917113" w:rsidRDefault="00A16C17">
      <w:pPr>
        <w:pStyle w:val="ConsPlusNormal"/>
        <w:ind w:firstLine="709"/>
        <w:jc w:val="both"/>
        <w:rPr>
          <w:rFonts w:ascii="PT Astra Serif" w:hAnsi="PT Astra Serif" w:cs="PT Astra Serif"/>
          <w:sz w:val="26"/>
          <w:szCs w:val="26"/>
        </w:rPr>
      </w:pPr>
      <w:r w:rsidRPr="00917113">
        <w:rPr>
          <w:rFonts w:ascii="PT Astra Serif" w:hAnsi="PT Astra Serif" w:cs="PT Astra Serif"/>
          <w:sz w:val="26"/>
          <w:szCs w:val="26"/>
        </w:rPr>
        <w:t>ПРИКАЗЫВАЮ:</w:t>
      </w:r>
    </w:p>
    <w:p w:rsidR="00A65C74" w:rsidRPr="00917113" w:rsidRDefault="00A65C74" w:rsidP="00A94232">
      <w:pPr>
        <w:pStyle w:val="ConsPlusNormal"/>
        <w:ind w:firstLine="709"/>
        <w:jc w:val="both"/>
        <w:rPr>
          <w:rFonts w:ascii="PT Astra Serif" w:hAnsi="PT Astra Serif" w:cs="PT Astra Serif"/>
          <w:sz w:val="26"/>
          <w:szCs w:val="26"/>
        </w:rPr>
      </w:pPr>
      <w:r w:rsidRPr="00917113">
        <w:rPr>
          <w:rFonts w:ascii="PT Astra Serif" w:hAnsi="PT Astra Serif" w:cs="PT Astra Serif"/>
          <w:sz w:val="26"/>
          <w:szCs w:val="26"/>
        </w:rPr>
        <w:t xml:space="preserve">1. </w:t>
      </w:r>
      <w:r w:rsidR="00A94232">
        <w:rPr>
          <w:rFonts w:ascii="PT Astra Serif" w:hAnsi="PT Astra Serif" w:cs="PT Astra Serif"/>
          <w:sz w:val="26"/>
          <w:szCs w:val="26"/>
        </w:rPr>
        <w:t xml:space="preserve">Утвердить Порядок </w:t>
      </w:r>
      <w:r w:rsidR="00A94232" w:rsidRPr="00A94232">
        <w:rPr>
          <w:rFonts w:ascii="PT Astra Serif" w:hAnsi="PT Astra Serif" w:cs="PT Astra Serif"/>
          <w:sz w:val="26"/>
          <w:szCs w:val="26"/>
        </w:rPr>
        <w:t>предоставления субсидий на возмещение затрат семейных ферм</w:t>
      </w:r>
      <w:r w:rsidR="00A94232">
        <w:rPr>
          <w:rFonts w:ascii="PT Astra Serif" w:hAnsi="PT Astra Serif" w:cs="PT Astra Serif"/>
          <w:sz w:val="26"/>
          <w:szCs w:val="26"/>
        </w:rPr>
        <w:t xml:space="preserve"> согласно приложению к настоящему приказу. </w:t>
      </w:r>
    </w:p>
    <w:p w:rsidR="00C93EAD" w:rsidRPr="00917113" w:rsidRDefault="00A65C74" w:rsidP="00A65C74">
      <w:pPr>
        <w:pStyle w:val="ConsPlusNormal"/>
        <w:ind w:firstLine="709"/>
        <w:jc w:val="both"/>
        <w:rPr>
          <w:rFonts w:ascii="PT Astra Serif" w:hAnsi="PT Astra Serif" w:cs="PT Astra Serif"/>
          <w:sz w:val="26"/>
          <w:szCs w:val="26"/>
        </w:rPr>
      </w:pPr>
      <w:r w:rsidRPr="00917113">
        <w:rPr>
          <w:rFonts w:ascii="PT Astra Serif" w:hAnsi="PT Astra Serif" w:cs="PT Astra Serif"/>
          <w:sz w:val="26"/>
          <w:szCs w:val="26"/>
        </w:rPr>
        <w:t xml:space="preserve">2. Настоящий приказ вступает в силу </w:t>
      </w:r>
      <w:r w:rsidR="007F272C">
        <w:rPr>
          <w:rFonts w:ascii="PT Astra Serif" w:hAnsi="PT Astra Serif" w:cs="PT Astra Serif"/>
          <w:sz w:val="26"/>
          <w:szCs w:val="26"/>
        </w:rPr>
        <w:t xml:space="preserve">1 января 2024 года, но не ранее </w:t>
      </w:r>
      <w:r w:rsidRPr="00917113">
        <w:rPr>
          <w:rFonts w:ascii="PT Astra Serif" w:hAnsi="PT Astra Serif" w:cs="PT Astra Serif"/>
          <w:sz w:val="26"/>
          <w:szCs w:val="26"/>
        </w:rPr>
        <w:t>дня его официального опубликования.</w:t>
      </w:r>
    </w:p>
    <w:p w:rsidR="00C93EAD" w:rsidRDefault="00C93EAD">
      <w:pPr>
        <w:pStyle w:val="ConsPlusNormal"/>
        <w:ind w:firstLine="709"/>
        <w:jc w:val="both"/>
        <w:rPr>
          <w:rFonts w:ascii="PT Astra Serif" w:hAnsi="PT Astra Serif" w:cs="PT Astra Serif"/>
          <w:sz w:val="26"/>
          <w:szCs w:val="26"/>
        </w:rPr>
      </w:pPr>
    </w:p>
    <w:p w:rsidR="00A94232" w:rsidRPr="00917113" w:rsidRDefault="00A94232">
      <w:pPr>
        <w:pStyle w:val="ConsPlusNormal"/>
        <w:ind w:firstLine="709"/>
        <w:jc w:val="both"/>
        <w:rPr>
          <w:rFonts w:ascii="PT Astra Serif" w:hAnsi="PT Astra Serif" w:cs="PT Astra Serif"/>
          <w:sz w:val="26"/>
          <w:szCs w:val="26"/>
        </w:rPr>
      </w:pPr>
    </w:p>
    <w:p w:rsidR="00C93EAD" w:rsidRPr="00917113" w:rsidRDefault="00C93EAD">
      <w:pPr>
        <w:pStyle w:val="ConsPlusNormal"/>
        <w:ind w:firstLine="709"/>
        <w:jc w:val="both"/>
        <w:rPr>
          <w:rFonts w:ascii="PT Astra Serif" w:hAnsi="PT Astra Serif" w:cs="PT Astra Serif"/>
          <w:sz w:val="26"/>
          <w:szCs w:val="26"/>
        </w:rPr>
      </w:pPr>
    </w:p>
    <w:tbl>
      <w:tblPr>
        <w:tblW w:w="9639" w:type="dxa"/>
        <w:tblLayout w:type="fixed"/>
        <w:tblCellMar>
          <w:left w:w="0" w:type="dxa"/>
          <w:right w:w="0" w:type="dxa"/>
        </w:tblCellMar>
        <w:tblLook w:val="04A0" w:firstRow="1" w:lastRow="0" w:firstColumn="1" w:lastColumn="0" w:noHBand="0" w:noVBand="1"/>
      </w:tblPr>
      <w:tblGrid>
        <w:gridCol w:w="3831"/>
        <w:gridCol w:w="3507"/>
        <w:gridCol w:w="2301"/>
      </w:tblGrid>
      <w:tr w:rsidR="00C93EAD" w:rsidRPr="00917113">
        <w:tc>
          <w:tcPr>
            <w:tcW w:w="3831" w:type="dxa"/>
            <w:shd w:val="clear" w:color="FFFFFF" w:fill="FFFFFF"/>
            <w:vAlign w:val="center"/>
          </w:tcPr>
          <w:p w:rsidR="00C93EAD" w:rsidRPr="00917113" w:rsidRDefault="00A65C74" w:rsidP="00A65C74">
            <w:pPr>
              <w:rPr>
                <w:rFonts w:ascii="PT Astra Serif" w:eastAsia="PT Astra Serif" w:hAnsi="PT Astra Serif" w:cs="PT Astra Serif"/>
                <w:sz w:val="26"/>
                <w:szCs w:val="26"/>
              </w:rPr>
            </w:pPr>
            <w:r w:rsidRPr="00917113">
              <w:rPr>
                <w:rFonts w:ascii="PT Astra Serif" w:eastAsia="PT Astra Serif" w:hAnsi="PT Astra Serif" w:cs="PT Astra Serif"/>
                <w:sz w:val="26"/>
                <w:szCs w:val="26"/>
              </w:rPr>
              <w:t>Н</w:t>
            </w:r>
            <w:r w:rsidR="00A16C17" w:rsidRPr="00917113">
              <w:rPr>
                <w:rFonts w:ascii="PT Astra Serif" w:eastAsia="PT Astra Serif" w:hAnsi="PT Astra Serif" w:cs="PT Astra Serif"/>
                <w:sz w:val="26"/>
                <w:szCs w:val="26"/>
              </w:rPr>
              <w:t>ачальник департамента</w:t>
            </w:r>
          </w:p>
        </w:tc>
        <w:tc>
          <w:tcPr>
            <w:tcW w:w="3507" w:type="dxa"/>
            <w:shd w:val="clear" w:color="FFFFFF" w:fill="FFFFFF"/>
            <w:vAlign w:val="center"/>
          </w:tcPr>
          <w:p w:rsidR="00C93EAD" w:rsidRPr="004308BC" w:rsidRDefault="00A16C17">
            <w:pPr>
              <w:rPr>
                <w:rFonts w:ascii="PT Astra Serif" w:eastAsia="PT Astra Serif" w:hAnsi="PT Astra Serif" w:cs="PT Astra Serif"/>
                <w:color w:val="000000"/>
                <w:sz w:val="26"/>
                <w:szCs w:val="26"/>
              </w:rPr>
            </w:pPr>
            <w:r w:rsidRPr="004308BC">
              <w:rPr>
                <w:rFonts w:ascii="PT Astra Serif" w:eastAsia="PT Astra Serif" w:hAnsi="PT Astra Serif" w:cs="PT Astra Serif"/>
                <w:color w:val="000000"/>
                <w:sz w:val="26"/>
                <w:szCs w:val="26"/>
              </w:rPr>
              <w:fldChar w:fldCharType="begin"/>
            </w:r>
            <w:r w:rsidRPr="004308BC">
              <w:rPr>
                <w:rFonts w:ascii="PT Astra Serif" w:eastAsia="PT Astra Serif" w:hAnsi="PT Astra Serif" w:cs="PT Astra Serif"/>
                <w:color w:val="000000"/>
                <w:sz w:val="26"/>
                <w:szCs w:val="26"/>
              </w:rPr>
              <w:instrText xml:space="preserve"> FORMTEXT </w:instrText>
            </w:r>
            <w:r w:rsidRPr="004308BC">
              <w:rPr>
                <w:rFonts w:ascii="PT Astra Serif" w:eastAsia="PT Astra Serif" w:hAnsi="PT Astra Serif" w:cs="PT Astra Serif"/>
                <w:color w:val="000000"/>
                <w:sz w:val="26"/>
                <w:szCs w:val="26"/>
              </w:rPr>
              <w:fldChar w:fldCharType="separate"/>
            </w:r>
            <w:r w:rsidRPr="004308BC">
              <w:rPr>
                <w:rFonts w:ascii="PT Astra Serif" w:eastAsia="PT Astra Serif" w:hAnsi="PT Astra Serif" w:cs="PT Astra Serif"/>
                <w:color w:val="000000"/>
                <w:sz w:val="26"/>
                <w:szCs w:val="26"/>
              </w:rPr>
              <w:t>&lt;Штамп ЭП&gt;</w:t>
            </w:r>
            <w:r w:rsidRPr="004308BC">
              <w:rPr>
                <w:rFonts w:ascii="PT Astra Serif" w:eastAsia="PT Astra Serif" w:hAnsi="PT Astra Serif" w:cs="PT Astra Serif"/>
                <w:color w:val="000000"/>
                <w:sz w:val="26"/>
                <w:szCs w:val="26"/>
              </w:rPr>
              <w:fldChar w:fldCharType="end"/>
            </w:r>
          </w:p>
        </w:tc>
        <w:tc>
          <w:tcPr>
            <w:tcW w:w="2301" w:type="dxa"/>
            <w:shd w:val="clear" w:color="FFFFFF" w:fill="FFFFFF"/>
            <w:vAlign w:val="center"/>
          </w:tcPr>
          <w:p w:rsidR="00C93EAD" w:rsidRPr="00917113" w:rsidRDefault="00A16C17">
            <w:pPr>
              <w:jc w:val="right"/>
              <w:rPr>
                <w:rFonts w:ascii="PT Astra Serif" w:eastAsia="PT Astra Serif" w:hAnsi="PT Astra Serif" w:cs="PT Astra Serif"/>
                <w:sz w:val="26"/>
                <w:szCs w:val="26"/>
              </w:rPr>
            </w:pPr>
            <w:r w:rsidRPr="00917113">
              <w:rPr>
                <w:rFonts w:ascii="PT Astra Serif" w:eastAsia="Calibri" w:hAnsi="PT Astra Serif"/>
                <w:sz w:val="26"/>
                <w:szCs w:val="26"/>
                <w:lang w:eastAsia="en-US"/>
              </w:rPr>
              <w:t>Е.А. Булкина</w:t>
            </w:r>
          </w:p>
        </w:tc>
      </w:tr>
    </w:tbl>
    <w:p w:rsidR="00C93EAD" w:rsidRPr="00917113" w:rsidRDefault="00C93EAD">
      <w:pPr>
        <w:pBdr>
          <w:right w:val="none" w:sz="4" w:space="3" w:color="000000"/>
        </w:pBdr>
        <w:tabs>
          <w:tab w:val="left" w:pos="7088"/>
        </w:tabs>
        <w:jc w:val="both"/>
        <w:rPr>
          <w:rFonts w:ascii="PT Astra Serif" w:hAnsi="PT Astra Serif" w:cs="PT Astra Serif"/>
          <w:sz w:val="26"/>
          <w:szCs w:val="26"/>
        </w:rPr>
      </w:pPr>
    </w:p>
    <w:p w:rsidR="00C93EAD" w:rsidRPr="00917113" w:rsidRDefault="00C93EAD">
      <w:pPr>
        <w:pBdr>
          <w:right w:val="none" w:sz="4" w:space="3" w:color="000000"/>
        </w:pBdr>
        <w:tabs>
          <w:tab w:val="left" w:pos="7088"/>
        </w:tabs>
        <w:jc w:val="both"/>
        <w:rPr>
          <w:rFonts w:ascii="PT Astra Serif" w:hAnsi="PT Astra Serif" w:cs="PT Astra Serif"/>
          <w:sz w:val="26"/>
          <w:szCs w:val="26"/>
        </w:rPr>
      </w:pPr>
    </w:p>
    <w:p w:rsidR="00C93EAD" w:rsidRDefault="00C93EAD">
      <w:pPr>
        <w:pBdr>
          <w:right w:val="none" w:sz="4" w:space="3" w:color="000000"/>
        </w:pBdr>
        <w:tabs>
          <w:tab w:val="left" w:pos="7088"/>
        </w:tabs>
        <w:jc w:val="both"/>
        <w:rPr>
          <w:rFonts w:ascii="PT Astra Serif" w:hAnsi="PT Astra Serif" w:cs="PT Astra Serif"/>
          <w:sz w:val="18"/>
          <w:szCs w:val="18"/>
        </w:rPr>
      </w:pPr>
    </w:p>
    <w:p w:rsidR="00C93EAD" w:rsidRDefault="00C93EAD">
      <w:pPr>
        <w:pBdr>
          <w:right w:val="none" w:sz="4" w:space="3" w:color="000000"/>
        </w:pBdr>
        <w:tabs>
          <w:tab w:val="left" w:pos="7088"/>
        </w:tabs>
        <w:jc w:val="both"/>
        <w:rPr>
          <w:rFonts w:ascii="PT Astra Serif" w:hAnsi="PT Astra Serif" w:cs="PT Astra Serif"/>
          <w:sz w:val="18"/>
          <w:szCs w:val="18"/>
        </w:rPr>
      </w:pPr>
    </w:p>
    <w:p w:rsidR="00917113" w:rsidRDefault="00917113">
      <w:pPr>
        <w:pBdr>
          <w:right w:val="none" w:sz="4" w:space="3" w:color="000000"/>
        </w:pBdr>
        <w:tabs>
          <w:tab w:val="left" w:pos="7088"/>
        </w:tabs>
        <w:jc w:val="both"/>
        <w:rPr>
          <w:rFonts w:ascii="PT Astra Serif" w:hAnsi="PT Astra Serif" w:cs="PT Astra Serif"/>
          <w:sz w:val="18"/>
          <w:szCs w:val="18"/>
        </w:rPr>
      </w:pPr>
    </w:p>
    <w:p w:rsidR="00917113" w:rsidRDefault="00917113">
      <w:pPr>
        <w:pBdr>
          <w:right w:val="none" w:sz="4" w:space="3" w:color="000000"/>
        </w:pBdr>
        <w:tabs>
          <w:tab w:val="left" w:pos="7088"/>
        </w:tabs>
        <w:jc w:val="both"/>
        <w:rPr>
          <w:rFonts w:ascii="PT Astra Serif" w:hAnsi="PT Astra Serif" w:cs="PT Astra Serif"/>
          <w:sz w:val="18"/>
          <w:szCs w:val="18"/>
        </w:rPr>
      </w:pPr>
    </w:p>
    <w:p w:rsidR="00917113" w:rsidRDefault="00917113">
      <w:pPr>
        <w:pBdr>
          <w:right w:val="none" w:sz="4" w:space="3" w:color="000000"/>
        </w:pBdr>
        <w:tabs>
          <w:tab w:val="left" w:pos="7088"/>
        </w:tabs>
        <w:jc w:val="both"/>
        <w:rPr>
          <w:rFonts w:ascii="PT Astra Serif" w:hAnsi="PT Astra Serif" w:cs="PT Astra Serif"/>
          <w:sz w:val="18"/>
          <w:szCs w:val="18"/>
        </w:rPr>
      </w:pPr>
    </w:p>
    <w:p w:rsidR="00917113" w:rsidRDefault="00917113">
      <w:pPr>
        <w:pBdr>
          <w:right w:val="none" w:sz="4" w:space="3" w:color="000000"/>
        </w:pBdr>
        <w:tabs>
          <w:tab w:val="left" w:pos="7088"/>
        </w:tabs>
        <w:jc w:val="both"/>
        <w:rPr>
          <w:rFonts w:ascii="PT Astra Serif" w:hAnsi="PT Astra Serif" w:cs="PT Astra Serif"/>
          <w:sz w:val="18"/>
          <w:szCs w:val="18"/>
        </w:rPr>
      </w:pPr>
    </w:p>
    <w:p w:rsidR="00917113" w:rsidRDefault="00917113">
      <w:pPr>
        <w:pBdr>
          <w:right w:val="none" w:sz="4" w:space="3" w:color="000000"/>
        </w:pBdr>
        <w:tabs>
          <w:tab w:val="left" w:pos="7088"/>
        </w:tabs>
        <w:jc w:val="both"/>
        <w:rPr>
          <w:rFonts w:ascii="PT Astra Serif" w:hAnsi="PT Astra Serif" w:cs="PT Astra Serif"/>
          <w:sz w:val="18"/>
          <w:szCs w:val="18"/>
        </w:rPr>
      </w:pPr>
    </w:p>
    <w:p w:rsidR="00917113" w:rsidRDefault="00917113">
      <w:pPr>
        <w:pBdr>
          <w:right w:val="none" w:sz="4" w:space="3" w:color="000000"/>
        </w:pBdr>
        <w:tabs>
          <w:tab w:val="left" w:pos="7088"/>
        </w:tabs>
        <w:jc w:val="both"/>
        <w:rPr>
          <w:rFonts w:ascii="PT Astra Serif" w:hAnsi="PT Astra Serif" w:cs="PT Astra Serif"/>
          <w:sz w:val="18"/>
          <w:szCs w:val="18"/>
        </w:rPr>
      </w:pPr>
    </w:p>
    <w:p w:rsidR="00917113" w:rsidRDefault="00917113">
      <w:pPr>
        <w:pBdr>
          <w:right w:val="none" w:sz="4" w:space="3" w:color="000000"/>
        </w:pBdr>
        <w:tabs>
          <w:tab w:val="left" w:pos="7088"/>
        </w:tabs>
        <w:jc w:val="both"/>
        <w:rPr>
          <w:rFonts w:ascii="PT Astra Serif" w:hAnsi="PT Astra Serif" w:cs="PT Astra Serif"/>
          <w:sz w:val="18"/>
          <w:szCs w:val="18"/>
        </w:rPr>
      </w:pPr>
    </w:p>
    <w:p w:rsidR="00917113" w:rsidRDefault="00917113">
      <w:pPr>
        <w:pBdr>
          <w:right w:val="none" w:sz="4" w:space="3" w:color="000000"/>
        </w:pBdr>
        <w:tabs>
          <w:tab w:val="left" w:pos="7088"/>
        </w:tabs>
        <w:jc w:val="both"/>
        <w:rPr>
          <w:rFonts w:ascii="PT Astra Serif" w:hAnsi="PT Astra Serif" w:cs="PT Astra Serif"/>
          <w:sz w:val="18"/>
          <w:szCs w:val="18"/>
        </w:rPr>
      </w:pPr>
    </w:p>
    <w:p w:rsidR="00A94232" w:rsidRDefault="00A94232">
      <w:pPr>
        <w:pBdr>
          <w:right w:val="none" w:sz="4" w:space="3" w:color="000000"/>
        </w:pBdr>
        <w:tabs>
          <w:tab w:val="left" w:pos="7088"/>
        </w:tabs>
        <w:jc w:val="both"/>
        <w:rPr>
          <w:rFonts w:ascii="PT Astra Serif" w:hAnsi="PT Astra Serif" w:cs="PT Astra Serif"/>
          <w:sz w:val="18"/>
          <w:szCs w:val="18"/>
        </w:rPr>
      </w:pPr>
    </w:p>
    <w:p w:rsidR="00A94232" w:rsidRDefault="00A94232">
      <w:pPr>
        <w:pBdr>
          <w:right w:val="none" w:sz="4" w:space="3" w:color="000000"/>
        </w:pBdr>
        <w:tabs>
          <w:tab w:val="left" w:pos="7088"/>
        </w:tabs>
        <w:jc w:val="both"/>
        <w:rPr>
          <w:rFonts w:ascii="PT Astra Serif" w:hAnsi="PT Astra Serif" w:cs="PT Astra Serif"/>
          <w:sz w:val="18"/>
          <w:szCs w:val="18"/>
        </w:rPr>
      </w:pPr>
    </w:p>
    <w:p w:rsidR="00A94232" w:rsidRDefault="00A94232">
      <w:pPr>
        <w:pBdr>
          <w:right w:val="none" w:sz="4" w:space="3" w:color="000000"/>
        </w:pBdr>
        <w:tabs>
          <w:tab w:val="left" w:pos="7088"/>
        </w:tabs>
        <w:jc w:val="both"/>
        <w:rPr>
          <w:rFonts w:ascii="PT Astra Serif" w:hAnsi="PT Astra Serif" w:cs="PT Astra Serif"/>
          <w:sz w:val="18"/>
          <w:szCs w:val="18"/>
        </w:rPr>
      </w:pPr>
    </w:p>
    <w:p w:rsidR="00A94232" w:rsidRDefault="00A94232">
      <w:pPr>
        <w:pBdr>
          <w:right w:val="none" w:sz="4" w:space="3" w:color="000000"/>
        </w:pBdr>
        <w:tabs>
          <w:tab w:val="left" w:pos="7088"/>
        </w:tabs>
        <w:jc w:val="both"/>
        <w:rPr>
          <w:rFonts w:ascii="PT Astra Serif" w:hAnsi="PT Astra Serif" w:cs="PT Astra Serif"/>
          <w:sz w:val="18"/>
          <w:szCs w:val="18"/>
        </w:rPr>
      </w:pPr>
    </w:p>
    <w:p w:rsidR="00A94232" w:rsidRDefault="00A94232">
      <w:pPr>
        <w:pBdr>
          <w:right w:val="none" w:sz="4" w:space="3" w:color="000000"/>
        </w:pBdr>
        <w:tabs>
          <w:tab w:val="left" w:pos="7088"/>
        </w:tabs>
        <w:jc w:val="both"/>
        <w:rPr>
          <w:rFonts w:ascii="PT Astra Serif" w:hAnsi="PT Astra Serif" w:cs="PT Astra Serif"/>
          <w:sz w:val="18"/>
          <w:szCs w:val="18"/>
        </w:rPr>
      </w:pPr>
    </w:p>
    <w:p w:rsidR="00A94232" w:rsidRDefault="00A94232">
      <w:pPr>
        <w:pBdr>
          <w:right w:val="none" w:sz="4" w:space="3" w:color="000000"/>
        </w:pBdr>
        <w:tabs>
          <w:tab w:val="left" w:pos="7088"/>
        </w:tabs>
        <w:jc w:val="both"/>
        <w:rPr>
          <w:rFonts w:ascii="PT Astra Serif" w:hAnsi="PT Astra Serif" w:cs="PT Astra Serif"/>
          <w:sz w:val="18"/>
          <w:szCs w:val="18"/>
        </w:rPr>
      </w:pPr>
    </w:p>
    <w:p w:rsidR="00A94232" w:rsidRDefault="00A94232">
      <w:pPr>
        <w:pBdr>
          <w:right w:val="none" w:sz="4" w:space="3" w:color="000000"/>
        </w:pBdr>
        <w:tabs>
          <w:tab w:val="left" w:pos="7088"/>
        </w:tabs>
        <w:jc w:val="both"/>
        <w:rPr>
          <w:rFonts w:ascii="PT Astra Serif" w:hAnsi="PT Astra Serif" w:cs="PT Astra Serif"/>
          <w:sz w:val="18"/>
          <w:szCs w:val="18"/>
        </w:rPr>
      </w:pPr>
    </w:p>
    <w:p w:rsidR="00A94232" w:rsidRDefault="00A94232">
      <w:pPr>
        <w:pBdr>
          <w:right w:val="none" w:sz="4" w:space="3" w:color="000000"/>
        </w:pBdr>
        <w:tabs>
          <w:tab w:val="left" w:pos="7088"/>
        </w:tabs>
        <w:jc w:val="both"/>
        <w:rPr>
          <w:rFonts w:ascii="PT Astra Serif" w:hAnsi="PT Astra Serif" w:cs="PT Astra Serif"/>
          <w:sz w:val="18"/>
          <w:szCs w:val="18"/>
        </w:rPr>
      </w:pPr>
    </w:p>
    <w:p w:rsidR="00A94232" w:rsidRDefault="00A94232">
      <w:pPr>
        <w:pBdr>
          <w:right w:val="none" w:sz="4" w:space="3" w:color="000000"/>
        </w:pBdr>
        <w:tabs>
          <w:tab w:val="left" w:pos="7088"/>
        </w:tabs>
        <w:jc w:val="both"/>
        <w:rPr>
          <w:rFonts w:ascii="PT Astra Serif" w:hAnsi="PT Astra Serif" w:cs="PT Astra Serif"/>
          <w:sz w:val="18"/>
          <w:szCs w:val="18"/>
        </w:rPr>
      </w:pPr>
    </w:p>
    <w:p w:rsidR="00A94232" w:rsidRDefault="00A94232">
      <w:pPr>
        <w:pBdr>
          <w:right w:val="none" w:sz="4" w:space="3" w:color="000000"/>
        </w:pBdr>
        <w:tabs>
          <w:tab w:val="left" w:pos="7088"/>
        </w:tabs>
        <w:jc w:val="both"/>
        <w:rPr>
          <w:rFonts w:ascii="PT Astra Serif" w:hAnsi="PT Astra Serif" w:cs="PT Astra Serif"/>
          <w:sz w:val="18"/>
          <w:szCs w:val="18"/>
        </w:rPr>
      </w:pPr>
    </w:p>
    <w:p w:rsidR="00A94232" w:rsidRDefault="00A94232">
      <w:pPr>
        <w:pBdr>
          <w:right w:val="none" w:sz="4" w:space="3" w:color="000000"/>
        </w:pBdr>
        <w:tabs>
          <w:tab w:val="left" w:pos="7088"/>
        </w:tabs>
        <w:jc w:val="both"/>
        <w:rPr>
          <w:rFonts w:ascii="PT Astra Serif" w:hAnsi="PT Astra Serif" w:cs="PT Astra Serif"/>
          <w:sz w:val="18"/>
          <w:szCs w:val="18"/>
        </w:rPr>
      </w:pPr>
    </w:p>
    <w:p w:rsidR="00917113" w:rsidRDefault="00917113">
      <w:pPr>
        <w:pBdr>
          <w:right w:val="none" w:sz="4" w:space="3" w:color="000000"/>
        </w:pBdr>
        <w:tabs>
          <w:tab w:val="left" w:pos="7088"/>
        </w:tabs>
        <w:jc w:val="both"/>
        <w:rPr>
          <w:rFonts w:ascii="PT Astra Serif" w:hAnsi="PT Astra Serif" w:cs="PT Astra Serif"/>
          <w:sz w:val="18"/>
          <w:szCs w:val="18"/>
        </w:rPr>
      </w:pPr>
    </w:p>
    <w:p w:rsidR="00C93EAD" w:rsidRDefault="00C93EAD">
      <w:pPr>
        <w:pBdr>
          <w:right w:val="none" w:sz="4" w:space="3" w:color="000000"/>
        </w:pBdr>
        <w:tabs>
          <w:tab w:val="left" w:pos="7088"/>
        </w:tabs>
        <w:jc w:val="both"/>
        <w:rPr>
          <w:rFonts w:ascii="PT Astra Serif" w:hAnsi="PT Astra Serif" w:cs="PT Astra Serif"/>
          <w:sz w:val="18"/>
          <w:szCs w:val="18"/>
        </w:rPr>
      </w:pPr>
    </w:p>
    <w:p w:rsidR="00C93EAD" w:rsidRDefault="00A16C17">
      <w:pPr>
        <w:tabs>
          <w:tab w:val="left" w:pos="7088"/>
        </w:tabs>
        <w:rPr>
          <w:rFonts w:ascii="PT Astra Serif" w:hAnsi="PT Astra Serif" w:cs="PT Astra Serif"/>
          <w:sz w:val="18"/>
          <w:szCs w:val="18"/>
        </w:rPr>
        <w:sectPr w:rsidR="00C93EAD">
          <w:headerReference w:type="default" r:id="rId9"/>
          <w:headerReference w:type="first" r:id="rId10"/>
          <w:type w:val="continuous"/>
          <w:pgSz w:w="11907" w:h="16840"/>
          <w:pgMar w:top="1134" w:right="851" w:bottom="1134" w:left="1418" w:header="714" w:footer="709" w:gutter="0"/>
          <w:pgNumType w:start="1"/>
          <w:cols w:space="720"/>
          <w:titlePg/>
          <w:docGrid w:linePitch="360"/>
        </w:sectPr>
      </w:pPr>
      <w:r>
        <w:rPr>
          <w:rFonts w:ascii="PT Astra Serif" w:eastAsia="PT Astra Serif" w:hAnsi="PT Astra Serif" w:cs="PT Astra Serif"/>
          <w:sz w:val="18"/>
          <w:szCs w:val="18"/>
        </w:rPr>
        <w:fldChar w:fldCharType="begin"/>
      </w:r>
      <w:r>
        <w:rPr>
          <w:rFonts w:ascii="PT Astra Serif" w:eastAsia="PT Astra Serif" w:hAnsi="PT Astra Serif" w:cs="PT Astra Serif"/>
          <w:sz w:val="18"/>
          <w:szCs w:val="18"/>
        </w:rPr>
        <w:instrText xml:space="preserve"> FILENAME </w:instrText>
      </w:r>
      <w:r>
        <w:rPr>
          <w:rFonts w:ascii="PT Astra Serif" w:eastAsia="PT Astra Serif" w:hAnsi="PT Astra Serif" w:cs="PT Astra Serif"/>
          <w:sz w:val="18"/>
          <w:szCs w:val="18"/>
        </w:rPr>
        <w:fldChar w:fldCharType="separate"/>
      </w:r>
      <w:r w:rsidR="00A65C74">
        <w:rPr>
          <w:rFonts w:ascii="PT Astra Serif" w:hAnsi="PT Astra Serif" w:cs="PT Astra Serif"/>
          <w:sz w:val="18"/>
          <w:szCs w:val="18"/>
        </w:rPr>
        <w:t xml:space="preserve">Матвеева А.Н. </w:t>
      </w:r>
      <w:r>
        <w:rPr>
          <w:rFonts w:ascii="PT Astra Serif" w:hAnsi="PT Astra Serif" w:cs="PT Astra Serif"/>
          <w:sz w:val="18"/>
          <w:szCs w:val="18"/>
        </w:rPr>
        <w:t xml:space="preserve"> </w:t>
      </w:r>
      <w:r>
        <w:rPr>
          <w:rFonts w:ascii="PT Astra Serif" w:eastAsia="PT Astra Serif" w:hAnsi="PT Astra Serif" w:cs="PT Astra Serif"/>
          <w:sz w:val="18"/>
          <w:szCs w:val="18"/>
        </w:rPr>
        <w:fldChar w:fldCharType="end"/>
      </w:r>
    </w:p>
    <w:p w:rsidR="00C93EAD" w:rsidRPr="00917113" w:rsidRDefault="00A16C17">
      <w:pPr>
        <w:ind w:left="5669"/>
        <w:rPr>
          <w:rFonts w:ascii="PT Astra Serif" w:hAnsi="PT Astra Serif" w:cs="PT Astra Serif"/>
          <w:sz w:val="26"/>
          <w:szCs w:val="26"/>
        </w:rPr>
      </w:pPr>
      <w:r w:rsidRPr="00917113">
        <w:rPr>
          <w:rFonts w:ascii="PT Astra Serif" w:eastAsia="PT Astra Serif" w:hAnsi="PT Astra Serif" w:cs="PT Astra Serif"/>
          <w:sz w:val="26"/>
          <w:szCs w:val="26"/>
        </w:rPr>
        <w:lastRenderedPageBreak/>
        <w:t>Приложение</w:t>
      </w:r>
    </w:p>
    <w:p w:rsidR="00C93EAD" w:rsidRPr="00917113" w:rsidRDefault="00A16C17">
      <w:pPr>
        <w:ind w:left="5669"/>
        <w:outlineLvl w:val="0"/>
        <w:rPr>
          <w:rFonts w:ascii="PT Astra Serif" w:eastAsia="PT Astra Serif" w:hAnsi="PT Astra Serif" w:cs="PT Astra Serif"/>
          <w:sz w:val="26"/>
          <w:szCs w:val="26"/>
        </w:rPr>
      </w:pPr>
      <w:r w:rsidRPr="00917113">
        <w:rPr>
          <w:rFonts w:ascii="PT Astra Serif" w:eastAsia="PT Astra Serif" w:hAnsi="PT Astra Serif" w:cs="PT Astra Serif"/>
          <w:sz w:val="26"/>
          <w:szCs w:val="26"/>
        </w:rPr>
        <w:t xml:space="preserve">к приказу Департамента </w:t>
      </w:r>
    </w:p>
    <w:p w:rsidR="00C93EAD" w:rsidRPr="00917113" w:rsidRDefault="00A16C17">
      <w:pPr>
        <w:ind w:left="5669"/>
        <w:rPr>
          <w:rFonts w:ascii="PT Astra Serif" w:eastAsia="PT Astra Serif" w:hAnsi="PT Astra Serif" w:cs="PT Astra Serif"/>
          <w:sz w:val="26"/>
          <w:szCs w:val="26"/>
        </w:rPr>
      </w:pPr>
      <w:r w:rsidRPr="00917113">
        <w:rPr>
          <w:rFonts w:ascii="PT Astra Serif" w:eastAsia="PT Astra Serif" w:hAnsi="PT Astra Serif" w:cs="PT Astra Serif"/>
          <w:sz w:val="26"/>
          <w:szCs w:val="26"/>
        </w:rPr>
        <w:t>по социально-экономическому развитию села Томской области</w:t>
      </w:r>
    </w:p>
    <w:p w:rsidR="00C93EAD" w:rsidRPr="00917113" w:rsidRDefault="00A16C17">
      <w:pPr>
        <w:tabs>
          <w:tab w:val="left" w:pos="7088"/>
        </w:tabs>
        <w:ind w:left="5669"/>
        <w:rPr>
          <w:rFonts w:ascii="PT Astra Serif" w:hAnsi="PT Astra Serif" w:cs="PT Astra Serif"/>
          <w:color w:val="000000"/>
          <w:sz w:val="26"/>
          <w:szCs w:val="26"/>
        </w:rPr>
      </w:pPr>
      <w:r w:rsidRPr="00917113">
        <w:rPr>
          <w:rFonts w:ascii="PT Astra Serif" w:eastAsia="PT Astra Serif" w:hAnsi="PT Astra Serif" w:cs="PT Astra Serif"/>
          <w:color w:val="000000"/>
          <w:sz w:val="26"/>
          <w:szCs w:val="26"/>
        </w:rPr>
        <w:t>от</w:t>
      </w:r>
      <w:r w:rsidRPr="00917113">
        <w:rPr>
          <w:rFonts w:ascii="PT Astra Serif" w:hAnsi="PT Astra Serif" w:cs="PT Astra Serif"/>
          <w:color w:val="000000"/>
          <w:sz w:val="26"/>
          <w:szCs w:val="26"/>
        </w:rPr>
        <w:t> </w:t>
      </w:r>
      <w:r w:rsidRPr="004308BC">
        <w:rPr>
          <w:rFonts w:ascii="PT Astra Serif" w:eastAsia="PT Astra Serif" w:hAnsi="PT Astra Serif" w:cs="PT Astra Serif"/>
          <w:color w:val="000000"/>
          <w:sz w:val="26"/>
          <w:szCs w:val="26"/>
        </w:rPr>
        <w:fldChar w:fldCharType="begin"/>
      </w:r>
      <w:r w:rsidRPr="004308BC">
        <w:rPr>
          <w:rFonts w:ascii="PT Astra Serif" w:eastAsia="PT Astra Serif" w:hAnsi="PT Astra Serif" w:cs="PT Astra Serif"/>
          <w:color w:val="000000"/>
          <w:sz w:val="26"/>
          <w:szCs w:val="26"/>
        </w:rPr>
        <w:instrText xml:space="preserve"> FORMTEXT </w:instrText>
      </w:r>
      <w:r w:rsidRPr="004308BC">
        <w:rPr>
          <w:rFonts w:ascii="PT Astra Serif" w:eastAsia="PT Astra Serif" w:hAnsi="PT Astra Serif" w:cs="PT Astra Serif"/>
          <w:color w:val="000000"/>
          <w:sz w:val="26"/>
          <w:szCs w:val="26"/>
        </w:rPr>
        <w:fldChar w:fldCharType="separate"/>
      </w:r>
      <w:r w:rsidRPr="004308BC">
        <w:rPr>
          <w:rFonts w:ascii="PT Astra Serif" w:eastAsia="PT Astra Serif" w:hAnsi="PT Astra Serif" w:cs="PT Astra Serif"/>
          <w:color w:val="000000"/>
          <w:sz w:val="26"/>
          <w:szCs w:val="26"/>
        </w:rPr>
        <w:t>&lt;Дата&gt;</w:t>
      </w:r>
      <w:r w:rsidRPr="004308BC">
        <w:rPr>
          <w:rFonts w:ascii="PT Astra Serif" w:eastAsia="PT Astra Serif" w:hAnsi="PT Astra Serif" w:cs="PT Astra Serif"/>
          <w:color w:val="000000"/>
          <w:sz w:val="26"/>
          <w:szCs w:val="26"/>
        </w:rPr>
        <w:fldChar w:fldCharType="end"/>
      </w:r>
      <w:r w:rsidRPr="00917113">
        <w:rPr>
          <w:rFonts w:ascii="PT Astra Serif" w:hAnsi="PT Astra Serif" w:cs="PT Astra Serif"/>
          <w:color w:val="000000"/>
          <w:sz w:val="26"/>
          <w:szCs w:val="26"/>
        </w:rPr>
        <w:t> </w:t>
      </w:r>
      <w:r w:rsidR="00917113" w:rsidRPr="00917113">
        <w:rPr>
          <w:rFonts w:ascii="PT Astra Serif" w:hAnsi="PT Astra Serif" w:cs="PT Astra Serif"/>
          <w:color w:val="000000"/>
          <w:sz w:val="26"/>
          <w:szCs w:val="26"/>
        </w:rPr>
        <w:t xml:space="preserve">       </w:t>
      </w:r>
      <w:r w:rsidRPr="00917113">
        <w:rPr>
          <w:rFonts w:ascii="PT Astra Serif" w:eastAsia="PT Astra Serif" w:hAnsi="PT Astra Serif" w:cs="PT Astra Serif"/>
          <w:color w:val="000000"/>
          <w:sz w:val="26"/>
          <w:szCs w:val="26"/>
        </w:rPr>
        <w:t>№</w:t>
      </w:r>
      <w:r w:rsidRPr="00917113">
        <w:rPr>
          <w:rFonts w:ascii="PT Astra Serif" w:hAnsi="PT Astra Serif" w:cs="PT Astra Serif"/>
          <w:color w:val="000000"/>
          <w:sz w:val="26"/>
          <w:szCs w:val="26"/>
        </w:rPr>
        <w:t> </w:t>
      </w:r>
      <w:r w:rsidR="00281BBD">
        <w:rPr>
          <w:rFonts w:ascii="PT Astra Serif" w:hAnsi="PT Astra Serif" w:cs="PT Astra Serif"/>
          <w:color w:val="000000"/>
          <w:sz w:val="26"/>
          <w:szCs w:val="26"/>
        </w:rPr>
        <w:t xml:space="preserve">  </w:t>
      </w:r>
      <w:r w:rsidRPr="004308BC">
        <w:rPr>
          <w:rFonts w:ascii="PT Astra Serif" w:eastAsia="PT Astra Serif" w:hAnsi="PT Astra Serif" w:cs="PT Astra Serif"/>
          <w:color w:val="000000"/>
          <w:sz w:val="26"/>
          <w:szCs w:val="26"/>
        </w:rPr>
        <w:fldChar w:fldCharType="begin"/>
      </w:r>
      <w:r w:rsidRPr="004308BC">
        <w:rPr>
          <w:rFonts w:ascii="PT Astra Serif" w:eastAsia="PT Astra Serif" w:hAnsi="PT Astra Serif" w:cs="PT Astra Serif"/>
          <w:color w:val="000000"/>
          <w:sz w:val="26"/>
          <w:szCs w:val="26"/>
        </w:rPr>
        <w:instrText xml:space="preserve"> FORMTEXT </w:instrText>
      </w:r>
      <w:r w:rsidRPr="004308BC">
        <w:rPr>
          <w:rFonts w:ascii="PT Astra Serif" w:eastAsia="PT Astra Serif" w:hAnsi="PT Astra Serif" w:cs="PT Astra Serif"/>
          <w:color w:val="000000"/>
          <w:sz w:val="26"/>
          <w:szCs w:val="26"/>
        </w:rPr>
        <w:fldChar w:fldCharType="separate"/>
      </w:r>
      <w:r w:rsidRPr="004308BC">
        <w:rPr>
          <w:rFonts w:ascii="PT Astra Serif" w:eastAsia="PT Astra Serif" w:hAnsi="PT Astra Serif" w:cs="PT Astra Serif"/>
          <w:color w:val="000000"/>
          <w:sz w:val="26"/>
          <w:szCs w:val="26"/>
        </w:rPr>
        <w:t>&lt;Номер&gt;</w:t>
      </w:r>
      <w:r w:rsidRPr="004308BC">
        <w:rPr>
          <w:rFonts w:ascii="PT Astra Serif" w:eastAsia="PT Astra Serif" w:hAnsi="PT Astra Serif" w:cs="PT Astra Serif"/>
          <w:color w:val="000000"/>
          <w:sz w:val="26"/>
          <w:szCs w:val="26"/>
        </w:rPr>
        <w:fldChar w:fldCharType="end"/>
      </w:r>
    </w:p>
    <w:p w:rsidR="00C93EAD" w:rsidRPr="00134236" w:rsidRDefault="00C93EAD">
      <w:pPr>
        <w:tabs>
          <w:tab w:val="left" w:pos="7088"/>
        </w:tabs>
        <w:rPr>
          <w:rFonts w:ascii="PT Astra Serif" w:hAnsi="PT Astra Serif" w:cs="PT Astra Serif"/>
          <w:color w:val="000000"/>
          <w:sz w:val="26"/>
          <w:szCs w:val="26"/>
          <w:highlight w:val="lightGray"/>
        </w:rPr>
      </w:pPr>
    </w:p>
    <w:p w:rsidR="00A94232" w:rsidRDefault="00A94232" w:rsidP="00917113">
      <w:pPr>
        <w:tabs>
          <w:tab w:val="left" w:pos="7088"/>
        </w:tabs>
        <w:jc w:val="center"/>
        <w:rPr>
          <w:rFonts w:ascii="PT Astra Serif" w:hAnsi="PT Astra Serif" w:cs="PT Astra Serif"/>
          <w:sz w:val="26"/>
          <w:szCs w:val="26"/>
        </w:rPr>
      </w:pPr>
    </w:p>
    <w:p w:rsidR="00A94232" w:rsidRDefault="00A94232" w:rsidP="00917113">
      <w:pPr>
        <w:tabs>
          <w:tab w:val="left" w:pos="7088"/>
        </w:tabs>
        <w:jc w:val="center"/>
        <w:rPr>
          <w:rFonts w:ascii="PT Astra Serif" w:hAnsi="PT Astra Serif" w:cs="PT Astra Serif"/>
          <w:sz w:val="26"/>
          <w:szCs w:val="26"/>
        </w:rPr>
      </w:pPr>
    </w:p>
    <w:p w:rsidR="00A94232" w:rsidRDefault="00A94232" w:rsidP="00917113">
      <w:pPr>
        <w:tabs>
          <w:tab w:val="left" w:pos="7088"/>
        </w:tabs>
        <w:jc w:val="center"/>
        <w:rPr>
          <w:rFonts w:ascii="PT Astra Serif" w:hAnsi="PT Astra Serif" w:cs="PT Astra Serif"/>
          <w:sz w:val="26"/>
          <w:szCs w:val="26"/>
        </w:rPr>
      </w:pPr>
      <w:r w:rsidRPr="00A94232">
        <w:rPr>
          <w:rFonts w:ascii="PT Astra Serif" w:hAnsi="PT Astra Serif" w:cs="PT Astra Serif"/>
          <w:sz w:val="26"/>
          <w:szCs w:val="26"/>
        </w:rPr>
        <w:t>Порядок предоставления субсидий на возмещение затрат семейных ферм</w:t>
      </w:r>
    </w:p>
    <w:p w:rsidR="00A94232" w:rsidRDefault="00A94232" w:rsidP="00917113">
      <w:pPr>
        <w:tabs>
          <w:tab w:val="left" w:pos="7088"/>
        </w:tabs>
        <w:jc w:val="center"/>
        <w:rPr>
          <w:rFonts w:ascii="PT Astra Serif" w:hAnsi="PT Astra Serif" w:cs="PT Astra Serif"/>
          <w:sz w:val="26"/>
          <w:szCs w:val="26"/>
        </w:rPr>
      </w:pPr>
    </w:p>
    <w:p w:rsidR="00A94232" w:rsidRDefault="00A94232" w:rsidP="00917113">
      <w:pPr>
        <w:tabs>
          <w:tab w:val="left" w:pos="7088"/>
        </w:tabs>
        <w:jc w:val="center"/>
        <w:rPr>
          <w:rFonts w:ascii="PT Astra Serif" w:hAnsi="PT Astra Serif" w:cs="PT Astra Serif"/>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outlineLvl w:val="1"/>
        <w:rPr>
          <w:rFonts w:ascii="PT Astra Serif" w:hAnsi="PT Astra Serif" w:cs="Arial"/>
          <w:bCs/>
          <w:sz w:val="26"/>
          <w:szCs w:val="26"/>
        </w:rPr>
      </w:pPr>
      <w:r w:rsidRPr="00281BBD">
        <w:rPr>
          <w:rFonts w:ascii="PT Astra Serif" w:hAnsi="PT Astra Serif" w:cs="Arial"/>
          <w:bCs/>
          <w:sz w:val="26"/>
          <w:szCs w:val="26"/>
        </w:rPr>
        <w:t>1. Общие положения о предоставлении субсидий</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454C29"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1. </w:t>
      </w:r>
      <w:r w:rsidR="00454C29" w:rsidRPr="00454C29">
        <w:rPr>
          <w:rFonts w:ascii="PT Astra Serif" w:hAnsi="PT Astra Serif" w:cs="Arial"/>
          <w:sz w:val="26"/>
          <w:szCs w:val="26"/>
        </w:rPr>
        <w:t xml:space="preserve">Настоящий Порядок определяет правила предоставления из областного бюджета субсидий </w:t>
      </w:r>
      <w:r w:rsidR="009F0F94">
        <w:rPr>
          <w:rFonts w:ascii="PT Astra Serif" w:hAnsi="PT Astra Serif" w:cs="Arial"/>
          <w:sz w:val="26"/>
          <w:szCs w:val="26"/>
        </w:rPr>
        <w:t xml:space="preserve">на </w:t>
      </w:r>
      <w:r w:rsidR="00454C29">
        <w:rPr>
          <w:rFonts w:ascii="PT Astra Serif" w:hAnsi="PT Astra Serif" w:cs="Arial"/>
          <w:sz w:val="26"/>
          <w:szCs w:val="26"/>
        </w:rPr>
        <w:t>возмещение затрат семейных ферм</w:t>
      </w:r>
      <w:r w:rsidR="00454C29" w:rsidRPr="00454C29">
        <w:rPr>
          <w:rFonts w:ascii="PT Astra Serif" w:hAnsi="PT Astra Serif" w:cs="Arial"/>
          <w:sz w:val="26"/>
          <w:szCs w:val="26"/>
        </w:rPr>
        <w:t xml:space="preserve"> (далее - субсидии).</w:t>
      </w:r>
    </w:p>
    <w:p w:rsid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rFonts w:ascii="PT Astra Serif" w:hAnsi="PT Astra Serif" w:cs="Arial"/>
          <w:sz w:val="26"/>
          <w:szCs w:val="26"/>
        </w:rPr>
      </w:pPr>
      <w:r w:rsidRPr="00281BBD">
        <w:rPr>
          <w:rFonts w:ascii="PT Astra Serif" w:hAnsi="PT Astra Serif" w:cs="Arial"/>
          <w:sz w:val="26"/>
          <w:szCs w:val="26"/>
        </w:rPr>
        <w:t xml:space="preserve">2. Понятия </w:t>
      </w:r>
      <w:r w:rsidR="00454C29">
        <w:rPr>
          <w:rFonts w:ascii="PT Astra Serif" w:hAnsi="PT Astra Serif" w:cs="Arial"/>
          <w:sz w:val="26"/>
          <w:szCs w:val="26"/>
        </w:rPr>
        <w:t>«</w:t>
      </w:r>
      <w:r w:rsidRPr="00281BBD">
        <w:rPr>
          <w:rFonts w:ascii="PT Astra Serif" w:hAnsi="PT Astra Serif" w:cs="Arial"/>
          <w:sz w:val="26"/>
          <w:szCs w:val="26"/>
        </w:rPr>
        <w:t>семейная ферма</w:t>
      </w:r>
      <w:r w:rsidR="00454C29">
        <w:rPr>
          <w:rFonts w:ascii="PT Astra Serif" w:hAnsi="PT Astra Serif" w:cs="Arial"/>
          <w:sz w:val="26"/>
          <w:szCs w:val="26"/>
        </w:rPr>
        <w:t>», «</w:t>
      </w:r>
      <w:r w:rsidRPr="00281BBD">
        <w:rPr>
          <w:rFonts w:ascii="PT Astra Serif" w:hAnsi="PT Astra Serif" w:cs="Arial"/>
          <w:sz w:val="26"/>
          <w:szCs w:val="26"/>
        </w:rPr>
        <w:t>грант на развитие семейной фермы</w:t>
      </w:r>
      <w:r w:rsidR="00454C29">
        <w:rPr>
          <w:rFonts w:ascii="PT Astra Serif" w:hAnsi="PT Astra Serif" w:cs="Arial"/>
          <w:sz w:val="26"/>
          <w:szCs w:val="26"/>
        </w:rPr>
        <w:t>»</w:t>
      </w:r>
      <w:r w:rsidRPr="00281BBD">
        <w:rPr>
          <w:rFonts w:ascii="PT Astra Serif" w:hAnsi="PT Astra Serif" w:cs="Arial"/>
          <w:sz w:val="26"/>
          <w:szCs w:val="26"/>
        </w:rPr>
        <w:t xml:space="preserve">, </w:t>
      </w:r>
      <w:r w:rsidR="00454C29">
        <w:rPr>
          <w:rFonts w:ascii="PT Astra Serif" w:hAnsi="PT Astra Serif" w:cs="Arial"/>
          <w:sz w:val="26"/>
          <w:szCs w:val="26"/>
        </w:rPr>
        <w:t>«</w:t>
      </w:r>
      <w:r w:rsidRPr="00281BBD">
        <w:rPr>
          <w:rFonts w:ascii="PT Astra Serif" w:hAnsi="PT Astra Serif" w:cs="Arial"/>
          <w:sz w:val="26"/>
          <w:szCs w:val="26"/>
        </w:rPr>
        <w:t>сельские территории</w:t>
      </w:r>
      <w:r w:rsidR="00454C29">
        <w:rPr>
          <w:rFonts w:ascii="PT Astra Serif" w:hAnsi="PT Astra Serif" w:cs="Arial"/>
          <w:sz w:val="26"/>
          <w:szCs w:val="26"/>
        </w:rPr>
        <w:t>», «</w:t>
      </w:r>
      <w:r w:rsidRPr="00281BBD">
        <w:rPr>
          <w:rFonts w:ascii="PT Astra Serif" w:hAnsi="PT Astra Serif" w:cs="Arial"/>
          <w:sz w:val="26"/>
          <w:szCs w:val="26"/>
        </w:rPr>
        <w:t>сельские агломерации</w:t>
      </w:r>
      <w:r w:rsidR="00454C29">
        <w:rPr>
          <w:rFonts w:ascii="PT Astra Serif" w:hAnsi="PT Astra Serif" w:cs="Arial"/>
          <w:sz w:val="26"/>
          <w:szCs w:val="26"/>
        </w:rPr>
        <w:t>», «</w:t>
      </w:r>
      <w:proofErr w:type="spellStart"/>
      <w:r w:rsidRPr="00281BBD">
        <w:rPr>
          <w:rFonts w:ascii="PT Astra Serif" w:hAnsi="PT Astra Serif" w:cs="Arial"/>
          <w:sz w:val="26"/>
          <w:szCs w:val="26"/>
        </w:rPr>
        <w:t>грантополучатель</w:t>
      </w:r>
      <w:proofErr w:type="spellEnd"/>
      <w:r w:rsidR="00454C29">
        <w:rPr>
          <w:rFonts w:ascii="PT Astra Serif" w:hAnsi="PT Astra Serif" w:cs="Arial"/>
          <w:sz w:val="26"/>
          <w:szCs w:val="26"/>
        </w:rPr>
        <w:t>»</w:t>
      </w:r>
      <w:r w:rsidRPr="00281BBD">
        <w:rPr>
          <w:rFonts w:ascii="PT Astra Serif" w:hAnsi="PT Astra Serif" w:cs="Arial"/>
          <w:sz w:val="26"/>
          <w:szCs w:val="26"/>
        </w:rPr>
        <w:t xml:space="preserve">, </w:t>
      </w:r>
      <w:r w:rsidR="00454C29">
        <w:rPr>
          <w:rFonts w:ascii="PT Astra Serif" w:hAnsi="PT Astra Serif" w:cs="Arial"/>
          <w:sz w:val="26"/>
          <w:szCs w:val="26"/>
        </w:rPr>
        <w:t>«</w:t>
      </w:r>
      <w:r w:rsidRPr="00281BBD">
        <w:rPr>
          <w:rFonts w:ascii="PT Astra Serif" w:hAnsi="PT Astra Serif" w:cs="Arial"/>
          <w:sz w:val="26"/>
          <w:szCs w:val="26"/>
        </w:rPr>
        <w:t xml:space="preserve">проект </w:t>
      </w:r>
      <w:proofErr w:type="spellStart"/>
      <w:r w:rsidRPr="00281BBD">
        <w:rPr>
          <w:rFonts w:ascii="PT Astra Serif" w:hAnsi="PT Astra Serif" w:cs="Arial"/>
          <w:sz w:val="26"/>
          <w:szCs w:val="26"/>
        </w:rPr>
        <w:t>грантополучателя</w:t>
      </w:r>
      <w:proofErr w:type="spellEnd"/>
      <w:r w:rsidR="00454C29">
        <w:rPr>
          <w:rFonts w:ascii="PT Astra Serif" w:hAnsi="PT Astra Serif" w:cs="Arial"/>
          <w:sz w:val="26"/>
          <w:szCs w:val="26"/>
        </w:rPr>
        <w:t>»</w:t>
      </w:r>
      <w:r w:rsidRPr="00281BBD">
        <w:rPr>
          <w:rFonts w:ascii="PT Astra Serif" w:hAnsi="PT Astra Serif" w:cs="Arial"/>
          <w:sz w:val="26"/>
          <w:szCs w:val="26"/>
        </w:rPr>
        <w:t xml:space="preserve"> в целях</w:t>
      </w:r>
      <w:r w:rsidR="00454C29">
        <w:rPr>
          <w:rFonts w:ascii="PT Astra Serif" w:hAnsi="PT Astra Serif" w:cs="Arial"/>
          <w:sz w:val="26"/>
          <w:szCs w:val="26"/>
        </w:rPr>
        <w:t xml:space="preserve"> </w:t>
      </w:r>
      <w:r w:rsidR="009F0F94">
        <w:rPr>
          <w:rFonts w:ascii="PT Astra Serif" w:hAnsi="PT Astra Serif" w:cs="Arial"/>
          <w:sz w:val="26"/>
          <w:szCs w:val="26"/>
        </w:rPr>
        <w:t>применения</w:t>
      </w:r>
      <w:r w:rsidRPr="00281BBD">
        <w:rPr>
          <w:rFonts w:ascii="PT Astra Serif" w:hAnsi="PT Astra Serif" w:cs="Arial"/>
          <w:sz w:val="26"/>
          <w:szCs w:val="26"/>
        </w:rPr>
        <w:t xml:space="preserve"> настоящего Порядка используются в значениях, указанных в </w:t>
      </w:r>
      <w:hyperlink r:id="rId11">
        <w:r w:rsidRPr="00281BBD">
          <w:rPr>
            <w:rFonts w:ascii="PT Astra Serif" w:hAnsi="PT Astra Serif" w:cs="Arial"/>
            <w:sz w:val="26"/>
            <w:szCs w:val="26"/>
          </w:rPr>
          <w:t>Правилах</w:t>
        </w:r>
      </w:hyperlink>
      <w:r w:rsidRPr="00281BBD">
        <w:rPr>
          <w:rFonts w:ascii="PT Astra Serif" w:hAnsi="PT Astra Serif" w:cs="Arial"/>
          <w:sz w:val="26"/>
          <w:szCs w:val="26"/>
        </w:rPr>
        <w:t xml:space="preserve"> предоставления и распределения субсидий из федерального бюджета бюджетам субъектов Российской Федерации на </w:t>
      </w:r>
      <w:r w:rsidR="00454C29">
        <w:rPr>
          <w:rFonts w:ascii="PT Astra Serif" w:hAnsi="PT Astra Serif" w:cs="Arial"/>
          <w:sz w:val="26"/>
          <w:szCs w:val="26"/>
        </w:rPr>
        <w:t>поддержку приоритетных направлений агропромышленного комплекса и развитие малых форм хозяйствования</w:t>
      </w:r>
      <w:r w:rsidR="009F0F94">
        <w:rPr>
          <w:rFonts w:ascii="PT Astra Serif" w:hAnsi="PT Astra Serif" w:cs="Arial"/>
          <w:sz w:val="26"/>
          <w:szCs w:val="26"/>
        </w:rPr>
        <w:t xml:space="preserve">, установленных </w:t>
      </w:r>
      <w:r w:rsidRPr="00281BBD">
        <w:rPr>
          <w:rFonts w:ascii="PT Astra Serif" w:hAnsi="PT Astra Serif" w:cs="Arial"/>
          <w:sz w:val="26"/>
          <w:szCs w:val="26"/>
        </w:rPr>
        <w:t>приложение</w:t>
      </w:r>
      <w:r w:rsidR="009F0F94">
        <w:rPr>
          <w:rFonts w:ascii="PT Astra Serif" w:hAnsi="PT Astra Serif" w:cs="Arial"/>
          <w:sz w:val="26"/>
          <w:szCs w:val="26"/>
        </w:rPr>
        <w:t>м</w:t>
      </w:r>
      <w:r w:rsidRPr="00281BBD">
        <w:rPr>
          <w:rFonts w:ascii="PT Astra Serif" w:hAnsi="PT Astra Serif" w:cs="Arial"/>
          <w:sz w:val="26"/>
          <w:szCs w:val="26"/>
        </w:rPr>
        <w:t xml:space="preserve"> № 8 к Государственной программе развития сельского хозяйства и регулирования рынков сельскохозяйственной продукции, сырья </w:t>
      </w:r>
      <w:r w:rsidR="00454C29">
        <w:rPr>
          <w:rFonts w:ascii="PT Astra Serif" w:hAnsi="PT Astra Serif" w:cs="Arial"/>
          <w:sz w:val="26"/>
          <w:szCs w:val="26"/>
        </w:rPr>
        <w:t>и продовольствия, утвержденной п</w:t>
      </w:r>
      <w:r w:rsidRPr="00281BBD">
        <w:rPr>
          <w:rFonts w:ascii="PT Astra Serif" w:hAnsi="PT Astra Serif" w:cs="Arial"/>
          <w:sz w:val="26"/>
          <w:szCs w:val="26"/>
        </w:rPr>
        <w:t xml:space="preserve">остановлением Правительства Российской Федерации от 14.07.2012 № 717 </w:t>
      </w:r>
      <w:r w:rsidR="00454C29">
        <w:rPr>
          <w:rFonts w:ascii="PT Astra Serif" w:hAnsi="PT Astra Serif" w:cs="Arial"/>
          <w:sz w:val="26"/>
          <w:szCs w:val="26"/>
        </w:rPr>
        <w:t>«</w:t>
      </w:r>
      <w:r w:rsidRPr="00281BBD">
        <w:rPr>
          <w:rFonts w:ascii="PT Astra Serif" w:hAnsi="PT Astra Serif" w:cs="Arial"/>
          <w:sz w:val="26"/>
          <w:szCs w:val="26"/>
        </w:rPr>
        <w:t>О Государственной программе развития сельского хозяйства и регулирования рынков сельскохозяйственной пр</w:t>
      </w:r>
      <w:r w:rsidR="00454C29">
        <w:rPr>
          <w:rFonts w:ascii="PT Astra Serif" w:hAnsi="PT Astra Serif" w:cs="Arial"/>
          <w:sz w:val="26"/>
          <w:szCs w:val="26"/>
        </w:rPr>
        <w:t>одукции, сырья и продовольствия»</w:t>
      </w:r>
      <w:r w:rsidRPr="00281BBD">
        <w:rPr>
          <w:rFonts w:ascii="PT Astra Serif" w:hAnsi="PT Astra Serif" w:cs="Arial"/>
          <w:sz w:val="26"/>
          <w:szCs w:val="26"/>
        </w:rPr>
        <w:t>.</w:t>
      </w:r>
    </w:p>
    <w:p w:rsidR="0031635A" w:rsidRDefault="0031635A"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rFonts w:ascii="PT Astra Serif" w:hAnsi="PT Astra Serif" w:cs="Arial"/>
          <w:sz w:val="26"/>
          <w:szCs w:val="26"/>
        </w:rPr>
      </w:pPr>
      <w:r>
        <w:rPr>
          <w:rFonts w:ascii="PT Astra Serif" w:hAnsi="PT Astra Serif" w:cs="Arial"/>
          <w:sz w:val="26"/>
          <w:szCs w:val="26"/>
        </w:rPr>
        <w:t>В целях применения настоящего Порядка п</w:t>
      </w:r>
      <w:r w:rsidRPr="0031635A">
        <w:rPr>
          <w:rFonts w:ascii="PT Astra Serif" w:hAnsi="PT Astra Serif" w:cs="Arial"/>
          <w:sz w:val="26"/>
          <w:szCs w:val="26"/>
        </w:rPr>
        <w:t>од местностями</w:t>
      </w:r>
      <w:r>
        <w:rPr>
          <w:rFonts w:ascii="PT Astra Serif" w:hAnsi="PT Astra Serif" w:cs="Arial"/>
          <w:sz w:val="26"/>
          <w:szCs w:val="26"/>
        </w:rPr>
        <w:t>, приравненными к районам Крайнего Севера</w:t>
      </w:r>
      <w:r w:rsidRPr="0031635A">
        <w:rPr>
          <w:rFonts w:ascii="PT Astra Serif" w:hAnsi="PT Astra Serif" w:cs="Arial"/>
          <w:sz w:val="26"/>
          <w:szCs w:val="26"/>
        </w:rPr>
        <w:t xml:space="preserve"> в целях </w:t>
      </w:r>
      <w:r w:rsidR="009F0F94">
        <w:rPr>
          <w:rFonts w:ascii="PT Astra Serif" w:hAnsi="PT Astra Serif" w:cs="Arial"/>
          <w:sz w:val="26"/>
          <w:szCs w:val="26"/>
        </w:rPr>
        <w:t xml:space="preserve">применения </w:t>
      </w:r>
      <w:r w:rsidRPr="0031635A">
        <w:rPr>
          <w:rFonts w:ascii="PT Astra Serif" w:hAnsi="PT Astra Serif" w:cs="Arial"/>
          <w:sz w:val="26"/>
          <w:szCs w:val="26"/>
        </w:rPr>
        <w:t xml:space="preserve">настоящего Порядка понимаются районы Крайнего Севера и приравненные к ним местности, утвержденные </w:t>
      </w:r>
      <w:r>
        <w:rPr>
          <w:rFonts w:ascii="PT Astra Serif" w:hAnsi="PT Astra Serif" w:cs="Arial"/>
          <w:sz w:val="26"/>
          <w:szCs w:val="26"/>
        </w:rPr>
        <w:t>п</w:t>
      </w:r>
      <w:r w:rsidRPr="0031635A">
        <w:rPr>
          <w:rFonts w:ascii="PT Astra Serif" w:hAnsi="PT Astra Serif" w:cs="Arial"/>
          <w:sz w:val="26"/>
          <w:szCs w:val="26"/>
        </w:rPr>
        <w:t xml:space="preserve">остановлением Правительства Российской Федерации от 16.11.2021 </w:t>
      </w:r>
      <w:r>
        <w:rPr>
          <w:rFonts w:ascii="PT Astra Serif" w:hAnsi="PT Astra Serif" w:cs="Arial"/>
          <w:sz w:val="26"/>
          <w:szCs w:val="26"/>
        </w:rPr>
        <w:t>№ 1946 «</w:t>
      </w:r>
      <w:r w:rsidRPr="0031635A">
        <w:rPr>
          <w:rFonts w:ascii="PT Astra Serif" w:hAnsi="PT Astra Serif" w:cs="Arial"/>
          <w:sz w:val="26"/>
          <w:szCs w:val="26"/>
        </w:rPr>
        <w: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r>
        <w:rPr>
          <w:rFonts w:ascii="PT Astra Serif" w:hAnsi="PT Astra Serif" w:cs="Arial"/>
          <w:sz w:val="26"/>
          <w:szCs w:val="26"/>
        </w:rPr>
        <w:t>»</w:t>
      </w:r>
      <w:r w:rsidRPr="0031635A">
        <w:rPr>
          <w:rFonts w:ascii="PT Astra Serif" w:hAnsi="PT Astra Serif" w:cs="Arial"/>
          <w:sz w:val="26"/>
          <w:szCs w:val="26"/>
        </w:rPr>
        <w:t>.</w:t>
      </w:r>
    </w:p>
    <w:p w:rsidR="00AF1DEF"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1" w:name="P56"/>
      <w:bookmarkEnd w:id="1"/>
      <w:r w:rsidRPr="00281BBD">
        <w:rPr>
          <w:rFonts w:ascii="PT Astra Serif" w:hAnsi="PT Astra Serif" w:cs="Arial"/>
          <w:sz w:val="26"/>
          <w:szCs w:val="26"/>
        </w:rPr>
        <w:t xml:space="preserve">3. Целью предоставления субсидии </w:t>
      </w:r>
      <w:r w:rsidR="00AF1DEF" w:rsidRPr="00AF1DEF">
        <w:rPr>
          <w:rFonts w:ascii="PT Astra Serif" w:hAnsi="PT Astra Serif" w:cs="Arial"/>
          <w:sz w:val="26"/>
          <w:szCs w:val="26"/>
        </w:rPr>
        <w:t xml:space="preserve">при реализации мероприятий государственной программы </w:t>
      </w:r>
      <w:r w:rsidR="00AF1DEF">
        <w:rPr>
          <w:rFonts w:ascii="PT Astra Serif" w:hAnsi="PT Astra Serif" w:cs="Arial"/>
          <w:sz w:val="26"/>
          <w:szCs w:val="26"/>
        </w:rPr>
        <w:t>«</w:t>
      </w:r>
      <w:r w:rsidR="00AF1DEF" w:rsidRPr="00AF1DEF">
        <w:rPr>
          <w:rFonts w:ascii="PT Astra Serif" w:hAnsi="PT Astra Serif" w:cs="Arial"/>
          <w:sz w:val="26"/>
          <w:szCs w:val="26"/>
        </w:rPr>
        <w:t>Развитие сельского хозяйства, рынков сырья и продовольствия в Томской области</w:t>
      </w:r>
      <w:r w:rsidR="00AF1DEF">
        <w:rPr>
          <w:rFonts w:ascii="PT Astra Serif" w:hAnsi="PT Astra Serif" w:cs="Arial"/>
          <w:sz w:val="26"/>
          <w:szCs w:val="26"/>
        </w:rPr>
        <w:t>»</w:t>
      </w:r>
      <w:r w:rsidR="00AF1DEF" w:rsidRPr="00AF1DEF">
        <w:rPr>
          <w:rFonts w:ascii="PT Astra Serif" w:hAnsi="PT Astra Serif" w:cs="Arial"/>
          <w:sz w:val="26"/>
          <w:szCs w:val="26"/>
        </w:rPr>
        <w:t xml:space="preserve">, утвержденной постановлением Администрации Томской области от 26.09.2019 </w:t>
      </w:r>
      <w:r w:rsidR="00AF1DEF">
        <w:rPr>
          <w:rFonts w:ascii="PT Astra Serif" w:hAnsi="PT Astra Serif" w:cs="Arial"/>
          <w:sz w:val="26"/>
          <w:szCs w:val="26"/>
        </w:rPr>
        <w:t>№ 338а «</w:t>
      </w:r>
      <w:r w:rsidR="00AF1DEF" w:rsidRPr="00AF1DEF">
        <w:rPr>
          <w:rFonts w:ascii="PT Astra Serif" w:hAnsi="PT Astra Serif" w:cs="Arial"/>
          <w:sz w:val="26"/>
          <w:szCs w:val="26"/>
        </w:rPr>
        <w:t xml:space="preserve">Об утверждении государственной программы </w:t>
      </w:r>
      <w:r w:rsidR="009F0F94">
        <w:rPr>
          <w:rFonts w:ascii="PT Astra Serif" w:hAnsi="PT Astra Serif" w:cs="Arial"/>
          <w:sz w:val="26"/>
          <w:szCs w:val="26"/>
        </w:rPr>
        <w:t>«</w:t>
      </w:r>
      <w:r w:rsidR="00AF1DEF" w:rsidRPr="00AF1DEF">
        <w:rPr>
          <w:rFonts w:ascii="PT Astra Serif" w:hAnsi="PT Astra Serif" w:cs="Arial"/>
          <w:sz w:val="26"/>
          <w:szCs w:val="26"/>
        </w:rPr>
        <w:t>Развитие сельского хозяйства, рынков сырья и продовольствия в Томской области</w:t>
      </w:r>
      <w:r w:rsidR="00AF1DEF">
        <w:rPr>
          <w:rFonts w:ascii="PT Astra Serif" w:hAnsi="PT Astra Serif" w:cs="Arial"/>
          <w:sz w:val="26"/>
          <w:szCs w:val="26"/>
        </w:rPr>
        <w:t>»</w:t>
      </w:r>
      <w:r w:rsidR="00AF1DEF" w:rsidRPr="00AF1DEF">
        <w:rPr>
          <w:rFonts w:ascii="PT Astra Serif" w:hAnsi="PT Astra Serif" w:cs="Arial"/>
          <w:sz w:val="26"/>
          <w:szCs w:val="26"/>
        </w:rPr>
        <w:t xml:space="preserve"> </w:t>
      </w:r>
      <w:r w:rsidRPr="00281BBD">
        <w:rPr>
          <w:rFonts w:ascii="PT Astra Serif" w:hAnsi="PT Astra Serif" w:cs="Arial"/>
          <w:sz w:val="26"/>
          <w:szCs w:val="26"/>
        </w:rPr>
        <w:t xml:space="preserve">является </w:t>
      </w:r>
      <w:r w:rsidR="00454C29">
        <w:rPr>
          <w:rFonts w:ascii="PT Astra Serif" w:hAnsi="PT Astra Serif" w:cs="Arial"/>
          <w:sz w:val="26"/>
          <w:szCs w:val="26"/>
        </w:rPr>
        <w:t>возмещение</w:t>
      </w:r>
      <w:r w:rsidRPr="00281BBD">
        <w:rPr>
          <w:rFonts w:ascii="PT Astra Serif" w:hAnsi="PT Astra Serif" w:cs="Arial"/>
          <w:sz w:val="26"/>
          <w:szCs w:val="26"/>
        </w:rPr>
        <w:t xml:space="preserve"> </w:t>
      </w:r>
      <w:r w:rsidR="00AF1DEF">
        <w:rPr>
          <w:rFonts w:ascii="PT Astra Serif" w:hAnsi="PT Astra Serif" w:cs="Arial"/>
          <w:sz w:val="26"/>
          <w:szCs w:val="26"/>
        </w:rPr>
        <w:t>части затрат семейных</w:t>
      </w:r>
      <w:r w:rsidR="00862369">
        <w:rPr>
          <w:rFonts w:ascii="PT Astra Serif" w:hAnsi="PT Astra Serif" w:cs="Arial"/>
          <w:sz w:val="26"/>
          <w:szCs w:val="26"/>
        </w:rPr>
        <w:t xml:space="preserve"> ферм</w:t>
      </w:r>
      <w:r w:rsidR="009F0F94">
        <w:rPr>
          <w:rFonts w:ascii="PT Astra Serif" w:hAnsi="PT Astra Serif" w:cs="Arial"/>
          <w:sz w:val="26"/>
          <w:szCs w:val="26"/>
        </w:rPr>
        <w:t xml:space="preserve"> на приобретение оборудования, техники, транспорта и сельскохозяйственных животных</w:t>
      </w:r>
      <w:r w:rsidR="00AF1DEF">
        <w:rPr>
          <w:rFonts w:ascii="PT Astra Serif" w:hAnsi="PT Astra Serif" w:cs="Arial"/>
          <w:sz w:val="26"/>
          <w:szCs w:val="26"/>
        </w:rPr>
        <w:t>.</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w:t>
      </w:r>
      <w:r w:rsidRPr="00281BBD">
        <w:rPr>
          <w:rFonts w:ascii="PT Astra Serif" w:hAnsi="PT Astra Serif" w:cs="Arial"/>
          <w:sz w:val="26"/>
          <w:szCs w:val="26"/>
        </w:rPr>
        <w:lastRenderedPageBreak/>
        <w:t>финансовый год и плановый период, является Департамент по социально-экономическому развитию села Томской области (далее - Департамент).</w:t>
      </w:r>
    </w:p>
    <w:p w:rsidR="00AF1DEF"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2" w:name="P58"/>
      <w:bookmarkEnd w:id="2"/>
      <w:r w:rsidRPr="00281BBD">
        <w:rPr>
          <w:rFonts w:ascii="PT Astra Serif" w:hAnsi="PT Astra Serif" w:cs="Arial"/>
          <w:sz w:val="26"/>
          <w:szCs w:val="26"/>
        </w:rPr>
        <w:t xml:space="preserve">5. Категориями получателей субсидии являются </w:t>
      </w:r>
      <w:r w:rsidR="00AF1DEF">
        <w:rPr>
          <w:rFonts w:ascii="PT Astra Serif" w:hAnsi="PT Astra Serif" w:cs="Arial"/>
          <w:sz w:val="26"/>
          <w:szCs w:val="26"/>
        </w:rPr>
        <w:t xml:space="preserve">семейные фермы, ставшие получателями гранта на развитие семейной фермы не ранее 2024 года. </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3" w:name="P62"/>
      <w:bookmarkEnd w:id="3"/>
      <w:r w:rsidRPr="00281BBD">
        <w:rPr>
          <w:rFonts w:ascii="PT Astra Serif" w:hAnsi="PT Astra Serif" w:cs="Arial"/>
          <w:sz w:val="26"/>
          <w:szCs w:val="26"/>
        </w:rPr>
        <w:t xml:space="preserve">6. Источником финансового обеспечения </w:t>
      </w:r>
      <w:r w:rsidR="009F0F94">
        <w:rPr>
          <w:rFonts w:ascii="PT Astra Serif" w:hAnsi="PT Astra Serif" w:cs="Arial"/>
          <w:sz w:val="26"/>
          <w:szCs w:val="26"/>
        </w:rPr>
        <w:t>субсидии</w:t>
      </w:r>
      <w:r w:rsidRPr="00281BBD">
        <w:rPr>
          <w:rFonts w:ascii="PT Astra Serif" w:hAnsi="PT Astra Serif" w:cs="Arial"/>
          <w:sz w:val="26"/>
          <w:szCs w:val="26"/>
        </w:rPr>
        <w:t xml:space="preserve"> являются средства, предоставляемые из областного бюджета, в том числе за счет средств федерального бюджета, на </w:t>
      </w:r>
      <w:r w:rsidR="005F243D">
        <w:rPr>
          <w:rFonts w:ascii="PT Astra Serif" w:hAnsi="PT Astra Serif" w:cs="Arial"/>
          <w:sz w:val="26"/>
          <w:szCs w:val="26"/>
        </w:rPr>
        <w:t xml:space="preserve">поддержку </w:t>
      </w:r>
      <w:r w:rsidRPr="00281BBD">
        <w:rPr>
          <w:rFonts w:ascii="PT Astra Serif" w:hAnsi="PT Astra Serif" w:cs="Arial"/>
          <w:sz w:val="26"/>
          <w:szCs w:val="26"/>
        </w:rPr>
        <w:t xml:space="preserve">развития приоритетных </w:t>
      </w:r>
      <w:r w:rsidR="005F243D">
        <w:rPr>
          <w:rFonts w:ascii="PT Astra Serif" w:hAnsi="PT Astra Serif" w:cs="Arial"/>
          <w:sz w:val="26"/>
          <w:szCs w:val="26"/>
        </w:rPr>
        <w:t>направлени</w:t>
      </w:r>
      <w:r w:rsidRPr="00281BBD">
        <w:rPr>
          <w:rFonts w:ascii="PT Astra Serif" w:hAnsi="PT Astra Serif" w:cs="Arial"/>
          <w:sz w:val="26"/>
          <w:szCs w:val="26"/>
        </w:rPr>
        <w:t>й агропромышленного комплекса и развитие малых форм хозяйствования.</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7. Сведения о субсидии размещаются на едином портале бюджетной системы Российской Федерации в информаци</w:t>
      </w:r>
      <w:r w:rsidR="005F243D">
        <w:rPr>
          <w:rFonts w:ascii="PT Astra Serif" w:hAnsi="PT Astra Serif" w:cs="Arial"/>
          <w:sz w:val="26"/>
          <w:szCs w:val="26"/>
        </w:rPr>
        <w:t>онно-телекоммуникационной сети «Интернет» в разделе «</w:t>
      </w:r>
      <w:r w:rsidRPr="00281BBD">
        <w:rPr>
          <w:rFonts w:ascii="PT Astra Serif" w:hAnsi="PT Astra Serif" w:cs="Arial"/>
          <w:sz w:val="26"/>
          <w:szCs w:val="26"/>
        </w:rPr>
        <w:t>Бюджет</w:t>
      </w:r>
      <w:r w:rsidR="005F243D">
        <w:rPr>
          <w:rFonts w:ascii="PT Astra Serif" w:hAnsi="PT Astra Serif" w:cs="Arial"/>
          <w:sz w:val="26"/>
          <w:szCs w:val="26"/>
        </w:rPr>
        <w:t>»</w:t>
      </w:r>
      <w:r w:rsidRPr="00281BBD">
        <w:rPr>
          <w:rFonts w:ascii="PT Astra Serif" w:hAnsi="PT Astra Serif" w:cs="Arial"/>
          <w:sz w:val="26"/>
          <w:szCs w:val="26"/>
        </w:rPr>
        <w:t xml:space="preserve"> (далее - единый портал) не позднее 15-го рабочего дня, следующего за днем принятия закона Томской области об областном бюджете на очередной финансовый год и плановый период, о внесении в него изменений.</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Способом проведения отбора получателей субсидии для предоставления субсидии (далее - отбор) является запрос предложений (определение Департаментом получателя субсидии на основании предложений (заявок), направленных участниками отбора для участия в отборе, исходя из соответствия участника отбора категориям </w:t>
      </w:r>
      <w:r w:rsidR="005F243D">
        <w:rPr>
          <w:rFonts w:ascii="PT Astra Serif" w:hAnsi="PT Astra Serif" w:cs="Arial"/>
          <w:sz w:val="26"/>
          <w:szCs w:val="26"/>
        </w:rPr>
        <w:t>получателей субсидии</w:t>
      </w:r>
      <w:r w:rsidRPr="00281BBD">
        <w:rPr>
          <w:rFonts w:ascii="PT Astra Serif" w:hAnsi="PT Astra Serif" w:cs="Arial"/>
          <w:sz w:val="26"/>
          <w:szCs w:val="26"/>
        </w:rPr>
        <w:t xml:space="preserve">, указанным в </w:t>
      </w:r>
      <w:hyperlink w:anchor="P62">
        <w:r w:rsidRPr="00281BBD">
          <w:rPr>
            <w:rFonts w:ascii="PT Astra Serif" w:hAnsi="PT Astra Serif" w:cs="Arial"/>
            <w:sz w:val="26"/>
            <w:szCs w:val="26"/>
          </w:rPr>
          <w:t>пункте 6</w:t>
        </w:r>
      </w:hyperlink>
      <w:r w:rsidRPr="00281BBD">
        <w:rPr>
          <w:rFonts w:ascii="PT Astra Serif" w:hAnsi="PT Astra Serif" w:cs="Arial"/>
          <w:sz w:val="26"/>
          <w:szCs w:val="26"/>
        </w:rPr>
        <w:t xml:space="preserve"> настоящего Порядка, и очередности поступления заявок на участие в отборе).</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outlineLvl w:val="1"/>
        <w:rPr>
          <w:rFonts w:ascii="PT Astra Serif" w:hAnsi="PT Astra Serif" w:cs="Arial"/>
          <w:b/>
          <w:bCs/>
          <w:sz w:val="26"/>
          <w:szCs w:val="26"/>
        </w:rPr>
      </w:pPr>
      <w:r w:rsidRPr="00281BBD">
        <w:rPr>
          <w:rFonts w:ascii="PT Astra Serif" w:hAnsi="PT Astra Serif" w:cs="Arial"/>
          <w:b/>
          <w:bCs/>
          <w:sz w:val="26"/>
          <w:szCs w:val="26"/>
        </w:rPr>
        <w:t>2. Порядок проведения отбора получателей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PT Astra Serif" w:hAnsi="PT Astra Serif" w:cs="Arial"/>
          <w:b/>
          <w:bCs/>
          <w:sz w:val="26"/>
          <w:szCs w:val="26"/>
        </w:rPr>
      </w:pPr>
      <w:r w:rsidRPr="00281BBD">
        <w:rPr>
          <w:rFonts w:ascii="PT Astra Serif" w:hAnsi="PT Astra Serif" w:cs="Arial"/>
          <w:b/>
          <w:bCs/>
          <w:sz w:val="26"/>
          <w:szCs w:val="26"/>
        </w:rPr>
        <w:t>для предоставления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8. Объявление о проведении отбора размещается на официальном сайте Департамента в информаци</w:t>
      </w:r>
      <w:r w:rsidR="005F243D">
        <w:rPr>
          <w:rFonts w:ascii="PT Astra Serif" w:hAnsi="PT Astra Serif" w:cs="Arial"/>
          <w:sz w:val="26"/>
          <w:szCs w:val="26"/>
        </w:rPr>
        <w:t>онно-телекоммуникационной сети «</w:t>
      </w:r>
      <w:r w:rsidRPr="00281BBD">
        <w:rPr>
          <w:rFonts w:ascii="PT Astra Serif" w:hAnsi="PT Astra Serif" w:cs="Arial"/>
          <w:sz w:val="26"/>
          <w:szCs w:val="26"/>
        </w:rPr>
        <w:t>Интернет</w:t>
      </w:r>
      <w:r w:rsidR="005F243D">
        <w:rPr>
          <w:rFonts w:ascii="PT Astra Serif" w:hAnsi="PT Astra Serif" w:cs="Arial"/>
          <w:sz w:val="26"/>
          <w:szCs w:val="26"/>
        </w:rPr>
        <w:t>»</w:t>
      </w:r>
      <w:r w:rsidRPr="00281BBD">
        <w:rPr>
          <w:rFonts w:ascii="PT Astra Serif" w:hAnsi="PT Astra Serif" w:cs="Arial"/>
          <w:sz w:val="26"/>
          <w:szCs w:val="26"/>
        </w:rPr>
        <w:t xml:space="preserve"> (далее - официальный сайт Департамента) (с размещением указателя страницы официального сайта Департамента на едином портале) не менее чем за 1 календарный день до даты начала приема заявок.</w:t>
      </w:r>
    </w:p>
    <w:p w:rsidR="00281BBD" w:rsidRPr="00944EB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 xml:space="preserve">В объявлении о проведении отбора указывается информация, указанная в </w:t>
      </w:r>
      <w:hyperlink r:id="rId12">
        <w:r w:rsidRPr="00944EBB">
          <w:rPr>
            <w:rFonts w:ascii="PT Astra Serif" w:hAnsi="PT Astra Serif" w:cs="Arial"/>
            <w:sz w:val="26"/>
            <w:szCs w:val="26"/>
          </w:rPr>
          <w:t xml:space="preserve">подпункте </w:t>
        </w:r>
        <w:r w:rsidR="005F243D" w:rsidRPr="00944EBB">
          <w:rPr>
            <w:rFonts w:ascii="PT Astra Serif" w:hAnsi="PT Astra Serif" w:cs="Arial"/>
            <w:sz w:val="26"/>
            <w:szCs w:val="26"/>
          </w:rPr>
          <w:t>«</w:t>
        </w:r>
        <w:r w:rsidRPr="00944EBB">
          <w:rPr>
            <w:rFonts w:ascii="PT Astra Serif" w:hAnsi="PT Astra Serif" w:cs="Arial"/>
            <w:sz w:val="26"/>
            <w:szCs w:val="26"/>
          </w:rPr>
          <w:t>б</w:t>
        </w:r>
        <w:r w:rsidR="005F243D" w:rsidRPr="00944EBB">
          <w:rPr>
            <w:rFonts w:ascii="PT Astra Serif" w:hAnsi="PT Astra Serif" w:cs="Arial"/>
            <w:sz w:val="26"/>
            <w:szCs w:val="26"/>
          </w:rPr>
          <w:t>»</w:t>
        </w:r>
        <w:r w:rsidRPr="00944EBB">
          <w:rPr>
            <w:rFonts w:ascii="PT Astra Serif" w:hAnsi="PT Astra Serif" w:cs="Arial"/>
            <w:sz w:val="26"/>
            <w:szCs w:val="26"/>
          </w:rPr>
          <w:t xml:space="preserve"> пункта 4</w:t>
        </w:r>
      </w:hyperlink>
      <w:r w:rsidRPr="00944EBB">
        <w:rPr>
          <w:rFonts w:ascii="PT Astra Serif" w:hAnsi="PT Astra Serif" w:cs="Arial"/>
          <w:sz w:val="26"/>
          <w:szCs w:val="26"/>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w:t>
      </w:r>
      <w:r w:rsidR="005F243D" w:rsidRPr="00944EBB">
        <w:rPr>
          <w:rFonts w:ascii="PT Astra Serif" w:hAnsi="PT Astra Serif" w:cs="Arial"/>
          <w:sz w:val="26"/>
          <w:szCs w:val="26"/>
        </w:rPr>
        <w:t>№</w:t>
      </w:r>
      <w:r w:rsidRPr="00944EBB">
        <w:rPr>
          <w:rFonts w:ascii="PT Astra Serif" w:hAnsi="PT Astra Serif" w:cs="Arial"/>
          <w:sz w:val="26"/>
          <w:szCs w:val="26"/>
        </w:rPr>
        <w:t xml:space="preserve"> 1492 </w:t>
      </w:r>
      <w:r w:rsidR="005F243D" w:rsidRPr="00944EBB">
        <w:rPr>
          <w:rFonts w:ascii="PT Astra Serif" w:hAnsi="PT Astra Serif" w:cs="Arial"/>
          <w:sz w:val="26"/>
          <w:szCs w:val="26"/>
        </w:rPr>
        <w:t>«</w:t>
      </w:r>
      <w:r w:rsidRPr="00944EBB">
        <w:rPr>
          <w:rFonts w:ascii="PT Astra Serif" w:hAnsi="PT Astra Serif" w:cs="Arial"/>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F243D" w:rsidRPr="00944EBB">
        <w:rPr>
          <w:rFonts w:ascii="PT Astra Serif" w:hAnsi="PT Astra Serif" w:cs="Arial"/>
          <w:sz w:val="26"/>
          <w:szCs w:val="26"/>
        </w:rPr>
        <w:t>»</w:t>
      </w:r>
      <w:r w:rsidRPr="00944EBB">
        <w:rPr>
          <w:rFonts w:ascii="PT Astra Serif" w:hAnsi="PT Astra Serif" w:cs="Arial"/>
          <w:sz w:val="26"/>
          <w:szCs w:val="26"/>
        </w:rPr>
        <w:t>.</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9. Организатором отбора является Департамент.</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4" w:name="P72"/>
      <w:bookmarkEnd w:id="4"/>
      <w:r w:rsidRPr="00281BBD">
        <w:rPr>
          <w:rFonts w:ascii="PT Astra Serif" w:hAnsi="PT Astra Serif" w:cs="Arial"/>
          <w:sz w:val="26"/>
          <w:szCs w:val="26"/>
        </w:rPr>
        <w:t>10. Участники отбора на дату подачи заявки должны соответствовать следующим требованиям:</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5" w:name="P73"/>
      <w:bookmarkEnd w:id="5"/>
      <w:r w:rsidRPr="00281BBD">
        <w:rPr>
          <w:rFonts w:ascii="PT Astra Serif" w:hAnsi="PT Astra Serif" w:cs="Arial"/>
          <w:sz w:val="26"/>
          <w:szCs w:val="26"/>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C0548" w:rsidRPr="00AC0548">
        <w:t xml:space="preserve"> </w:t>
      </w:r>
      <w:r w:rsidR="00AC0548" w:rsidRPr="00AC0548">
        <w:rPr>
          <w:rFonts w:ascii="PT Astra Serif" w:hAnsi="PT Astra Serif" w:cs="Arial"/>
          <w:sz w:val="26"/>
          <w:szCs w:val="26"/>
        </w:rPr>
        <w:t>в сумме, превышающей 10 тыс. рублей</w:t>
      </w:r>
      <w:r w:rsidR="00AC0548">
        <w:rPr>
          <w:rFonts w:ascii="PT Astra Serif" w:hAnsi="PT Astra Serif" w:cs="Arial"/>
          <w:sz w:val="26"/>
          <w:szCs w:val="26"/>
        </w:rPr>
        <w:t xml:space="preserve">; </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lastRenderedPageBreak/>
        <w:t>2)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а также просроченная (неурегулированная) задолженность по денежным обязательствам перед Томской областью;</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3) участник отбора не долж</w:t>
      </w:r>
      <w:r w:rsidR="006A70C0">
        <w:rPr>
          <w:rFonts w:ascii="PT Astra Serif" w:hAnsi="PT Astra Serif" w:cs="Arial"/>
          <w:sz w:val="26"/>
          <w:szCs w:val="26"/>
        </w:rPr>
        <w:t>ен</w:t>
      </w:r>
      <w:r w:rsidRPr="00281BBD">
        <w:rPr>
          <w:rFonts w:ascii="PT Astra Serif" w:hAnsi="PT Astra Serif" w:cs="Arial"/>
          <w:sz w:val="26"/>
          <w:szCs w:val="26"/>
        </w:rPr>
        <w:t xml:space="preserve">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5C01C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5C01CB">
        <w:rPr>
          <w:rFonts w:ascii="PT Astra Serif" w:hAnsi="PT Astra Serif" w:cs="Arial"/>
          <w:sz w:val="26"/>
          <w:szCs w:val="26"/>
        </w:rPr>
        <w:t xml:space="preserve">; </w:t>
      </w:r>
    </w:p>
    <w:p w:rsidR="00281BBD" w:rsidRPr="00281BBD" w:rsidRDefault="005C01CB"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Pr>
          <w:rFonts w:ascii="PT Astra Serif" w:hAnsi="PT Astra Serif" w:cs="Arial"/>
          <w:sz w:val="26"/>
          <w:szCs w:val="26"/>
        </w:rPr>
        <w:t>5</w:t>
      </w:r>
      <w:r w:rsidRPr="005C01CB">
        <w:rPr>
          <w:rFonts w:ascii="PT Astra Serif" w:hAnsi="PT Astra Serif" w:cs="Arial"/>
          <w:sz w:val="26"/>
          <w:szCs w:val="26"/>
        </w:rPr>
        <w:t>) отсутствие в году, предшествующем году получения субсидии,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w:t>
      </w:r>
      <w:r w:rsidR="00556867">
        <w:rPr>
          <w:rFonts w:ascii="PT Astra Serif" w:hAnsi="PT Astra Serif" w:cs="Arial"/>
          <w:sz w:val="26"/>
          <w:szCs w:val="26"/>
        </w:rPr>
        <w:t xml:space="preserve"> режима в Российской Федерации». </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6" w:name="P80"/>
      <w:bookmarkEnd w:id="6"/>
      <w:r w:rsidRPr="00281BBD">
        <w:rPr>
          <w:rFonts w:ascii="PT Astra Serif" w:hAnsi="PT Astra Serif" w:cs="Arial"/>
          <w:sz w:val="26"/>
          <w:szCs w:val="26"/>
        </w:rPr>
        <w:t xml:space="preserve">11. Для участия в отборе участники отбора представляют в Департамент в сроки, установленные в объявлении о проведении отбора, </w:t>
      </w:r>
      <w:hyperlink w:anchor="P256">
        <w:r w:rsidRPr="00281BBD">
          <w:rPr>
            <w:rFonts w:ascii="PT Astra Serif" w:hAnsi="PT Astra Serif" w:cs="Arial"/>
            <w:sz w:val="26"/>
            <w:szCs w:val="26"/>
          </w:rPr>
          <w:t>заявление</w:t>
        </w:r>
      </w:hyperlink>
      <w:r w:rsidRPr="00281BBD">
        <w:rPr>
          <w:rFonts w:ascii="PT Astra Serif" w:hAnsi="PT Astra Serif" w:cs="Arial"/>
          <w:sz w:val="26"/>
          <w:szCs w:val="26"/>
        </w:rPr>
        <w:t xml:space="preserve"> о предоставлении субсидии на возмещение части затрат семейных ферм по форме согласно приложению </w:t>
      </w:r>
      <w:r w:rsidR="005F243D">
        <w:rPr>
          <w:rFonts w:ascii="PT Astra Serif" w:hAnsi="PT Astra Serif" w:cs="Arial"/>
          <w:sz w:val="26"/>
          <w:szCs w:val="26"/>
        </w:rPr>
        <w:t>№</w:t>
      </w:r>
      <w:r w:rsidRPr="00281BBD">
        <w:rPr>
          <w:rFonts w:ascii="PT Astra Serif" w:hAnsi="PT Astra Serif" w:cs="Arial"/>
          <w:sz w:val="26"/>
          <w:szCs w:val="26"/>
        </w:rPr>
        <w:t xml:space="preserve"> 1 к настоящему Порядку (далее - заявка). К заявке прилагаются следующие документы:</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1) </w:t>
      </w:r>
      <w:hyperlink w:anchor="P336">
        <w:r w:rsidRPr="00281BBD">
          <w:rPr>
            <w:rFonts w:ascii="PT Astra Serif" w:hAnsi="PT Astra Serif" w:cs="Arial"/>
            <w:sz w:val="26"/>
            <w:szCs w:val="26"/>
          </w:rPr>
          <w:t>справка-расчет</w:t>
        </w:r>
      </w:hyperlink>
      <w:r w:rsidRPr="00281BBD">
        <w:rPr>
          <w:rFonts w:ascii="PT Astra Serif" w:hAnsi="PT Astra Serif" w:cs="Arial"/>
          <w:sz w:val="26"/>
          <w:szCs w:val="26"/>
        </w:rPr>
        <w:t xml:space="preserve"> субсидии по форме согласно приложению </w:t>
      </w:r>
      <w:r w:rsidR="005F243D">
        <w:rPr>
          <w:rFonts w:ascii="PT Astra Serif" w:hAnsi="PT Astra Serif" w:cs="Arial"/>
          <w:sz w:val="26"/>
          <w:szCs w:val="26"/>
        </w:rPr>
        <w:t>№</w:t>
      </w:r>
      <w:r w:rsidRPr="00281BBD">
        <w:rPr>
          <w:rFonts w:ascii="PT Astra Serif" w:hAnsi="PT Astra Serif" w:cs="Arial"/>
          <w:sz w:val="26"/>
          <w:szCs w:val="26"/>
        </w:rPr>
        <w:t xml:space="preserve"> 2 к настоящему Порядку;</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2) заверенные участником отбора копии: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а) документов, подтверждающих приобретение </w:t>
      </w:r>
      <w:r w:rsidR="00AC0548">
        <w:rPr>
          <w:rFonts w:ascii="PT Astra Serif" w:hAnsi="PT Astra Serif" w:cs="Arial"/>
          <w:sz w:val="26"/>
          <w:szCs w:val="26"/>
        </w:rPr>
        <w:t>оборудования, техники, транспорта, животных</w:t>
      </w:r>
      <w:r w:rsidRPr="00281BBD">
        <w:rPr>
          <w:rFonts w:ascii="PT Astra Serif" w:hAnsi="PT Astra Serif" w:cs="Arial"/>
          <w:sz w:val="26"/>
          <w:szCs w:val="26"/>
        </w:rPr>
        <w:t>;</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б) документов, подтверждающих осуществление платежей получателем субсидии в безналичном порядке;</w:t>
      </w:r>
    </w:p>
    <w:p w:rsidR="00281BBD" w:rsidRPr="00281BBD" w:rsidRDefault="006A70C0"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Pr>
          <w:rFonts w:ascii="PT Astra Serif" w:hAnsi="PT Astra Serif" w:cs="Arial"/>
          <w:sz w:val="26"/>
          <w:szCs w:val="26"/>
        </w:rPr>
        <w:t>в</w:t>
      </w:r>
      <w:r w:rsidR="00281BBD" w:rsidRPr="00281BBD">
        <w:rPr>
          <w:rFonts w:ascii="PT Astra Serif" w:hAnsi="PT Astra Serif" w:cs="Arial"/>
          <w:sz w:val="26"/>
          <w:szCs w:val="26"/>
        </w:rPr>
        <w:t xml:space="preserve">) паспорта транспортного средства, самоходных машин и других видов техники с отметкой о регистрации либо выписки из электронного паспорта транспортных средств, самоходных машин, других видов техники (при приобретении </w:t>
      </w:r>
      <w:r w:rsidR="00281BBD" w:rsidRPr="00281BBD">
        <w:rPr>
          <w:rFonts w:ascii="PT Astra Serif" w:hAnsi="PT Astra Serif" w:cs="Arial"/>
          <w:sz w:val="26"/>
          <w:szCs w:val="26"/>
        </w:rPr>
        <w:lastRenderedPageBreak/>
        <w:t>транспор</w:t>
      </w:r>
      <w:r w:rsidR="00AC0548">
        <w:rPr>
          <w:rFonts w:ascii="PT Astra Serif" w:hAnsi="PT Astra Serif" w:cs="Arial"/>
          <w:sz w:val="26"/>
          <w:szCs w:val="26"/>
        </w:rPr>
        <w:t xml:space="preserve">тных средств, </w:t>
      </w:r>
      <w:r>
        <w:rPr>
          <w:rFonts w:ascii="PT Astra Serif" w:hAnsi="PT Astra Serif" w:cs="Arial"/>
          <w:sz w:val="26"/>
          <w:szCs w:val="26"/>
        </w:rPr>
        <w:t xml:space="preserve">сельскохозяйственной техники, </w:t>
      </w:r>
      <w:r w:rsidR="00AC0548">
        <w:rPr>
          <w:rFonts w:ascii="PT Astra Serif" w:hAnsi="PT Astra Serif" w:cs="Arial"/>
          <w:sz w:val="26"/>
          <w:szCs w:val="26"/>
        </w:rPr>
        <w:t xml:space="preserve">самоходных машин). </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12.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документ, подтверждающий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w:t>
      </w:r>
      <w:r w:rsidR="006A70C0">
        <w:rPr>
          <w:rFonts w:ascii="PT Astra Serif" w:hAnsi="PT Astra Serif" w:cs="Arial"/>
          <w:sz w:val="26"/>
          <w:szCs w:val="26"/>
        </w:rPr>
        <w:t>мме, превышающей 10 тыс. рублей</w:t>
      </w:r>
      <w:r w:rsidRPr="00281BBD">
        <w:rPr>
          <w:rFonts w:ascii="PT Astra Serif" w:hAnsi="PT Astra Serif" w:cs="Arial"/>
          <w:sz w:val="26"/>
          <w:szCs w:val="26"/>
        </w:rPr>
        <w:t xml:space="preserve"> на дату подачи заявки.</w:t>
      </w:r>
    </w:p>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hAnsi="PT Astra Serif" w:cs="Arial"/>
          <w:sz w:val="26"/>
          <w:szCs w:val="26"/>
        </w:rPr>
      </w:pPr>
      <w:r w:rsidRPr="00281BBD">
        <w:rPr>
          <w:rFonts w:ascii="PT Astra Serif" w:hAnsi="PT Astra Serif" w:cs="Arial"/>
          <w:sz w:val="26"/>
          <w:szCs w:val="26"/>
        </w:rPr>
        <w:t>В случае если заявитель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w:t>
      </w:r>
      <w:r w:rsidR="006A70C0">
        <w:rPr>
          <w:rFonts w:ascii="PT Astra Serif" w:hAnsi="PT Astra Serif" w:cs="Arial"/>
          <w:sz w:val="26"/>
          <w:szCs w:val="26"/>
        </w:rPr>
        <w:t xml:space="preserve">, </w:t>
      </w:r>
      <w:r w:rsidRPr="00281BBD">
        <w:rPr>
          <w:rFonts w:ascii="PT Astra Serif" w:hAnsi="PT Astra Serif" w:cs="Arial"/>
          <w:sz w:val="26"/>
          <w:szCs w:val="26"/>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Департамент в течение 3 рабочих дней с даты окончания срока приема заявок, указанного в объявлении о проведении отбора, запрашивает их в рамках межведомственного информационного взаимодействия.</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13. Поступившие заявки Департамент </w:t>
      </w:r>
      <w:r w:rsidR="00AC0548">
        <w:rPr>
          <w:rFonts w:ascii="PT Astra Serif" w:hAnsi="PT Astra Serif" w:cs="Arial"/>
          <w:sz w:val="26"/>
          <w:szCs w:val="26"/>
        </w:rPr>
        <w:t xml:space="preserve">в день поступления </w:t>
      </w:r>
      <w:r w:rsidRPr="00281BBD">
        <w:rPr>
          <w:rFonts w:ascii="PT Astra Serif" w:hAnsi="PT Astra Serif" w:cs="Arial"/>
          <w:sz w:val="26"/>
          <w:szCs w:val="26"/>
        </w:rPr>
        <w:t>регистрирует в журнале регистраци</w:t>
      </w:r>
      <w:r w:rsidR="00AC0548">
        <w:rPr>
          <w:rFonts w:ascii="PT Astra Serif" w:hAnsi="PT Astra Serif" w:cs="Arial"/>
          <w:sz w:val="26"/>
          <w:szCs w:val="26"/>
        </w:rPr>
        <w:t xml:space="preserve">и заявок в </w:t>
      </w:r>
      <w:r w:rsidRPr="00281BBD">
        <w:rPr>
          <w:rFonts w:ascii="PT Astra Serif" w:hAnsi="PT Astra Serif" w:cs="Arial"/>
          <w:sz w:val="26"/>
          <w:szCs w:val="26"/>
        </w:rPr>
        <w:t>порядке очередности их поступления.</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7" w:name="P114"/>
      <w:bookmarkEnd w:id="7"/>
      <w:r w:rsidRPr="00281BBD">
        <w:rPr>
          <w:rFonts w:ascii="PT Astra Serif" w:hAnsi="PT Astra Serif" w:cs="Arial"/>
          <w:sz w:val="26"/>
          <w:szCs w:val="26"/>
        </w:rPr>
        <w:t>14. В течение 10 рабочих дней с даты подачи заявки Департамент осуществляет проверку участника отбора на предмет соответствия требованиям, установленным настоящим Порядком, рассматривает заявки на предмет их соответствия установленным в объявлении о проведении отбора требованиям в порядке очередности поступления заявок и принимает одно из следующих решений:</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8" w:name="P115"/>
      <w:bookmarkEnd w:id="8"/>
      <w:r w:rsidRPr="00281BBD">
        <w:rPr>
          <w:rFonts w:ascii="PT Astra Serif" w:hAnsi="PT Astra Serif" w:cs="Arial"/>
          <w:sz w:val="26"/>
          <w:szCs w:val="26"/>
        </w:rPr>
        <w:t>1) о соответствии заявки требованиям, установленным в объявлении о проведении отбора;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2) об отклонении заявки.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15. Основания</w:t>
      </w:r>
      <w:r w:rsidR="006A70C0">
        <w:rPr>
          <w:rFonts w:ascii="PT Astra Serif" w:hAnsi="PT Astra Serif" w:cs="Arial"/>
          <w:sz w:val="26"/>
          <w:szCs w:val="26"/>
        </w:rPr>
        <w:t>ми</w:t>
      </w:r>
      <w:r w:rsidRPr="00281BBD">
        <w:rPr>
          <w:rFonts w:ascii="PT Astra Serif" w:hAnsi="PT Astra Serif" w:cs="Arial"/>
          <w:sz w:val="26"/>
          <w:szCs w:val="26"/>
        </w:rPr>
        <w:t xml:space="preserve"> для отклонения заявки</w:t>
      </w:r>
      <w:r w:rsidR="006A70C0">
        <w:rPr>
          <w:rFonts w:ascii="PT Astra Serif" w:hAnsi="PT Astra Serif" w:cs="Arial"/>
          <w:sz w:val="26"/>
          <w:szCs w:val="26"/>
        </w:rPr>
        <w:t xml:space="preserve"> являются</w:t>
      </w:r>
      <w:r w:rsidRPr="00281BBD">
        <w:rPr>
          <w:rFonts w:ascii="PT Astra Serif" w:hAnsi="PT Astra Serif" w:cs="Arial"/>
          <w:sz w:val="26"/>
          <w:szCs w:val="26"/>
        </w:rPr>
        <w:t>:</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1) несоответствие участника отбора требованиям, установленным в </w:t>
      </w:r>
      <w:hyperlink w:anchor="P72">
        <w:r w:rsidRPr="00281BBD">
          <w:rPr>
            <w:rFonts w:ascii="PT Astra Serif" w:hAnsi="PT Astra Serif" w:cs="Arial"/>
            <w:sz w:val="26"/>
            <w:szCs w:val="26"/>
          </w:rPr>
          <w:t>пункте 10</w:t>
        </w:r>
      </w:hyperlink>
      <w:r w:rsidRPr="00281BBD">
        <w:rPr>
          <w:rFonts w:ascii="PT Astra Serif" w:hAnsi="PT Astra Serif" w:cs="Arial"/>
          <w:sz w:val="26"/>
          <w:szCs w:val="26"/>
        </w:rPr>
        <w:t xml:space="preserve"> настоящего Порядка;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2) несоответствие представленных участником отбора документов требованиям к заявке, установленным в объявлении о проведении отбора;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3) </w:t>
      </w:r>
      <w:r w:rsidR="00AC0548">
        <w:rPr>
          <w:rFonts w:ascii="PT Astra Serif" w:hAnsi="PT Astra Serif" w:cs="Arial"/>
          <w:sz w:val="26"/>
          <w:szCs w:val="26"/>
        </w:rPr>
        <w:t xml:space="preserve">установление факта </w:t>
      </w:r>
      <w:r w:rsidRPr="00281BBD">
        <w:rPr>
          <w:rFonts w:ascii="PT Astra Serif" w:hAnsi="PT Astra Serif" w:cs="Arial"/>
          <w:sz w:val="26"/>
          <w:szCs w:val="26"/>
        </w:rPr>
        <w:t>недостоверност</w:t>
      </w:r>
      <w:r w:rsidR="00AC0548">
        <w:rPr>
          <w:rFonts w:ascii="PT Astra Serif" w:hAnsi="PT Astra Serif" w:cs="Arial"/>
          <w:sz w:val="26"/>
          <w:szCs w:val="26"/>
        </w:rPr>
        <w:t>и</w:t>
      </w:r>
      <w:r w:rsidRPr="00281BBD">
        <w:rPr>
          <w:rFonts w:ascii="PT Astra Serif" w:hAnsi="PT Astra Serif" w:cs="Arial"/>
          <w:sz w:val="26"/>
          <w:szCs w:val="26"/>
        </w:rPr>
        <w:t xml:space="preserve"> представленной участником отбора информации, в том числе информации о месте нахождения и адресе </w:t>
      </w:r>
      <w:r w:rsidR="006A70C0">
        <w:rPr>
          <w:rFonts w:ascii="PT Astra Serif" w:hAnsi="PT Astra Serif" w:cs="Arial"/>
          <w:sz w:val="26"/>
          <w:szCs w:val="26"/>
        </w:rPr>
        <w:t>участника отбора</w:t>
      </w:r>
      <w:r w:rsidRPr="00281BBD">
        <w:rPr>
          <w:rFonts w:ascii="PT Astra Serif" w:hAnsi="PT Astra Serif" w:cs="Arial"/>
          <w:sz w:val="26"/>
          <w:szCs w:val="26"/>
        </w:rPr>
        <w:t>;</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4) подача заявки после даты и времени, определенных для подачи заявок;</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5) несоответствие участника отбора категори</w:t>
      </w:r>
      <w:r w:rsidR="006A70C0">
        <w:rPr>
          <w:rFonts w:ascii="PT Astra Serif" w:hAnsi="PT Astra Serif" w:cs="Arial"/>
          <w:sz w:val="26"/>
          <w:szCs w:val="26"/>
        </w:rPr>
        <w:t>и</w:t>
      </w:r>
      <w:r w:rsidRPr="00281BBD">
        <w:rPr>
          <w:rFonts w:ascii="PT Astra Serif" w:hAnsi="PT Astra Serif" w:cs="Arial"/>
          <w:sz w:val="26"/>
          <w:szCs w:val="26"/>
        </w:rPr>
        <w:t xml:space="preserve"> </w:t>
      </w:r>
      <w:r w:rsidR="00AC0548">
        <w:rPr>
          <w:rFonts w:ascii="PT Astra Serif" w:hAnsi="PT Astra Serif" w:cs="Arial"/>
          <w:sz w:val="26"/>
          <w:szCs w:val="26"/>
        </w:rPr>
        <w:t>получателей субсидии</w:t>
      </w:r>
      <w:r w:rsidRPr="00281BBD">
        <w:rPr>
          <w:rFonts w:ascii="PT Astra Serif" w:hAnsi="PT Astra Serif" w:cs="Arial"/>
          <w:sz w:val="26"/>
          <w:szCs w:val="26"/>
        </w:rPr>
        <w:t>, предусмотренн</w:t>
      </w:r>
      <w:r w:rsidR="006A70C0">
        <w:rPr>
          <w:rFonts w:ascii="PT Astra Serif" w:hAnsi="PT Astra Serif" w:cs="Arial"/>
          <w:sz w:val="26"/>
          <w:szCs w:val="26"/>
        </w:rPr>
        <w:t>ой</w:t>
      </w:r>
      <w:r w:rsidRPr="00281BBD">
        <w:rPr>
          <w:rFonts w:ascii="PT Astra Serif" w:hAnsi="PT Astra Serif" w:cs="Arial"/>
          <w:sz w:val="26"/>
          <w:szCs w:val="26"/>
        </w:rPr>
        <w:t xml:space="preserve"> </w:t>
      </w:r>
      <w:hyperlink w:anchor="P58">
        <w:r w:rsidRPr="00281BBD">
          <w:rPr>
            <w:rFonts w:ascii="PT Astra Serif" w:hAnsi="PT Astra Serif" w:cs="Arial"/>
            <w:sz w:val="26"/>
            <w:szCs w:val="26"/>
          </w:rPr>
          <w:t>пунктом 5</w:t>
        </w:r>
      </w:hyperlink>
      <w:r w:rsidRPr="00281BBD">
        <w:rPr>
          <w:rFonts w:ascii="PT Astra Serif" w:hAnsi="PT Astra Serif" w:cs="Arial"/>
          <w:sz w:val="26"/>
          <w:szCs w:val="26"/>
        </w:rPr>
        <w:t xml:space="preserve"> настоящего Порядка.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16. Информацию об отклонении заявки Департамент направляет участнику отбора по указанному в заявке адресу в течение 10 рабочих дней с даты принятия решения об отклонении заявки.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17. Информация о дате, времени и месте проведения рассмотрения заявок размещается на официальном сайте Департамента (с размещением указателя страницы официального сайта Департамента на едином портале) в течение 2 рабочих дней со дня принятия соответствующего решения в соответствии с </w:t>
      </w:r>
      <w:hyperlink w:anchor="P114">
        <w:r w:rsidRPr="00281BBD">
          <w:rPr>
            <w:rFonts w:ascii="PT Astra Serif" w:hAnsi="PT Astra Serif" w:cs="Arial"/>
            <w:sz w:val="26"/>
            <w:szCs w:val="26"/>
          </w:rPr>
          <w:t>пунктом 14</w:t>
        </w:r>
      </w:hyperlink>
      <w:r w:rsidRPr="00281BBD">
        <w:rPr>
          <w:rFonts w:ascii="PT Astra Serif" w:hAnsi="PT Astra Serif" w:cs="Arial"/>
          <w:sz w:val="26"/>
          <w:szCs w:val="26"/>
        </w:rPr>
        <w:t xml:space="preserve"> настоящего Порядка.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w:t>
      </w:r>
    </w:p>
    <w:p w:rsidR="00281BBD" w:rsidRPr="00281BBD" w:rsidRDefault="006A70C0"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lastRenderedPageBreak/>
        <w:t>18</w:t>
      </w:r>
      <w:r w:rsidR="00281BBD" w:rsidRPr="00944EBB">
        <w:rPr>
          <w:rFonts w:ascii="PT Astra Serif" w:hAnsi="PT Astra Serif" w:cs="Arial"/>
          <w:sz w:val="26"/>
          <w:szCs w:val="26"/>
        </w:rPr>
        <w:t>.</w:t>
      </w:r>
      <w:r w:rsidR="00281BBD" w:rsidRPr="00281BBD">
        <w:rPr>
          <w:rFonts w:ascii="PT Astra Serif" w:hAnsi="PT Astra Serif" w:cs="Arial"/>
          <w:sz w:val="26"/>
          <w:szCs w:val="26"/>
        </w:rPr>
        <w:t xml:space="preserve"> Департамент вправе принять решение об отмене проведения отбора не позднее, чем за 5 календарных дней до даты окончания срока подачи заявок на участие в отборе в случаях:</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уменьшения лимитов бюджетных обязательств на предоставление </w:t>
      </w:r>
      <w:r w:rsidR="006F0AE7">
        <w:rPr>
          <w:rFonts w:ascii="PT Astra Serif" w:hAnsi="PT Astra Serif" w:cs="Arial"/>
          <w:sz w:val="26"/>
          <w:szCs w:val="26"/>
        </w:rPr>
        <w:t>субсидий</w:t>
      </w:r>
      <w:r w:rsidRPr="00281BBD">
        <w:rPr>
          <w:rFonts w:ascii="PT Astra Serif" w:hAnsi="PT Astra Serif" w:cs="Arial"/>
          <w:sz w:val="26"/>
          <w:szCs w:val="26"/>
        </w:rPr>
        <w:t xml:space="preserve"> на соответствующий финансовый год;</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внесения изменений в законодательство Российской Федерации, требующих внесения изменений в настоящий Порядок.</w:t>
      </w:r>
    </w:p>
    <w:p w:rsidR="00AC0548"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Решение об отмене отбора размещается на официальном сайте Департамента (с размещением указателя страницы официального сайта Департамента на едином портале) в течение 3 календарных дней со дня его принятия. </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Отбор считается отмененным с момента размещения информации о его отмене на официальном сайте Департамента.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Поданные на отбор заявки возвращаются участникам отбора в день принятия решения об отмене отбора.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outlineLvl w:val="1"/>
        <w:rPr>
          <w:rFonts w:ascii="PT Astra Serif" w:hAnsi="PT Astra Serif" w:cs="Arial"/>
          <w:b/>
          <w:bCs/>
          <w:sz w:val="26"/>
          <w:szCs w:val="26"/>
        </w:rPr>
      </w:pPr>
      <w:r w:rsidRPr="00281BBD">
        <w:rPr>
          <w:rFonts w:ascii="PT Astra Serif" w:hAnsi="PT Astra Serif" w:cs="Arial"/>
          <w:b/>
          <w:bCs/>
          <w:sz w:val="26"/>
          <w:szCs w:val="26"/>
        </w:rPr>
        <w:t>3. Условия и порядок предоставления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6F0AE7"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19</w:t>
      </w:r>
      <w:r w:rsidR="00281BBD" w:rsidRPr="00944EBB">
        <w:rPr>
          <w:rFonts w:ascii="PT Astra Serif" w:hAnsi="PT Astra Serif" w:cs="Arial"/>
          <w:sz w:val="26"/>
          <w:szCs w:val="26"/>
        </w:rPr>
        <w:t>. Условиями предоставления субсидии являются:</w:t>
      </w:r>
    </w:p>
    <w:p w:rsid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1) согласие получателя субсидии на осуществление Департаментом проверки соблюдения получателем субсидии порядка и условий предоставления субсидии, в</w:t>
      </w:r>
      <w:r w:rsidRPr="00281BBD">
        <w:rPr>
          <w:rFonts w:ascii="PT Astra Serif" w:hAnsi="PT Astra Serif" w:cs="Arial"/>
          <w:sz w:val="26"/>
          <w:szCs w:val="26"/>
        </w:rPr>
        <w:t xml:space="preserve">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r:id="rId13">
        <w:r w:rsidRPr="00281BBD">
          <w:rPr>
            <w:rFonts w:ascii="PT Astra Serif" w:hAnsi="PT Astra Serif" w:cs="Arial"/>
            <w:sz w:val="26"/>
            <w:szCs w:val="26"/>
          </w:rPr>
          <w:t>статьями 268</w:t>
        </w:r>
        <w:r w:rsidRPr="00AC0548">
          <w:rPr>
            <w:rFonts w:ascii="PT Astra Serif" w:hAnsi="PT Astra Serif" w:cs="Arial"/>
            <w:sz w:val="26"/>
            <w:szCs w:val="26"/>
            <w:vertAlign w:val="superscript"/>
          </w:rPr>
          <w:t>1</w:t>
        </w:r>
      </w:hyperlink>
      <w:r w:rsidRPr="00281BBD">
        <w:rPr>
          <w:rFonts w:ascii="PT Astra Serif" w:hAnsi="PT Astra Serif" w:cs="Arial"/>
          <w:sz w:val="26"/>
          <w:szCs w:val="26"/>
        </w:rPr>
        <w:t xml:space="preserve"> и </w:t>
      </w:r>
      <w:hyperlink r:id="rId14">
        <w:r w:rsidRPr="00281BBD">
          <w:rPr>
            <w:rFonts w:ascii="PT Astra Serif" w:hAnsi="PT Astra Serif" w:cs="Arial"/>
            <w:sz w:val="26"/>
            <w:szCs w:val="26"/>
          </w:rPr>
          <w:t>269</w:t>
        </w:r>
        <w:r w:rsidRPr="00AC0548">
          <w:rPr>
            <w:rFonts w:ascii="PT Astra Serif" w:hAnsi="PT Astra Serif" w:cs="Arial"/>
            <w:sz w:val="26"/>
            <w:szCs w:val="26"/>
            <w:vertAlign w:val="superscript"/>
          </w:rPr>
          <w:t>2</w:t>
        </w:r>
      </w:hyperlink>
      <w:r w:rsidRPr="00281BBD">
        <w:rPr>
          <w:rFonts w:ascii="PT Astra Serif" w:hAnsi="PT Astra Serif" w:cs="Arial"/>
          <w:sz w:val="26"/>
          <w:szCs w:val="26"/>
        </w:rPr>
        <w:t xml:space="preserve"> Бюджетного кодекса Российской Федерации, а также включение таких положений в соглашение о предоставлении субсидии (далее - </w:t>
      </w:r>
      <w:r w:rsidR="005C01CB">
        <w:rPr>
          <w:rFonts w:ascii="PT Astra Serif" w:hAnsi="PT Astra Serif" w:cs="Arial"/>
          <w:sz w:val="26"/>
          <w:szCs w:val="26"/>
        </w:rPr>
        <w:t>с</w:t>
      </w:r>
      <w:r w:rsidRPr="00281BBD">
        <w:rPr>
          <w:rFonts w:ascii="PT Astra Serif" w:hAnsi="PT Astra Serif" w:cs="Arial"/>
          <w:sz w:val="26"/>
          <w:szCs w:val="26"/>
        </w:rPr>
        <w:t>оглашение);</w:t>
      </w:r>
    </w:p>
    <w:p w:rsidR="0026205C" w:rsidRDefault="0026205C"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6205C">
        <w:rPr>
          <w:rFonts w:ascii="PT Astra Serif" w:hAnsi="PT Astra Serif" w:cs="Arial"/>
          <w:sz w:val="26"/>
          <w:szCs w:val="26"/>
        </w:rPr>
        <w:t xml:space="preserve">2) получатель субсидии на дату, указанную в пункте </w:t>
      </w:r>
      <w:r>
        <w:rPr>
          <w:rFonts w:ascii="PT Astra Serif" w:hAnsi="PT Astra Serif" w:cs="Arial"/>
          <w:sz w:val="26"/>
          <w:szCs w:val="26"/>
        </w:rPr>
        <w:t>10</w:t>
      </w:r>
      <w:r w:rsidRPr="0026205C">
        <w:rPr>
          <w:rFonts w:ascii="PT Astra Serif" w:hAnsi="PT Astra Serif" w:cs="Arial"/>
          <w:sz w:val="26"/>
          <w:szCs w:val="26"/>
        </w:rPr>
        <w:t xml:space="preserve"> настоящего Порядка должен соответствовать требованиям, указанным в пункте </w:t>
      </w:r>
      <w:r>
        <w:rPr>
          <w:rFonts w:ascii="PT Astra Serif" w:hAnsi="PT Astra Serif" w:cs="Arial"/>
          <w:sz w:val="26"/>
          <w:szCs w:val="26"/>
        </w:rPr>
        <w:t>10</w:t>
      </w:r>
      <w:r w:rsidRPr="0026205C">
        <w:rPr>
          <w:rFonts w:ascii="PT Astra Serif" w:hAnsi="PT Astra Serif" w:cs="Arial"/>
          <w:sz w:val="26"/>
          <w:szCs w:val="26"/>
        </w:rPr>
        <w:t xml:space="preserve"> настоящего Порядка;</w:t>
      </w:r>
    </w:p>
    <w:p w:rsidR="00633F6F" w:rsidRDefault="0026205C"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Pr>
          <w:rFonts w:ascii="PT Astra Serif" w:hAnsi="PT Astra Serif" w:cs="Arial"/>
          <w:sz w:val="26"/>
          <w:szCs w:val="26"/>
        </w:rPr>
        <w:t>3</w:t>
      </w:r>
      <w:r w:rsidR="005C01CB">
        <w:rPr>
          <w:rFonts w:ascii="PT Astra Serif" w:hAnsi="PT Astra Serif" w:cs="Arial"/>
          <w:sz w:val="26"/>
          <w:szCs w:val="26"/>
        </w:rPr>
        <w:t xml:space="preserve">) </w:t>
      </w:r>
      <w:r w:rsidR="00633F6F">
        <w:rPr>
          <w:rFonts w:ascii="PT Astra Serif" w:hAnsi="PT Astra Serif" w:cs="Arial"/>
          <w:sz w:val="26"/>
          <w:szCs w:val="26"/>
        </w:rPr>
        <w:t xml:space="preserve">приобретенное имущество соответствует направлениям расходов, указанным в пункте </w:t>
      </w:r>
      <w:r w:rsidR="006F080E">
        <w:rPr>
          <w:rFonts w:ascii="PT Astra Serif" w:hAnsi="PT Astra Serif" w:cs="Arial"/>
          <w:sz w:val="26"/>
          <w:szCs w:val="26"/>
        </w:rPr>
        <w:t>29</w:t>
      </w:r>
      <w:r w:rsidR="00633F6F">
        <w:rPr>
          <w:rFonts w:ascii="PT Astra Serif" w:hAnsi="PT Astra Serif" w:cs="Arial"/>
          <w:sz w:val="26"/>
          <w:szCs w:val="26"/>
        </w:rPr>
        <w:t xml:space="preserve"> настоящего Порядка; </w:t>
      </w:r>
    </w:p>
    <w:p w:rsidR="005C01CB" w:rsidRPr="00281BBD" w:rsidRDefault="00633F6F"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Pr>
          <w:rFonts w:ascii="PT Astra Serif" w:hAnsi="PT Astra Serif" w:cs="Arial"/>
          <w:sz w:val="26"/>
          <w:szCs w:val="26"/>
        </w:rPr>
        <w:t xml:space="preserve">4) </w:t>
      </w:r>
      <w:r w:rsidR="005C01CB">
        <w:rPr>
          <w:rFonts w:ascii="PT Astra Serif" w:hAnsi="PT Astra Serif" w:cs="Arial"/>
          <w:sz w:val="26"/>
          <w:szCs w:val="26"/>
        </w:rPr>
        <w:t xml:space="preserve">расходы на приобретение имущества, указанного в заявке, не возмещаются </w:t>
      </w:r>
      <w:r w:rsidR="006F0AE7">
        <w:rPr>
          <w:rFonts w:ascii="PT Astra Serif" w:hAnsi="PT Astra Serif" w:cs="Arial"/>
          <w:sz w:val="26"/>
          <w:szCs w:val="26"/>
        </w:rPr>
        <w:t>в рамках проекта грантополучателя, на реализацию которого получателем субсидии получен грант</w:t>
      </w:r>
      <w:r w:rsidR="005C01CB">
        <w:rPr>
          <w:rFonts w:ascii="PT Astra Serif" w:hAnsi="PT Astra Serif" w:cs="Arial"/>
          <w:sz w:val="26"/>
          <w:szCs w:val="26"/>
        </w:rPr>
        <w:t xml:space="preserve"> на развитие семейной фермы; </w:t>
      </w:r>
    </w:p>
    <w:p w:rsidR="0026205C"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4) </w:t>
      </w:r>
      <w:r w:rsidR="00556867">
        <w:rPr>
          <w:rFonts w:ascii="PT Astra Serif" w:hAnsi="PT Astra Serif" w:cs="Arial"/>
          <w:sz w:val="26"/>
          <w:szCs w:val="26"/>
        </w:rPr>
        <w:t xml:space="preserve">запрет на </w:t>
      </w:r>
      <w:r w:rsidRPr="00281BBD">
        <w:rPr>
          <w:rFonts w:ascii="PT Astra Serif" w:hAnsi="PT Astra Serif" w:cs="Arial"/>
          <w:sz w:val="26"/>
          <w:szCs w:val="26"/>
        </w:rPr>
        <w:t xml:space="preserve">возмещение части затрат </w:t>
      </w:r>
      <w:r w:rsidR="00633F6F">
        <w:rPr>
          <w:rFonts w:ascii="PT Astra Serif" w:hAnsi="PT Astra Serif" w:cs="Arial"/>
          <w:sz w:val="26"/>
          <w:szCs w:val="26"/>
        </w:rPr>
        <w:t>на</w:t>
      </w:r>
      <w:r w:rsidRPr="00281BBD">
        <w:rPr>
          <w:rFonts w:ascii="PT Astra Serif" w:hAnsi="PT Astra Serif" w:cs="Arial"/>
          <w:sz w:val="26"/>
          <w:szCs w:val="26"/>
        </w:rPr>
        <w:t xml:space="preserve"> приобретен</w:t>
      </w:r>
      <w:r w:rsidR="00633F6F">
        <w:rPr>
          <w:rFonts w:ascii="PT Astra Serif" w:hAnsi="PT Astra Serif" w:cs="Arial"/>
          <w:sz w:val="26"/>
          <w:szCs w:val="26"/>
        </w:rPr>
        <w:t>ие имущества</w:t>
      </w:r>
      <w:r w:rsidRPr="00281BBD">
        <w:rPr>
          <w:rFonts w:ascii="PT Astra Serif" w:hAnsi="PT Astra Serif" w:cs="Arial"/>
          <w:sz w:val="26"/>
          <w:szCs w:val="26"/>
        </w:rPr>
        <w:t>, ранее приобретенного с использованием средств государственной поддержки</w:t>
      </w:r>
      <w:r w:rsidR="0026205C">
        <w:rPr>
          <w:rFonts w:ascii="PT Astra Serif" w:hAnsi="PT Astra Serif" w:cs="Arial"/>
          <w:sz w:val="26"/>
          <w:szCs w:val="26"/>
        </w:rPr>
        <w:t>;</w:t>
      </w:r>
    </w:p>
    <w:p w:rsidR="00281BBD" w:rsidRDefault="0026205C"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Pr>
          <w:rFonts w:ascii="PT Astra Serif" w:hAnsi="PT Astra Serif" w:cs="Arial"/>
          <w:sz w:val="26"/>
          <w:szCs w:val="26"/>
        </w:rPr>
        <w:t xml:space="preserve">5)  </w:t>
      </w:r>
      <w:r w:rsidR="0031635A">
        <w:rPr>
          <w:rFonts w:ascii="PT Astra Serif" w:hAnsi="PT Astra Serif" w:cs="Arial"/>
          <w:sz w:val="26"/>
          <w:szCs w:val="26"/>
        </w:rPr>
        <w:t xml:space="preserve">принятие получателем субсидии обязательств о достижении в году получения субсидии результата предоставления субсидии в соответствии с заключенным соглашением. </w:t>
      </w:r>
    </w:p>
    <w:p w:rsidR="0026205C" w:rsidRDefault="0026205C"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6205C">
        <w:rPr>
          <w:rFonts w:ascii="PT Astra Serif" w:hAnsi="PT Astra Serif" w:cs="Arial"/>
          <w:sz w:val="26"/>
          <w:szCs w:val="26"/>
        </w:rPr>
        <w:t>Получателем субсидии для подтверждения соответствия требованиям и условиям, указанным в пункт</w:t>
      </w:r>
      <w:r>
        <w:rPr>
          <w:rFonts w:ascii="PT Astra Serif" w:hAnsi="PT Astra Serif" w:cs="Arial"/>
          <w:sz w:val="26"/>
          <w:szCs w:val="26"/>
        </w:rPr>
        <w:t>е</w:t>
      </w:r>
      <w:r w:rsidRPr="0026205C">
        <w:rPr>
          <w:rFonts w:ascii="PT Astra Serif" w:hAnsi="PT Astra Serif" w:cs="Arial"/>
          <w:sz w:val="26"/>
          <w:szCs w:val="26"/>
        </w:rPr>
        <w:t xml:space="preserve"> </w:t>
      </w:r>
      <w:r>
        <w:rPr>
          <w:rFonts w:ascii="PT Astra Serif" w:hAnsi="PT Astra Serif" w:cs="Arial"/>
          <w:sz w:val="26"/>
          <w:szCs w:val="26"/>
        </w:rPr>
        <w:t>10</w:t>
      </w:r>
      <w:r w:rsidRPr="0026205C">
        <w:rPr>
          <w:rFonts w:ascii="PT Astra Serif" w:hAnsi="PT Astra Serif" w:cs="Arial"/>
          <w:sz w:val="26"/>
          <w:szCs w:val="26"/>
        </w:rPr>
        <w:t xml:space="preserve"> настоящего Порядка, представляются документы, предусмотренные в пункт</w:t>
      </w:r>
      <w:r>
        <w:rPr>
          <w:rFonts w:ascii="PT Astra Serif" w:hAnsi="PT Astra Serif" w:cs="Arial"/>
          <w:sz w:val="26"/>
          <w:szCs w:val="26"/>
        </w:rPr>
        <w:t xml:space="preserve">е 10 </w:t>
      </w:r>
      <w:r w:rsidRPr="0026205C">
        <w:rPr>
          <w:rFonts w:ascii="PT Astra Serif" w:hAnsi="PT Astra Serif" w:cs="Arial"/>
          <w:sz w:val="26"/>
          <w:szCs w:val="26"/>
        </w:rPr>
        <w:t>настоящего Порядка.</w:t>
      </w:r>
    </w:p>
    <w:p w:rsidR="00281BBD" w:rsidRPr="00944EBB" w:rsidRDefault="006F0AE7"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20</w:t>
      </w:r>
      <w:r w:rsidR="00281BBD" w:rsidRPr="00944EBB">
        <w:rPr>
          <w:rFonts w:ascii="PT Astra Serif" w:hAnsi="PT Astra Serif" w:cs="Arial"/>
          <w:sz w:val="26"/>
          <w:szCs w:val="26"/>
        </w:rPr>
        <w:t xml:space="preserve">. Департамент в течение 15 рабочих дней с даты принятия решения, указанного </w:t>
      </w:r>
      <w:hyperlink w:anchor="P115">
        <w:r w:rsidR="00281BBD" w:rsidRPr="00944EBB">
          <w:rPr>
            <w:rFonts w:ascii="PT Astra Serif" w:hAnsi="PT Astra Serif" w:cs="Arial"/>
            <w:sz w:val="26"/>
            <w:szCs w:val="26"/>
          </w:rPr>
          <w:t>подпункте 1) пункта 14</w:t>
        </w:r>
      </w:hyperlink>
      <w:r w:rsidR="00281BBD" w:rsidRPr="00944EBB">
        <w:rPr>
          <w:rFonts w:ascii="PT Astra Serif" w:hAnsi="PT Astra Serif" w:cs="Arial"/>
          <w:sz w:val="26"/>
          <w:szCs w:val="26"/>
        </w:rPr>
        <w:t xml:space="preserve"> настоящего Порядка, рассматривает указанные документы и принимает решение о предоставлении субсидии или об отказе в предоставлении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2</w:t>
      </w:r>
      <w:r w:rsidR="006F0AE7" w:rsidRPr="00944EBB">
        <w:rPr>
          <w:rFonts w:ascii="PT Astra Serif" w:hAnsi="PT Astra Serif" w:cs="Arial"/>
          <w:sz w:val="26"/>
          <w:szCs w:val="26"/>
        </w:rPr>
        <w:t>1</w:t>
      </w:r>
      <w:r w:rsidRPr="00944EBB">
        <w:rPr>
          <w:rFonts w:ascii="PT Astra Serif" w:hAnsi="PT Astra Serif" w:cs="Arial"/>
          <w:sz w:val="26"/>
          <w:szCs w:val="26"/>
        </w:rPr>
        <w:t>.</w:t>
      </w:r>
      <w:r w:rsidRPr="00281BBD">
        <w:rPr>
          <w:rFonts w:ascii="PT Astra Serif" w:hAnsi="PT Astra Serif" w:cs="Arial"/>
          <w:sz w:val="26"/>
          <w:szCs w:val="26"/>
        </w:rPr>
        <w:t xml:space="preserve"> Проверка достоверности представленной получателем субсидии информации с целью принятия решения, предусмотренного настоящим пунктом, осуществляется Департаментом в пределах своих полномочий с использованием сведений, полученных в порядке межведомственного информационного взаимодействия.</w:t>
      </w:r>
    </w:p>
    <w:p w:rsidR="00281BBD" w:rsidRPr="00944EB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lastRenderedPageBreak/>
        <w:t>2</w:t>
      </w:r>
      <w:r w:rsidR="006F0AE7" w:rsidRPr="00944EBB">
        <w:rPr>
          <w:rFonts w:ascii="PT Astra Serif" w:hAnsi="PT Astra Serif" w:cs="Arial"/>
          <w:sz w:val="26"/>
          <w:szCs w:val="26"/>
        </w:rPr>
        <w:t>2</w:t>
      </w:r>
      <w:r w:rsidRPr="00944EBB">
        <w:rPr>
          <w:rFonts w:ascii="PT Astra Serif" w:hAnsi="PT Astra Serif" w:cs="Arial"/>
          <w:sz w:val="26"/>
          <w:szCs w:val="26"/>
        </w:rPr>
        <w:t>. Основанием для отказа в предоставлении субсидии является:</w:t>
      </w:r>
    </w:p>
    <w:p w:rsidR="00281BBD" w:rsidRPr="00944EB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 xml:space="preserve">1) несоответствие представленных получателем субсидии документов требованиям, определенным </w:t>
      </w:r>
      <w:hyperlink w:anchor="P80">
        <w:r w:rsidRPr="00944EBB">
          <w:rPr>
            <w:rFonts w:ascii="PT Astra Serif" w:hAnsi="PT Astra Serif" w:cs="Arial"/>
            <w:sz w:val="26"/>
            <w:szCs w:val="26"/>
          </w:rPr>
          <w:t>пунктом 11</w:t>
        </w:r>
      </w:hyperlink>
      <w:r w:rsidRPr="00944EBB">
        <w:rPr>
          <w:rFonts w:ascii="PT Astra Serif" w:hAnsi="PT Astra Serif" w:cs="Arial"/>
          <w:sz w:val="26"/>
          <w:szCs w:val="26"/>
        </w:rPr>
        <w:t xml:space="preserve"> настоящего Порядка, или непредставление (представление не в полном объеме) указанных документов;</w:t>
      </w:r>
    </w:p>
    <w:p w:rsidR="00281BBD" w:rsidRPr="00944EB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2) установление факта недостоверности представленной получателем субсидии информации;</w:t>
      </w:r>
    </w:p>
    <w:p w:rsidR="00281BBD" w:rsidRPr="00944EB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3) несоответствие получателя субсидии условиям предоставления субсидии, установленным настоящим Порядком;</w:t>
      </w:r>
    </w:p>
    <w:p w:rsidR="00281BBD" w:rsidRPr="00944EB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4) нарушение сроков пред</w:t>
      </w:r>
      <w:r w:rsidR="006F0AE7" w:rsidRPr="00944EBB">
        <w:rPr>
          <w:rFonts w:ascii="PT Astra Serif" w:hAnsi="PT Astra Serif" w:cs="Arial"/>
          <w:sz w:val="26"/>
          <w:szCs w:val="26"/>
        </w:rPr>
        <w:t>о</w:t>
      </w:r>
      <w:r w:rsidRPr="00944EBB">
        <w:rPr>
          <w:rFonts w:ascii="PT Astra Serif" w:hAnsi="PT Astra Serif" w:cs="Arial"/>
          <w:sz w:val="26"/>
          <w:szCs w:val="26"/>
        </w:rPr>
        <w:t>ставления документов, предусмотренных в объявлении о проведении отбора.</w:t>
      </w:r>
    </w:p>
    <w:p w:rsidR="00281BBD" w:rsidRPr="00944EBB" w:rsidRDefault="006F0AE7"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23</w:t>
      </w:r>
      <w:r w:rsidR="00281BBD" w:rsidRPr="00944EBB">
        <w:rPr>
          <w:rFonts w:ascii="PT Astra Serif" w:hAnsi="PT Astra Serif" w:cs="Arial"/>
          <w:sz w:val="26"/>
          <w:szCs w:val="26"/>
        </w:rPr>
        <w:t>. О принятом решении об отказе в предоставлении субсидии Департамент уведомляет в письменной форме получателя субсидии в течение 5 рабочих дней с даты принятия такого решения. Департамент вносит запись об отказе в предоставлении субсидии в журнал регистрации в течение 1 рабочего дня с даты направления получателю субсидии уведомления об отказе в предоставлении субсидии.</w:t>
      </w:r>
    </w:p>
    <w:p w:rsidR="00281BBD" w:rsidRPr="00281BBD" w:rsidRDefault="006F0AE7"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9" w:name="P154"/>
      <w:bookmarkEnd w:id="9"/>
      <w:r w:rsidRPr="00944EBB">
        <w:rPr>
          <w:rFonts w:ascii="PT Astra Serif" w:hAnsi="PT Astra Serif" w:cs="Arial"/>
          <w:sz w:val="26"/>
          <w:szCs w:val="26"/>
        </w:rPr>
        <w:t>24</w:t>
      </w:r>
      <w:r w:rsidR="00281BBD" w:rsidRPr="00944EBB">
        <w:rPr>
          <w:rFonts w:ascii="PT Astra Serif" w:hAnsi="PT Astra Serif" w:cs="Arial"/>
          <w:sz w:val="26"/>
          <w:szCs w:val="26"/>
        </w:rPr>
        <w:t>. Решение</w:t>
      </w:r>
      <w:r w:rsidR="00281BBD" w:rsidRPr="00281BBD">
        <w:rPr>
          <w:rFonts w:ascii="PT Astra Serif" w:hAnsi="PT Astra Serif" w:cs="Arial"/>
          <w:sz w:val="26"/>
          <w:szCs w:val="26"/>
        </w:rPr>
        <w:t xml:space="preserve"> о предоставлении субсидии принимается путем подписания реестра получателей субсидии по </w:t>
      </w:r>
      <w:r>
        <w:rPr>
          <w:rFonts w:ascii="PT Astra Serif" w:hAnsi="PT Astra Serif" w:cs="Arial"/>
          <w:sz w:val="26"/>
          <w:szCs w:val="26"/>
        </w:rPr>
        <w:t xml:space="preserve">утверждаемой Департаментом </w:t>
      </w:r>
      <w:r w:rsidR="00281BBD" w:rsidRPr="00281BBD">
        <w:rPr>
          <w:rFonts w:ascii="PT Astra Serif" w:hAnsi="PT Astra Serif" w:cs="Arial"/>
          <w:sz w:val="26"/>
          <w:szCs w:val="26"/>
        </w:rPr>
        <w:t>форме</w:t>
      </w:r>
      <w:r>
        <w:rPr>
          <w:rFonts w:ascii="PT Astra Serif" w:hAnsi="PT Astra Serif" w:cs="Arial"/>
          <w:sz w:val="26"/>
          <w:szCs w:val="26"/>
        </w:rPr>
        <w:t xml:space="preserve">. </w:t>
      </w:r>
    </w:p>
    <w:p w:rsidR="00321640" w:rsidRDefault="00321640" w:rsidP="0032164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321640">
        <w:rPr>
          <w:rFonts w:ascii="PT Astra Serif" w:hAnsi="PT Astra Serif" w:cs="Arial"/>
          <w:sz w:val="26"/>
          <w:szCs w:val="26"/>
        </w:rPr>
        <w:t xml:space="preserve">В течение 5 рабочих дней со дня подписания сводного реестра Департамент </w:t>
      </w:r>
      <w:r w:rsidRPr="00CF2E0B">
        <w:rPr>
          <w:rFonts w:ascii="PT Astra Serif" w:hAnsi="PT Astra Serif" w:cs="Arial"/>
          <w:sz w:val="26"/>
          <w:szCs w:val="26"/>
        </w:rPr>
        <w:t>формирует проект соглашения.</w:t>
      </w:r>
      <w:r>
        <w:rPr>
          <w:rFonts w:ascii="PT Astra Serif" w:hAnsi="PT Astra Serif" w:cs="Arial"/>
          <w:sz w:val="26"/>
          <w:szCs w:val="26"/>
        </w:rPr>
        <w:t xml:space="preserve"> </w:t>
      </w:r>
    </w:p>
    <w:p w:rsidR="00281BBD" w:rsidRPr="00281BBD" w:rsidRDefault="006F0AE7"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Pr>
          <w:rFonts w:ascii="PT Astra Serif" w:hAnsi="PT Astra Serif" w:cs="Arial"/>
          <w:sz w:val="26"/>
          <w:szCs w:val="26"/>
        </w:rPr>
        <w:t>25</w:t>
      </w:r>
      <w:r w:rsidR="00281BBD" w:rsidRPr="00281BBD">
        <w:rPr>
          <w:rFonts w:ascii="PT Astra Serif" w:hAnsi="PT Astra Serif" w:cs="Arial"/>
          <w:sz w:val="26"/>
          <w:szCs w:val="26"/>
        </w:rPr>
        <w:t xml:space="preserve">. Соглашение, дополнительное соглашение о внесении в него изменений, а также дополнительное соглашение о расторжении </w:t>
      </w:r>
      <w:r w:rsidR="006F080E">
        <w:rPr>
          <w:rFonts w:ascii="PT Astra Serif" w:hAnsi="PT Astra Serif" w:cs="Arial"/>
          <w:sz w:val="26"/>
          <w:szCs w:val="26"/>
        </w:rPr>
        <w:t>с</w:t>
      </w:r>
      <w:r w:rsidR="00281BBD" w:rsidRPr="00281BBD">
        <w:rPr>
          <w:rFonts w:ascii="PT Astra Serif" w:hAnsi="PT Astra Serif" w:cs="Arial"/>
          <w:sz w:val="26"/>
          <w:szCs w:val="26"/>
        </w:rPr>
        <w:t xml:space="preserve">оглашения, заключаются в соответствии с типовой формой, установленной Министерством финансов Российской Федерации для договоров (соглашений) о предоставлении субсидий из федерального бюджета, размещенной в государственной интегрированной информационной системе управления общественными финансами </w:t>
      </w:r>
      <w:r w:rsidR="00321640">
        <w:rPr>
          <w:rFonts w:ascii="PT Astra Serif" w:hAnsi="PT Astra Serif" w:cs="Arial"/>
          <w:sz w:val="26"/>
          <w:szCs w:val="26"/>
        </w:rPr>
        <w:t>«</w:t>
      </w:r>
      <w:r w:rsidR="00281BBD" w:rsidRPr="00281BBD">
        <w:rPr>
          <w:rFonts w:ascii="PT Astra Serif" w:hAnsi="PT Astra Serif" w:cs="Arial"/>
          <w:sz w:val="26"/>
          <w:szCs w:val="26"/>
        </w:rPr>
        <w:t>Электронный бюджет</w:t>
      </w:r>
      <w:r w:rsidR="00321640">
        <w:rPr>
          <w:rFonts w:ascii="PT Astra Serif" w:hAnsi="PT Astra Serif" w:cs="Arial"/>
          <w:sz w:val="26"/>
          <w:szCs w:val="26"/>
        </w:rPr>
        <w:t>»</w:t>
      </w:r>
      <w:r w:rsidR="00281BBD" w:rsidRPr="00281BBD">
        <w:rPr>
          <w:rFonts w:ascii="PT Astra Serif" w:hAnsi="PT Astra Serif" w:cs="Arial"/>
          <w:sz w:val="26"/>
          <w:szCs w:val="26"/>
        </w:rPr>
        <w:t xml:space="preserve"> (далее - типовая форма).</w:t>
      </w:r>
    </w:p>
    <w:p w:rsidR="00281BBD" w:rsidRPr="00281BBD" w:rsidRDefault="006F0AE7"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Pr>
          <w:rFonts w:ascii="PT Astra Serif" w:hAnsi="PT Astra Serif" w:cs="Arial"/>
          <w:sz w:val="26"/>
          <w:szCs w:val="26"/>
        </w:rPr>
        <w:t>26</w:t>
      </w:r>
      <w:r w:rsidR="00281BBD" w:rsidRPr="00281BBD">
        <w:rPr>
          <w:rFonts w:ascii="PT Astra Serif" w:hAnsi="PT Astra Serif" w:cs="Arial"/>
          <w:sz w:val="26"/>
          <w:szCs w:val="26"/>
        </w:rPr>
        <w:t xml:space="preserve">. Победитель отбора считается уклонившимся от заключения </w:t>
      </w:r>
      <w:r w:rsidR="006F080E">
        <w:rPr>
          <w:rFonts w:ascii="PT Astra Serif" w:hAnsi="PT Astra Serif" w:cs="Arial"/>
          <w:sz w:val="26"/>
          <w:szCs w:val="26"/>
        </w:rPr>
        <w:t>с</w:t>
      </w:r>
      <w:r w:rsidR="00281BBD" w:rsidRPr="00281BBD">
        <w:rPr>
          <w:rFonts w:ascii="PT Astra Serif" w:hAnsi="PT Astra Serif" w:cs="Arial"/>
          <w:sz w:val="26"/>
          <w:szCs w:val="26"/>
        </w:rPr>
        <w:t xml:space="preserve">оглашения в случае </w:t>
      </w:r>
      <w:proofErr w:type="spellStart"/>
      <w:r w:rsidR="00281BBD" w:rsidRPr="00281BBD">
        <w:rPr>
          <w:rFonts w:ascii="PT Astra Serif" w:hAnsi="PT Astra Serif" w:cs="Arial"/>
          <w:sz w:val="26"/>
          <w:szCs w:val="26"/>
        </w:rPr>
        <w:t>неподписания</w:t>
      </w:r>
      <w:proofErr w:type="spellEnd"/>
      <w:r w:rsidR="00281BBD" w:rsidRPr="00281BBD">
        <w:rPr>
          <w:rFonts w:ascii="PT Astra Serif" w:hAnsi="PT Astra Serif" w:cs="Arial"/>
          <w:sz w:val="26"/>
          <w:szCs w:val="26"/>
        </w:rPr>
        <w:t xml:space="preserve"> </w:t>
      </w:r>
      <w:r w:rsidR="006F080E">
        <w:rPr>
          <w:rFonts w:ascii="PT Astra Serif" w:hAnsi="PT Astra Serif" w:cs="Arial"/>
          <w:sz w:val="26"/>
          <w:szCs w:val="26"/>
        </w:rPr>
        <w:t>с</w:t>
      </w:r>
      <w:r w:rsidR="00281BBD" w:rsidRPr="00281BBD">
        <w:rPr>
          <w:rFonts w:ascii="PT Astra Serif" w:hAnsi="PT Astra Serif" w:cs="Arial"/>
          <w:sz w:val="26"/>
          <w:szCs w:val="26"/>
        </w:rPr>
        <w:t>оглашения, сформированного и размещенного Департаментом в государственной интегрированной информационной системе упра</w:t>
      </w:r>
      <w:r w:rsidR="00321640">
        <w:rPr>
          <w:rFonts w:ascii="PT Astra Serif" w:hAnsi="PT Astra Serif" w:cs="Arial"/>
          <w:sz w:val="26"/>
          <w:szCs w:val="26"/>
        </w:rPr>
        <w:t>вления общественными финансами «</w:t>
      </w:r>
      <w:r w:rsidR="00281BBD" w:rsidRPr="00281BBD">
        <w:rPr>
          <w:rFonts w:ascii="PT Astra Serif" w:hAnsi="PT Astra Serif" w:cs="Arial"/>
          <w:sz w:val="26"/>
          <w:szCs w:val="26"/>
        </w:rPr>
        <w:t>Электронный бюджет</w:t>
      </w:r>
      <w:r w:rsidR="00321640">
        <w:rPr>
          <w:rFonts w:ascii="PT Astra Serif" w:hAnsi="PT Astra Serif" w:cs="Arial"/>
          <w:sz w:val="26"/>
          <w:szCs w:val="26"/>
        </w:rPr>
        <w:t>»</w:t>
      </w:r>
      <w:r w:rsidR="00281BBD" w:rsidRPr="00281BBD">
        <w:rPr>
          <w:rFonts w:ascii="PT Astra Serif" w:hAnsi="PT Astra Serif" w:cs="Arial"/>
          <w:sz w:val="26"/>
          <w:szCs w:val="26"/>
        </w:rPr>
        <w:t xml:space="preserve">, в </w:t>
      </w:r>
      <w:r w:rsidR="00944EBB">
        <w:rPr>
          <w:rFonts w:ascii="PT Astra Serif" w:hAnsi="PT Astra Serif" w:cs="Arial"/>
          <w:sz w:val="26"/>
          <w:szCs w:val="26"/>
        </w:rPr>
        <w:t>течение 5 рабочих дней</w:t>
      </w:r>
      <w:r w:rsidR="00281BBD" w:rsidRPr="00281BBD">
        <w:rPr>
          <w:rFonts w:ascii="PT Astra Serif" w:hAnsi="PT Astra Serif" w:cs="Arial"/>
          <w:sz w:val="26"/>
          <w:szCs w:val="26"/>
        </w:rPr>
        <w:t>.</w:t>
      </w:r>
    </w:p>
    <w:p w:rsidR="00281BBD" w:rsidRPr="00944EB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2</w:t>
      </w:r>
      <w:r w:rsidR="006F080E" w:rsidRPr="00944EBB">
        <w:rPr>
          <w:rFonts w:ascii="PT Astra Serif" w:hAnsi="PT Astra Serif" w:cs="Arial"/>
          <w:sz w:val="26"/>
          <w:szCs w:val="26"/>
        </w:rPr>
        <w:t>7</w:t>
      </w:r>
      <w:r w:rsidRPr="00944EBB">
        <w:rPr>
          <w:rFonts w:ascii="PT Astra Serif" w:hAnsi="PT Astra Serif" w:cs="Arial"/>
          <w:sz w:val="26"/>
          <w:szCs w:val="26"/>
        </w:rPr>
        <w:t xml:space="preserve">. В </w:t>
      </w:r>
      <w:r w:rsidR="006F080E" w:rsidRPr="00944EBB">
        <w:rPr>
          <w:rFonts w:ascii="PT Astra Serif" w:hAnsi="PT Astra Serif" w:cs="Arial"/>
          <w:sz w:val="26"/>
          <w:szCs w:val="26"/>
        </w:rPr>
        <w:t>с</w:t>
      </w:r>
      <w:r w:rsidRPr="00944EBB">
        <w:rPr>
          <w:rFonts w:ascii="PT Astra Serif" w:hAnsi="PT Astra Serif" w:cs="Arial"/>
          <w:sz w:val="26"/>
          <w:szCs w:val="26"/>
        </w:rPr>
        <w:t>оглашение включаются:</w:t>
      </w:r>
    </w:p>
    <w:p w:rsidR="00281BBD" w:rsidRPr="00944EB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1) условие о согласии получателя субсидии на осуществление Департаментом и органами государственного финансового контроля проверок соблюдения им условий и порядка предоставления субсидии;</w:t>
      </w:r>
    </w:p>
    <w:p w:rsidR="00281BBD" w:rsidRPr="00944EB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10" w:name="P160"/>
      <w:bookmarkEnd w:id="10"/>
      <w:r w:rsidRPr="00944EBB">
        <w:rPr>
          <w:rFonts w:ascii="PT Astra Serif" w:hAnsi="PT Astra Serif" w:cs="Arial"/>
          <w:sz w:val="26"/>
          <w:szCs w:val="26"/>
        </w:rPr>
        <w:t>2) услови</w:t>
      </w:r>
      <w:r w:rsidR="006F080E" w:rsidRPr="00944EBB">
        <w:rPr>
          <w:rFonts w:ascii="PT Astra Serif" w:hAnsi="PT Astra Serif" w:cs="Arial"/>
          <w:sz w:val="26"/>
          <w:szCs w:val="26"/>
        </w:rPr>
        <w:t>е</w:t>
      </w:r>
      <w:r w:rsidRPr="00944EBB">
        <w:rPr>
          <w:rFonts w:ascii="PT Astra Serif" w:hAnsi="PT Astra Serif" w:cs="Arial"/>
          <w:sz w:val="26"/>
          <w:szCs w:val="26"/>
        </w:rPr>
        <w:t xml:space="preserve"> о согласовании новых условий </w:t>
      </w:r>
      <w:r w:rsidR="006F080E" w:rsidRPr="00944EBB">
        <w:rPr>
          <w:rFonts w:ascii="PT Astra Serif" w:hAnsi="PT Astra Serif" w:cs="Arial"/>
          <w:sz w:val="26"/>
          <w:szCs w:val="26"/>
        </w:rPr>
        <w:t>с</w:t>
      </w:r>
      <w:r w:rsidRPr="00944EBB">
        <w:rPr>
          <w:rFonts w:ascii="PT Astra Serif" w:hAnsi="PT Astra Serif" w:cs="Arial"/>
          <w:sz w:val="26"/>
          <w:szCs w:val="26"/>
        </w:rPr>
        <w:t xml:space="preserve">оглашения или о расторжении </w:t>
      </w:r>
      <w:r w:rsidR="006F080E" w:rsidRPr="00944EBB">
        <w:rPr>
          <w:rFonts w:ascii="PT Astra Serif" w:hAnsi="PT Astra Serif" w:cs="Arial"/>
          <w:sz w:val="26"/>
          <w:szCs w:val="26"/>
        </w:rPr>
        <w:t>с</w:t>
      </w:r>
      <w:r w:rsidRPr="00944EBB">
        <w:rPr>
          <w:rFonts w:ascii="PT Astra Serif" w:hAnsi="PT Astra Serif" w:cs="Arial"/>
          <w:sz w:val="26"/>
          <w:szCs w:val="26"/>
        </w:rPr>
        <w:t xml:space="preserve">оглашения при </w:t>
      </w:r>
      <w:proofErr w:type="spellStart"/>
      <w:r w:rsidRPr="00944EBB">
        <w:rPr>
          <w:rFonts w:ascii="PT Astra Serif" w:hAnsi="PT Astra Serif" w:cs="Arial"/>
          <w:sz w:val="26"/>
          <w:szCs w:val="26"/>
        </w:rPr>
        <w:t>недостижении</w:t>
      </w:r>
      <w:proofErr w:type="spellEnd"/>
      <w:r w:rsidRPr="00944EBB">
        <w:rPr>
          <w:rFonts w:ascii="PT Astra Serif" w:hAnsi="PT Astra Serif" w:cs="Arial"/>
          <w:sz w:val="26"/>
          <w:szCs w:val="26"/>
        </w:rPr>
        <w:t xml:space="preserve">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w:t>
      </w:r>
      <w:r w:rsidR="006F080E" w:rsidRPr="00944EBB">
        <w:rPr>
          <w:rFonts w:ascii="PT Astra Serif" w:hAnsi="PT Astra Serif" w:cs="Arial"/>
          <w:sz w:val="26"/>
          <w:szCs w:val="26"/>
        </w:rPr>
        <w:t>с</w:t>
      </w:r>
      <w:r w:rsidRPr="00944EBB">
        <w:rPr>
          <w:rFonts w:ascii="PT Astra Serif" w:hAnsi="PT Astra Serif" w:cs="Arial"/>
          <w:sz w:val="26"/>
          <w:szCs w:val="26"/>
        </w:rPr>
        <w:t>оглашении;</w:t>
      </w:r>
    </w:p>
    <w:p w:rsidR="00321640" w:rsidRPr="00944EB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3) обязательств</w:t>
      </w:r>
      <w:r w:rsidR="00321640" w:rsidRPr="00944EBB">
        <w:rPr>
          <w:rFonts w:ascii="PT Astra Serif" w:hAnsi="PT Astra Serif" w:cs="Arial"/>
          <w:sz w:val="26"/>
          <w:szCs w:val="26"/>
        </w:rPr>
        <w:t>а</w:t>
      </w:r>
      <w:r w:rsidRPr="00944EBB">
        <w:rPr>
          <w:rFonts w:ascii="PT Astra Serif" w:hAnsi="PT Astra Serif" w:cs="Arial"/>
          <w:sz w:val="26"/>
          <w:szCs w:val="26"/>
        </w:rPr>
        <w:t xml:space="preserve"> получателя субсидии</w:t>
      </w:r>
      <w:r w:rsidR="00321640" w:rsidRPr="00944EBB">
        <w:rPr>
          <w:rFonts w:ascii="PT Astra Serif" w:hAnsi="PT Astra Serif" w:cs="Arial"/>
          <w:sz w:val="26"/>
          <w:szCs w:val="26"/>
        </w:rPr>
        <w:t>:</w:t>
      </w:r>
    </w:p>
    <w:p w:rsidR="0031635A" w:rsidRPr="00944EBB" w:rsidRDefault="0031635A"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 xml:space="preserve">достичь в году получения субсидии результата предоставления субсидии; </w:t>
      </w:r>
    </w:p>
    <w:p w:rsidR="00281BBD" w:rsidRPr="00944EBB"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уведомлять Департамент о расторжении, изменении договоров, возмещение затрат по которым осуществ</w:t>
      </w:r>
      <w:r w:rsidR="00E150EB" w:rsidRPr="00944EBB">
        <w:rPr>
          <w:rFonts w:ascii="PT Astra Serif" w:hAnsi="PT Astra Serif" w:cs="Arial"/>
          <w:sz w:val="26"/>
          <w:szCs w:val="26"/>
        </w:rPr>
        <w:t>ляется за счет средств субсидии</w:t>
      </w:r>
      <w:r w:rsidR="006F080E" w:rsidRPr="00944EBB">
        <w:rPr>
          <w:rFonts w:ascii="PT Astra Serif" w:hAnsi="PT Astra Serif" w:cs="Arial"/>
          <w:sz w:val="26"/>
          <w:szCs w:val="26"/>
        </w:rPr>
        <w:t xml:space="preserve">. </w:t>
      </w:r>
    </w:p>
    <w:p w:rsidR="00281BBD" w:rsidRPr="00281BBD" w:rsidRDefault="006F080E"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944EBB">
        <w:rPr>
          <w:rFonts w:ascii="PT Astra Serif" w:hAnsi="PT Astra Serif" w:cs="Arial"/>
          <w:sz w:val="26"/>
          <w:szCs w:val="26"/>
        </w:rPr>
        <w:t>28</w:t>
      </w:r>
      <w:r w:rsidR="00281BBD" w:rsidRPr="00944EBB">
        <w:rPr>
          <w:rFonts w:ascii="PT Astra Serif" w:hAnsi="PT Astra Serif" w:cs="Arial"/>
          <w:sz w:val="26"/>
          <w:szCs w:val="26"/>
        </w:rPr>
        <w:t>. Условия</w:t>
      </w:r>
      <w:r w:rsidR="00281BBD" w:rsidRPr="00281BBD">
        <w:rPr>
          <w:rFonts w:ascii="PT Astra Serif" w:hAnsi="PT Astra Serif" w:cs="Arial"/>
          <w:sz w:val="26"/>
          <w:szCs w:val="26"/>
        </w:rPr>
        <w:t xml:space="preserve"> заключения дополнительного соглашения о внесении изменений в </w:t>
      </w:r>
      <w:r>
        <w:rPr>
          <w:rFonts w:ascii="PT Astra Serif" w:hAnsi="PT Astra Serif" w:cs="Arial"/>
          <w:sz w:val="26"/>
          <w:szCs w:val="26"/>
        </w:rPr>
        <w:t>с</w:t>
      </w:r>
      <w:r w:rsidR="00281BBD" w:rsidRPr="00281BBD">
        <w:rPr>
          <w:rFonts w:ascii="PT Astra Serif" w:hAnsi="PT Astra Serif" w:cs="Arial"/>
          <w:sz w:val="26"/>
          <w:szCs w:val="26"/>
        </w:rPr>
        <w:t>оглашение:</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1) изменение платежных реквизитов, наименования любой из сторон </w:t>
      </w:r>
      <w:r w:rsidR="006F080E">
        <w:rPr>
          <w:rFonts w:ascii="PT Astra Serif" w:hAnsi="PT Astra Serif" w:cs="Arial"/>
          <w:sz w:val="26"/>
          <w:szCs w:val="26"/>
        </w:rPr>
        <w:t>с</w:t>
      </w:r>
      <w:r w:rsidRPr="00281BBD">
        <w:rPr>
          <w:rFonts w:ascii="PT Astra Serif" w:hAnsi="PT Astra Serif" w:cs="Arial"/>
          <w:sz w:val="26"/>
          <w:szCs w:val="26"/>
        </w:rPr>
        <w:t>оглашения, техническая</w:t>
      </w:r>
      <w:r w:rsidR="00EA0319">
        <w:rPr>
          <w:rFonts w:ascii="PT Astra Serif" w:hAnsi="PT Astra Serif" w:cs="Arial"/>
          <w:sz w:val="26"/>
          <w:szCs w:val="26"/>
        </w:rPr>
        <w:t xml:space="preserve"> или счетная ошибка</w:t>
      </w:r>
      <w:r w:rsidRPr="00281BBD">
        <w:rPr>
          <w:rFonts w:ascii="PT Astra Serif" w:hAnsi="PT Astra Serif" w:cs="Arial"/>
          <w:sz w:val="26"/>
          <w:szCs w:val="26"/>
        </w:rPr>
        <w:t xml:space="preserve">. В этом случае дополнительное соглашение о внесении изменений в </w:t>
      </w:r>
      <w:r w:rsidR="006F080E">
        <w:rPr>
          <w:rFonts w:ascii="PT Astra Serif" w:hAnsi="PT Astra Serif" w:cs="Arial"/>
          <w:sz w:val="26"/>
          <w:szCs w:val="26"/>
        </w:rPr>
        <w:t>с</w:t>
      </w:r>
      <w:r w:rsidRPr="00281BBD">
        <w:rPr>
          <w:rFonts w:ascii="PT Astra Serif" w:hAnsi="PT Astra Serif" w:cs="Arial"/>
          <w:sz w:val="26"/>
          <w:szCs w:val="26"/>
        </w:rPr>
        <w:t xml:space="preserve">оглашение заключается по результатам </w:t>
      </w:r>
      <w:r w:rsidRPr="00281BBD">
        <w:rPr>
          <w:rFonts w:ascii="PT Astra Serif" w:hAnsi="PT Astra Serif" w:cs="Arial"/>
          <w:sz w:val="26"/>
          <w:szCs w:val="26"/>
        </w:rPr>
        <w:lastRenderedPageBreak/>
        <w:t xml:space="preserve">рассмотрения полученного письменного уведомления любой из сторон </w:t>
      </w:r>
      <w:r w:rsidR="006F080E">
        <w:rPr>
          <w:rFonts w:ascii="PT Astra Serif" w:hAnsi="PT Astra Serif" w:cs="Arial"/>
          <w:sz w:val="26"/>
          <w:szCs w:val="26"/>
        </w:rPr>
        <w:t>с</w:t>
      </w:r>
      <w:r w:rsidRPr="00281BBD">
        <w:rPr>
          <w:rFonts w:ascii="PT Astra Serif" w:hAnsi="PT Astra Serif" w:cs="Arial"/>
          <w:sz w:val="26"/>
          <w:szCs w:val="26"/>
        </w:rPr>
        <w:t>оглашения в течение 5 рабочих дней с даты получения указанного уведомления;</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2) изменение ранее доведенных до Департамента как получателя бюджетных средств лимитов, приводящее к невозможности предоставления субсидии в размере, определенном в </w:t>
      </w:r>
      <w:r w:rsidR="006F080E">
        <w:rPr>
          <w:rFonts w:ascii="PT Astra Serif" w:hAnsi="PT Astra Serif" w:cs="Arial"/>
          <w:sz w:val="26"/>
          <w:szCs w:val="26"/>
        </w:rPr>
        <w:t>с</w:t>
      </w:r>
      <w:r w:rsidRPr="00281BBD">
        <w:rPr>
          <w:rFonts w:ascii="PT Astra Serif" w:hAnsi="PT Astra Serif" w:cs="Arial"/>
          <w:sz w:val="26"/>
          <w:szCs w:val="26"/>
        </w:rPr>
        <w:t>оглашении. В этом случае дополнительное соглашение заключается по результатам рассмотрения полученного получателем субсидии письменного уведомления от Департамента в течение 5 рабочих дней с даты получения указанного уведомления;</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Расторжение </w:t>
      </w:r>
      <w:r w:rsidR="006F080E">
        <w:rPr>
          <w:rFonts w:ascii="PT Astra Serif" w:hAnsi="PT Astra Serif" w:cs="Arial"/>
          <w:sz w:val="26"/>
          <w:szCs w:val="26"/>
        </w:rPr>
        <w:t>с</w:t>
      </w:r>
      <w:r w:rsidRPr="00281BBD">
        <w:rPr>
          <w:rFonts w:ascii="PT Astra Serif" w:hAnsi="PT Astra Serif" w:cs="Arial"/>
          <w:sz w:val="26"/>
          <w:szCs w:val="26"/>
        </w:rPr>
        <w:t>оглашения осуществляется по соглашению сторон или в одностороннем порядке.</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Расторжение </w:t>
      </w:r>
      <w:r w:rsidR="006F080E">
        <w:rPr>
          <w:rFonts w:ascii="PT Astra Serif" w:hAnsi="PT Astra Serif" w:cs="Arial"/>
          <w:sz w:val="26"/>
          <w:szCs w:val="26"/>
        </w:rPr>
        <w:t>с</w:t>
      </w:r>
      <w:r w:rsidRPr="00281BBD">
        <w:rPr>
          <w:rFonts w:ascii="PT Astra Serif" w:hAnsi="PT Astra Serif" w:cs="Arial"/>
          <w:sz w:val="26"/>
          <w:szCs w:val="26"/>
        </w:rPr>
        <w:t xml:space="preserve">оглашения в одностороннем порядке осуществляется по требованию Департамента при условии </w:t>
      </w:r>
      <w:proofErr w:type="spellStart"/>
      <w:r w:rsidRPr="00281BBD">
        <w:rPr>
          <w:rFonts w:ascii="PT Astra Serif" w:hAnsi="PT Astra Serif" w:cs="Arial"/>
          <w:sz w:val="26"/>
          <w:szCs w:val="26"/>
        </w:rPr>
        <w:t>недостижения</w:t>
      </w:r>
      <w:proofErr w:type="spellEnd"/>
      <w:r w:rsidRPr="00281BBD">
        <w:rPr>
          <w:rFonts w:ascii="PT Astra Serif" w:hAnsi="PT Astra Serif" w:cs="Arial"/>
          <w:sz w:val="26"/>
          <w:szCs w:val="26"/>
        </w:rPr>
        <w:t xml:space="preserve"> согласия по новым условиям, указанным в </w:t>
      </w:r>
      <w:hyperlink w:anchor="P160">
        <w:r w:rsidRPr="00944EBB">
          <w:rPr>
            <w:rFonts w:ascii="PT Astra Serif" w:hAnsi="PT Astra Serif" w:cs="Arial"/>
            <w:sz w:val="26"/>
            <w:szCs w:val="26"/>
          </w:rPr>
          <w:t xml:space="preserve">подпункте 2) пункта </w:t>
        </w:r>
        <w:r w:rsidR="006F080E" w:rsidRPr="00944EBB">
          <w:rPr>
            <w:rFonts w:ascii="PT Astra Serif" w:hAnsi="PT Astra Serif" w:cs="Arial"/>
            <w:sz w:val="26"/>
            <w:szCs w:val="26"/>
          </w:rPr>
          <w:t>27</w:t>
        </w:r>
      </w:hyperlink>
      <w:r w:rsidRPr="00944EBB">
        <w:rPr>
          <w:rFonts w:ascii="PT Astra Serif" w:hAnsi="PT Astra Serif" w:cs="Arial"/>
          <w:sz w:val="26"/>
          <w:szCs w:val="26"/>
        </w:rPr>
        <w:t xml:space="preserve"> настоящего Порядка, в течение 5 дней со дня </w:t>
      </w:r>
      <w:proofErr w:type="spellStart"/>
      <w:r w:rsidRPr="00944EBB">
        <w:rPr>
          <w:rFonts w:ascii="PT Astra Serif" w:hAnsi="PT Astra Serif" w:cs="Arial"/>
          <w:sz w:val="26"/>
          <w:szCs w:val="26"/>
        </w:rPr>
        <w:t>недостижения</w:t>
      </w:r>
      <w:proofErr w:type="spellEnd"/>
      <w:r w:rsidRPr="00944EBB">
        <w:rPr>
          <w:rFonts w:ascii="PT Astra Serif" w:hAnsi="PT Astra Serif" w:cs="Arial"/>
          <w:sz w:val="26"/>
          <w:szCs w:val="26"/>
        </w:rPr>
        <w:t xml:space="preserve"> такого согласия.</w:t>
      </w:r>
    </w:p>
    <w:p w:rsidR="007C7A12" w:rsidRDefault="006F080E" w:rsidP="007C7A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11" w:name="P168"/>
      <w:bookmarkEnd w:id="11"/>
      <w:r w:rsidRPr="00944EBB">
        <w:rPr>
          <w:rFonts w:ascii="PT Astra Serif" w:hAnsi="PT Astra Serif" w:cs="Arial"/>
          <w:sz w:val="26"/>
          <w:szCs w:val="26"/>
        </w:rPr>
        <w:t>29</w:t>
      </w:r>
      <w:r w:rsidR="00281BBD" w:rsidRPr="00944EBB">
        <w:rPr>
          <w:rFonts w:ascii="PT Astra Serif" w:hAnsi="PT Astra Serif" w:cs="Arial"/>
          <w:sz w:val="26"/>
          <w:szCs w:val="26"/>
        </w:rPr>
        <w:t>.</w:t>
      </w:r>
      <w:r w:rsidR="00281BBD" w:rsidRPr="00281BBD">
        <w:rPr>
          <w:rFonts w:ascii="PT Astra Serif" w:hAnsi="PT Astra Serif" w:cs="Arial"/>
          <w:sz w:val="26"/>
          <w:szCs w:val="26"/>
        </w:rPr>
        <w:t xml:space="preserve"> Направлениями </w:t>
      </w:r>
      <w:r w:rsidR="00182C45">
        <w:rPr>
          <w:rFonts w:ascii="PT Astra Serif" w:hAnsi="PT Astra Serif" w:cs="Arial"/>
          <w:sz w:val="26"/>
          <w:szCs w:val="26"/>
        </w:rPr>
        <w:t>расходов являются затраты</w:t>
      </w:r>
      <w:r w:rsidR="007C7A12">
        <w:rPr>
          <w:rFonts w:ascii="PT Astra Serif" w:hAnsi="PT Astra Serif" w:cs="Arial"/>
          <w:sz w:val="26"/>
          <w:szCs w:val="26"/>
        </w:rPr>
        <w:t xml:space="preserve"> семейной</w:t>
      </w:r>
      <w:r w:rsidR="00182C45">
        <w:rPr>
          <w:rFonts w:ascii="PT Astra Serif" w:hAnsi="PT Astra Serif" w:cs="Arial"/>
          <w:sz w:val="26"/>
          <w:szCs w:val="26"/>
        </w:rPr>
        <w:t xml:space="preserve"> ферм</w:t>
      </w:r>
      <w:r w:rsidR="007C7A12">
        <w:rPr>
          <w:rFonts w:ascii="PT Astra Serif" w:hAnsi="PT Astra Serif" w:cs="Arial"/>
          <w:sz w:val="26"/>
          <w:szCs w:val="26"/>
        </w:rPr>
        <w:t xml:space="preserve">ы, не возмещаемые в составе гранта на развитие семейной фермы, </w:t>
      </w:r>
      <w:r w:rsidR="007C7A12" w:rsidRPr="007C7A12">
        <w:rPr>
          <w:rFonts w:ascii="PT Astra Serif" w:hAnsi="PT Astra Serif" w:cs="Arial"/>
          <w:sz w:val="26"/>
          <w:szCs w:val="26"/>
        </w:rPr>
        <w:t>связанны</w:t>
      </w:r>
      <w:r w:rsidR="007C7A12">
        <w:rPr>
          <w:rFonts w:ascii="PT Astra Serif" w:hAnsi="PT Astra Serif" w:cs="Arial"/>
          <w:sz w:val="26"/>
          <w:szCs w:val="26"/>
        </w:rPr>
        <w:t>е</w:t>
      </w:r>
      <w:r w:rsidR="007C7A12" w:rsidRPr="007C7A12">
        <w:rPr>
          <w:rFonts w:ascii="PT Astra Serif" w:hAnsi="PT Astra Serif" w:cs="Arial"/>
          <w:sz w:val="26"/>
          <w:szCs w:val="26"/>
        </w:rPr>
        <w:t xml:space="preserve"> с приобретением</w:t>
      </w:r>
      <w:r w:rsidR="007C7A12">
        <w:rPr>
          <w:rFonts w:ascii="PT Astra Serif" w:hAnsi="PT Astra Serif" w:cs="Arial"/>
          <w:sz w:val="26"/>
          <w:szCs w:val="26"/>
        </w:rPr>
        <w:t>:</w:t>
      </w:r>
    </w:p>
    <w:p w:rsidR="007C7A12" w:rsidRDefault="007C7A12" w:rsidP="007C7A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7C7A12">
        <w:rPr>
          <w:rFonts w:ascii="PT Astra Serif" w:hAnsi="PT Astra Serif" w:cs="Arial"/>
          <w:sz w:val="26"/>
          <w:szCs w:val="26"/>
        </w:rPr>
        <w:t>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для комплектации объектов по производству и переработке сельскохозяйственной продукции по перечню согласно приложению № 3 к настоящему Порядку;</w:t>
      </w:r>
    </w:p>
    <w:p w:rsidR="007C7A12" w:rsidRPr="007C7A12" w:rsidRDefault="007C7A12" w:rsidP="007C7A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7C7A12">
        <w:rPr>
          <w:rFonts w:ascii="PT Astra Serif" w:hAnsi="PT Astra Serif" w:cs="Arial"/>
          <w:sz w:val="26"/>
          <w:szCs w:val="26"/>
        </w:rPr>
        <w:t xml:space="preserve">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по перечню согласно приложению № 4 к настоящему Порядку; </w:t>
      </w:r>
    </w:p>
    <w:p w:rsidR="007C7A12" w:rsidRPr="007C7A12" w:rsidRDefault="007C7A12" w:rsidP="007C7A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7C7A12">
        <w:rPr>
          <w:rFonts w:ascii="PT Astra Serif" w:hAnsi="PT Astra Serif" w:cs="Arial"/>
          <w:sz w:val="26"/>
          <w:szCs w:val="26"/>
        </w:rPr>
        <w:t>сельскохозяйственных животных (за исключением свиней) и птицы, рыбопосадочного материала;</w:t>
      </w:r>
    </w:p>
    <w:p w:rsidR="007C7A12" w:rsidRPr="00CF2E0B" w:rsidRDefault="007C7A12" w:rsidP="007C7A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7C7A12">
        <w:rPr>
          <w:rFonts w:ascii="PT Astra Serif" w:hAnsi="PT Astra Serif" w:cs="Arial"/>
          <w:sz w:val="26"/>
          <w:szCs w:val="26"/>
        </w:rPr>
        <w:t xml:space="preserve">снегоходных средств, в случае если семейная ферма осуществляет деятельность по развитию оленеводства, мараловодства и (или) мясного табунного </w:t>
      </w:r>
      <w:r w:rsidRPr="00CF2E0B">
        <w:rPr>
          <w:rFonts w:ascii="PT Astra Serif" w:hAnsi="PT Astra Serif" w:cs="Arial"/>
          <w:sz w:val="26"/>
          <w:szCs w:val="26"/>
        </w:rPr>
        <w:t>коневодства на сельских территориях Томской области, которые относятся к местностям, приравненным к районам Крайнего Севера.</w:t>
      </w:r>
    </w:p>
    <w:p w:rsidR="007C7A12" w:rsidRPr="00CF2E0B" w:rsidRDefault="006F080E" w:rsidP="007C7A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CF2E0B">
        <w:rPr>
          <w:rFonts w:ascii="PT Astra Serif" w:hAnsi="PT Astra Serif" w:cs="Arial"/>
          <w:sz w:val="26"/>
          <w:szCs w:val="26"/>
        </w:rPr>
        <w:t>30. Размер субсидии составляет 60 процентов от фактических затрат получателя субсидии, включая сумму налога на добавленную стоимость</w:t>
      </w:r>
      <w:r w:rsidR="00944EBB" w:rsidRPr="00CF2E0B">
        <w:rPr>
          <w:rFonts w:ascii="PT Astra Serif" w:hAnsi="PT Astra Serif" w:cs="Arial"/>
          <w:sz w:val="26"/>
          <w:szCs w:val="26"/>
        </w:rPr>
        <w:t>,</w:t>
      </w:r>
      <w:r w:rsidRPr="00CF2E0B">
        <w:rPr>
          <w:rFonts w:ascii="PT Astra Serif" w:hAnsi="PT Astra Serif" w:cs="Arial"/>
          <w:sz w:val="26"/>
          <w:szCs w:val="26"/>
        </w:rPr>
        <w:t xml:space="preserve"> </w:t>
      </w:r>
      <w:r w:rsidR="00944EBB" w:rsidRPr="00CF2E0B">
        <w:rPr>
          <w:rFonts w:ascii="PT Astra Serif" w:hAnsi="PT Astra Serif" w:cs="Arial"/>
          <w:sz w:val="26"/>
          <w:szCs w:val="26"/>
        </w:rPr>
        <w:t>понесенных получателями сре</w:t>
      </w:r>
      <w:proofErr w:type="gramStart"/>
      <w:r w:rsidR="00944EBB" w:rsidRPr="00CF2E0B">
        <w:rPr>
          <w:rFonts w:ascii="PT Astra Serif" w:hAnsi="PT Astra Serif" w:cs="Arial"/>
          <w:sz w:val="26"/>
          <w:szCs w:val="26"/>
        </w:rPr>
        <w:t>дств в т</w:t>
      </w:r>
      <w:proofErr w:type="gramEnd"/>
      <w:r w:rsidR="00944EBB" w:rsidRPr="00CF2E0B">
        <w:rPr>
          <w:rFonts w:ascii="PT Astra Serif" w:hAnsi="PT Astra Serif" w:cs="Arial"/>
          <w:sz w:val="26"/>
          <w:szCs w:val="26"/>
        </w:rPr>
        <w:t xml:space="preserve">екущем финансовом году и (или) </w:t>
      </w:r>
      <w:r w:rsidR="00053F53" w:rsidRPr="00CF2E0B">
        <w:rPr>
          <w:rFonts w:ascii="PT Astra Serif" w:hAnsi="PT Astra Serif" w:cs="Arial"/>
          <w:sz w:val="26"/>
          <w:szCs w:val="26"/>
        </w:rPr>
        <w:t xml:space="preserve">в </w:t>
      </w:r>
      <w:r w:rsidR="00944EBB" w:rsidRPr="00CF2E0B">
        <w:rPr>
          <w:rFonts w:ascii="PT Astra Serif" w:hAnsi="PT Astra Serif" w:cs="Arial"/>
          <w:sz w:val="26"/>
          <w:szCs w:val="26"/>
        </w:rPr>
        <w:t>предшествующем финансовом году</w:t>
      </w:r>
      <w:r w:rsidR="00053F53" w:rsidRPr="00CF2E0B">
        <w:rPr>
          <w:rFonts w:ascii="PT Astra Serif" w:hAnsi="PT Astra Serif" w:cs="Arial"/>
          <w:sz w:val="26"/>
          <w:szCs w:val="26"/>
        </w:rPr>
        <w:t xml:space="preserve">, не </w:t>
      </w:r>
      <w:r w:rsidR="007C7A12" w:rsidRPr="00CF2E0B">
        <w:rPr>
          <w:rFonts w:ascii="PT Astra Serif" w:hAnsi="PT Astra Serif" w:cs="Arial"/>
          <w:sz w:val="26"/>
          <w:szCs w:val="26"/>
        </w:rPr>
        <w:t>возмещаемых в рамках проекта грантополучателя.</w:t>
      </w:r>
    </w:p>
    <w:p w:rsidR="00053F53" w:rsidRDefault="007C7A12" w:rsidP="00053F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815E9F">
        <w:rPr>
          <w:rFonts w:ascii="PT Astra Serif" w:hAnsi="PT Astra Serif" w:cs="Arial"/>
          <w:color w:val="FF0000"/>
          <w:sz w:val="26"/>
          <w:szCs w:val="26"/>
        </w:rPr>
        <w:t xml:space="preserve">  </w:t>
      </w:r>
      <w:r w:rsidR="00053F53" w:rsidRPr="007C7A12">
        <w:rPr>
          <w:rFonts w:ascii="PT Astra Serif" w:hAnsi="PT Astra Serif" w:cs="Arial"/>
          <w:sz w:val="26"/>
          <w:szCs w:val="2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31. Планируемым результатом предоставления субсидии является:</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Планируемым результатом предоставления гранта является количество крестьянских (фермерских) хозяйств, получивших грант в течение предыдущих 5 лет, включая отчетный год, обеспечивших прирост объема производства сельскохозяйственной продукции не менее чем на 8 процентов в отчетном году по отношению к предыдущему году (единиц).</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Характеристикой результата (показателем, необходимым для достижения </w:t>
      </w:r>
      <w:r w:rsidRPr="00281BBD">
        <w:rPr>
          <w:rFonts w:ascii="PT Astra Serif" w:hAnsi="PT Astra Serif" w:cs="Arial"/>
          <w:sz w:val="26"/>
          <w:szCs w:val="26"/>
        </w:rPr>
        <w:lastRenderedPageBreak/>
        <w:t>результата предоставления субсидии) (далее - характеристика) являются прирост объема производства сельскохозяйственной продукции не менее чем на 8 процентов в отчетном году по отношению к предыдущему году.</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Значение характеристики устанавливается Департаментом в Соглашении.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32. Субсидия предоставляется в пределах лимитов бюджетных обязательств, доведенных в установленном порядке до Департамента в текущем финансовом году на цели, установленные </w:t>
      </w:r>
      <w:hyperlink w:anchor="P56">
        <w:r w:rsidRPr="00281BBD">
          <w:rPr>
            <w:rFonts w:ascii="PT Astra Serif" w:hAnsi="PT Astra Serif" w:cs="Arial"/>
            <w:sz w:val="26"/>
            <w:szCs w:val="26"/>
          </w:rPr>
          <w:t>пунктом 3</w:t>
        </w:r>
      </w:hyperlink>
      <w:r w:rsidRPr="00281BBD">
        <w:rPr>
          <w:rFonts w:ascii="PT Astra Serif" w:hAnsi="PT Astra Serif" w:cs="Arial"/>
          <w:sz w:val="26"/>
          <w:szCs w:val="26"/>
        </w:rPr>
        <w:t xml:space="preserve"> настоящего Порядка.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В случае невозможности предоставления субсидии в полном объеме в связи с недостаточностью лимитов бюджетных обязательств на предоставление субсидии, доведенных в установленном порядке до Департамента, Департамент в течение 3 рабочих дней со дня принятия решения о предоставлении субсидии направляет получателю субсидии уведомление о предоставлении субсидии исходя из лимитов бюджетных обязательств, доведенных в установленном порядке до Департамента. Получатель субсидии вправе отказаться от получения субсидии, о чем должен письменно сообщить в Департамент в течение 3 рабочих дней с даты получения указанного уведомления.</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В случае доведения Департаменту в текущем финансовом году дополнительных лимитов бюджетных обязательств на предоставление субсидии, Департамент в течение 10 рабочих дней со дня их доведения в установленном порядке принимает решение о предоставлении субсидии получателю субсидии, в случае если ему в текущем году было отказано в предоставлении субсидии в связи с отсутствием лимитов бюджетных обязательств, либо субсидия была предоставлена не в полном объеме. Департамент в течение 3 рабочих дней со дня принятия решения о предоставлении субсидии направляет получателю субсидии уведомление о предоставлении субсидии исходя из лимитов бюджетных обязательств, доведенных в установленном порядке до Департамента. Указанные уведомления Департамент направляет в порядке очередности регистрации заявок получателей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Субсидия перечисляется получателю субсидии, заключившему Соглашение с Департаментом, не </w:t>
      </w:r>
      <w:r w:rsidRPr="00CF2E0B">
        <w:rPr>
          <w:rFonts w:ascii="PT Astra Serif" w:hAnsi="PT Astra Serif" w:cs="Arial"/>
          <w:sz w:val="26"/>
          <w:szCs w:val="26"/>
        </w:rPr>
        <w:t xml:space="preserve">позднее </w:t>
      </w:r>
      <w:r w:rsidR="00053F53" w:rsidRPr="00CF2E0B">
        <w:rPr>
          <w:rFonts w:ascii="PT Astra Serif" w:hAnsi="PT Astra Serif" w:cs="Arial"/>
          <w:sz w:val="26"/>
          <w:szCs w:val="26"/>
        </w:rPr>
        <w:t>десятого</w:t>
      </w:r>
      <w:r w:rsidRPr="00CF2E0B">
        <w:rPr>
          <w:rFonts w:ascii="PT Astra Serif" w:hAnsi="PT Astra Serif" w:cs="Arial"/>
          <w:sz w:val="26"/>
          <w:szCs w:val="26"/>
        </w:rPr>
        <w:t xml:space="preserve"> рабочего</w:t>
      </w:r>
      <w:r w:rsidRPr="00281BBD">
        <w:rPr>
          <w:rFonts w:ascii="PT Astra Serif" w:hAnsi="PT Astra Serif" w:cs="Arial"/>
          <w:sz w:val="26"/>
          <w:szCs w:val="26"/>
        </w:rPr>
        <w:t xml:space="preserve"> дня, следующего за днем принятия Департаментом решения о предоставлении субсидии в очередном финансовом году</w:t>
      </w:r>
      <w:r w:rsidR="00053F53">
        <w:rPr>
          <w:rFonts w:ascii="PT Astra Serif" w:hAnsi="PT Astra Serif" w:cs="Arial"/>
          <w:sz w:val="26"/>
          <w:szCs w:val="26"/>
        </w:rPr>
        <w:t>,</w:t>
      </w:r>
      <w:r w:rsidRPr="00281BBD">
        <w:rPr>
          <w:rFonts w:ascii="PT Astra Serif" w:hAnsi="PT Astra Serif" w:cs="Arial"/>
          <w:sz w:val="26"/>
          <w:szCs w:val="26"/>
        </w:rPr>
        <w:t xml:space="preserve"> на расчетный счет получателя субсидии, открытый в кредитной организации.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Заключение Соглашения с получателем субсидии осуществляется в соответствии с </w:t>
      </w:r>
      <w:hyperlink w:anchor="P154">
        <w:r w:rsidRPr="00281BBD">
          <w:rPr>
            <w:rFonts w:ascii="PT Astra Serif" w:hAnsi="PT Astra Serif" w:cs="Arial"/>
            <w:sz w:val="26"/>
            <w:szCs w:val="26"/>
          </w:rPr>
          <w:t>пунктом 23</w:t>
        </w:r>
      </w:hyperlink>
      <w:r w:rsidRPr="00281BBD">
        <w:rPr>
          <w:rFonts w:ascii="PT Astra Serif" w:hAnsi="PT Astra Serif" w:cs="Arial"/>
          <w:sz w:val="26"/>
          <w:szCs w:val="26"/>
        </w:rPr>
        <w:t xml:space="preserve"> настоящего Порядка.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33. Департамент перечисляет субсидию на расчетный счет, открытый получателю субсидии в кредитной организации, не позднее 10-го рабочего дня, следующего за днем принятия Департаментом решения о предоставлении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outlineLvl w:val="1"/>
        <w:rPr>
          <w:rFonts w:ascii="PT Astra Serif" w:hAnsi="PT Astra Serif" w:cs="Arial"/>
          <w:b/>
          <w:bCs/>
          <w:sz w:val="26"/>
          <w:szCs w:val="26"/>
        </w:rPr>
      </w:pPr>
      <w:r w:rsidRPr="00281BBD">
        <w:rPr>
          <w:rFonts w:ascii="PT Astra Serif" w:hAnsi="PT Astra Serif" w:cs="Arial"/>
          <w:b/>
          <w:bCs/>
          <w:sz w:val="26"/>
          <w:szCs w:val="26"/>
        </w:rPr>
        <w:t>4. Требования к отчетности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34. Получатель субсидии представляет в Департамент:</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не позднее 1 марта года, следующего за годом, в котором была получена субсидия, отчет о достижении значений результата предоставления субсидии по форме, определенной типовой формой;</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roofErr w:type="gramStart"/>
      <w:r w:rsidRPr="00281BBD">
        <w:rPr>
          <w:rFonts w:ascii="PT Astra Serif" w:hAnsi="PT Astra Serif" w:cs="Arial"/>
          <w:sz w:val="26"/>
          <w:szCs w:val="26"/>
        </w:rPr>
        <w:t xml:space="preserve">ежемесячно, не позднее 1-го числа месяца, следующего за отчетным, отчет о реализации плана мероприятий по достижению результатов предоставления субсидии, формируемого в соответствии с </w:t>
      </w:r>
      <w:hyperlink r:id="rId15">
        <w:r w:rsidRPr="00281BBD">
          <w:rPr>
            <w:rFonts w:ascii="PT Astra Serif" w:hAnsi="PT Astra Serif" w:cs="Arial"/>
            <w:sz w:val="26"/>
            <w:szCs w:val="26"/>
          </w:rPr>
          <w:t>Порядком</w:t>
        </w:r>
      </w:hyperlink>
      <w:r w:rsidRPr="00281BBD">
        <w:rPr>
          <w:rFonts w:ascii="PT Astra Serif" w:hAnsi="PT Astra Serif" w:cs="Arial"/>
          <w:sz w:val="26"/>
          <w:szCs w:val="26"/>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w:t>
      </w:r>
      <w:r w:rsidRPr="00281BBD">
        <w:rPr>
          <w:rFonts w:ascii="PT Astra Serif" w:hAnsi="PT Astra Serif" w:cs="Arial"/>
          <w:sz w:val="26"/>
          <w:szCs w:val="26"/>
        </w:rPr>
        <w:lastRenderedPageBreak/>
        <w:t xml:space="preserve">лицам - производителям товаров, работ, услуг, утвержденным приказом Минфина России от 29.09.2021 </w:t>
      </w:r>
      <w:r w:rsidR="00053F53">
        <w:rPr>
          <w:rFonts w:ascii="PT Astra Serif" w:hAnsi="PT Astra Serif" w:cs="Arial"/>
          <w:sz w:val="26"/>
          <w:szCs w:val="26"/>
        </w:rPr>
        <w:t>№ 138н «</w:t>
      </w:r>
      <w:r w:rsidRPr="00281BBD">
        <w:rPr>
          <w:rFonts w:ascii="PT Astra Serif" w:hAnsi="PT Astra Serif" w:cs="Arial"/>
          <w:sz w:val="26"/>
          <w:szCs w:val="26"/>
        </w:rPr>
        <w:t>Об утверждении Порядка проведения мониторинга достижения</w:t>
      </w:r>
      <w:proofErr w:type="gramEnd"/>
      <w:r w:rsidRPr="00281BBD">
        <w:rPr>
          <w:rFonts w:ascii="PT Astra Serif" w:hAnsi="PT Astra Serif" w:cs="Arial"/>
          <w:sz w:val="26"/>
          <w:szCs w:val="26"/>
        </w:rPr>
        <w:t xml:space="preserve">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sidR="00053F53">
        <w:rPr>
          <w:rFonts w:ascii="PT Astra Serif" w:hAnsi="PT Astra Serif" w:cs="Arial"/>
          <w:sz w:val="26"/>
          <w:szCs w:val="26"/>
        </w:rPr>
        <w:t>»</w:t>
      </w:r>
      <w:r w:rsidRPr="00281BBD">
        <w:rPr>
          <w:rFonts w:ascii="PT Astra Serif" w:hAnsi="PT Astra Serif" w:cs="Arial"/>
          <w:sz w:val="26"/>
          <w:szCs w:val="26"/>
        </w:rPr>
        <w:t>;</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не позднее 15 января года, следующего за годом предоставления субсидии, отчет о финансово-экономическом состоянии, по форме и в срок, установленные Министерством сельского хозяйства Российской Федерации.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Департамент вправе установить в </w:t>
      </w:r>
      <w:r w:rsidR="00053F53">
        <w:rPr>
          <w:rFonts w:ascii="PT Astra Serif" w:hAnsi="PT Astra Serif" w:cs="Arial"/>
          <w:sz w:val="26"/>
          <w:szCs w:val="26"/>
        </w:rPr>
        <w:t>с</w:t>
      </w:r>
      <w:r w:rsidRPr="00281BBD">
        <w:rPr>
          <w:rFonts w:ascii="PT Astra Serif" w:hAnsi="PT Astra Serif" w:cs="Arial"/>
          <w:sz w:val="26"/>
          <w:szCs w:val="26"/>
        </w:rPr>
        <w:t>оглашении сроки и формы представления получателем субсидии дополнительной отчетности.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outlineLvl w:val="1"/>
        <w:rPr>
          <w:rFonts w:ascii="PT Astra Serif" w:hAnsi="PT Astra Serif" w:cs="Arial"/>
          <w:b/>
          <w:bCs/>
          <w:sz w:val="26"/>
          <w:szCs w:val="26"/>
        </w:rPr>
      </w:pPr>
      <w:r w:rsidRPr="00281BBD">
        <w:rPr>
          <w:rFonts w:ascii="PT Astra Serif" w:hAnsi="PT Astra Serif" w:cs="Arial"/>
          <w:b/>
          <w:bCs/>
          <w:sz w:val="26"/>
          <w:szCs w:val="26"/>
        </w:rPr>
        <w:t>5. Требования об осуществлении контроля (мониторинга)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PT Astra Serif" w:hAnsi="PT Astra Serif" w:cs="Arial"/>
          <w:b/>
          <w:bCs/>
          <w:sz w:val="26"/>
          <w:szCs w:val="26"/>
        </w:rPr>
      </w:pPr>
      <w:r w:rsidRPr="00281BBD">
        <w:rPr>
          <w:rFonts w:ascii="PT Astra Serif" w:hAnsi="PT Astra Serif" w:cs="Arial"/>
          <w:b/>
          <w:bCs/>
          <w:sz w:val="26"/>
          <w:szCs w:val="26"/>
        </w:rPr>
        <w:t>за соблюдением условий и порядка предоставления</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PT Astra Serif" w:hAnsi="PT Astra Serif" w:cs="Arial"/>
          <w:b/>
          <w:bCs/>
          <w:sz w:val="26"/>
          <w:szCs w:val="26"/>
        </w:rPr>
      </w:pPr>
      <w:r w:rsidRPr="00281BBD">
        <w:rPr>
          <w:rFonts w:ascii="PT Astra Serif" w:hAnsi="PT Astra Serif" w:cs="Arial"/>
          <w:b/>
          <w:bCs/>
          <w:sz w:val="26"/>
          <w:szCs w:val="26"/>
        </w:rPr>
        <w:t>субсидий и ответственности за их нарушение</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35. Департамент осуществляет проверку соблюдения получателем субсидии порядка и условий предоставления субсидий, в том числе в части достижения результатов их предоставления. Органы государственного финансового контроля осуществляют проверку в соответствии со </w:t>
      </w:r>
      <w:hyperlink r:id="rId16">
        <w:r w:rsidRPr="00281BBD">
          <w:rPr>
            <w:rFonts w:ascii="PT Astra Serif" w:hAnsi="PT Astra Serif" w:cs="Arial"/>
            <w:sz w:val="26"/>
            <w:szCs w:val="26"/>
          </w:rPr>
          <w:t>статьями 268</w:t>
        </w:r>
        <w:r w:rsidRPr="00053F53">
          <w:rPr>
            <w:rFonts w:ascii="PT Astra Serif" w:hAnsi="PT Astra Serif" w:cs="Arial"/>
            <w:sz w:val="26"/>
            <w:szCs w:val="26"/>
            <w:vertAlign w:val="superscript"/>
          </w:rPr>
          <w:t>1</w:t>
        </w:r>
      </w:hyperlink>
      <w:r w:rsidRPr="00281BBD">
        <w:rPr>
          <w:rFonts w:ascii="PT Astra Serif" w:hAnsi="PT Astra Serif" w:cs="Arial"/>
          <w:sz w:val="26"/>
          <w:szCs w:val="26"/>
        </w:rPr>
        <w:t xml:space="preserve"> и </w:t>
      </w:r>
      <w:hyperlink r:id="rId17">
        <w:r w:rsidRPr="00281BBD">
          <w:rPr>
            <w:rFonts w:ascii="PT Astra Serif" w:hAnsi="PT Astra Serif" w:cs="Arial"/>
            <w:sz w:val="26"/>
            <w:szCs w:val="26"/>
          </w:rPr>
          <w:t>269</w:t>
        </w:r>
        <w:r w:rsidRPr="00053F53">
          <w:rPr>
            <w:rFonts w:ascii="PT Astra Serif" w:hAnsi="PT Astra Serif" w:cs="Arial"/>
            <w:sz w:val="26"/>
            <w:szCs w:val="26"/>
            <w:vertAlign w:val="superscript"/>
          </w:rPr>
          <w:t>2</w:t>
        </w:r>
      </w:hyperlink>
      <w:r w:rsidRPr="00281BBD">
        <w:rPr>
          <w:rFonts w:ascii="PT Astra Serif" w:hAnsi="PT Astra Serif" w:cs="Arial"/>
          <w:sz w:val="26"/>
          <w:szCs w:val="26"/>
        </w:rPr>
        <w:t xml:space="preserve"> Бюджетного кодекса Российской Федерации.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Мониторинг достижения результатов предоставления субсидии </w:t>
      </w:r>
      <w:proofErr w:type="gramStart"/>
      <w:r w:rsidRPr="00281BBD">
        <w:rPr>
          <w:rFonts w:ascii="PT Astra Serif" w:hAnsi="PT Astra Serif" w:cs="Arial"/>
          <w:sz w:val="26"/>
          <w:szCs w:val="26"/>
        </w:rPr>
        <w:t>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w:t>
      </w:r>
      <w:proofErr w:type="gramEnd"/>
      <w:r w:rsidRPr="00281BBD">
        <w:rPr>
          <w:rFonts w:ascii="PT Astra Serif" w:hAnsi="PT Astra Serif" w:cs="Arial"/>
          <w:sz w:val="26"/>
          <w:szCs w:val="26"/>
        </w:rPr>
        <w:t xml:space="preserve"> в порядке и по формам, которые установлены Министерством финансов Российской Федерации.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36. В случае 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и органами государственного финансового контроля, Департамент в течение 10 рабочих дней с даты выявления указанных фактов направляет получателю субсидии письменное уведомление о возврате субсидии в полном объеме.</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В случае </w:t>
      </w:r>
      <w:proofErr w:type="spellStart"/>
      <w:r w:rsidRPr="00281BBD">
        <w:rPr>
          <w:rFonts w:ascii="PT Astra Serif" w:hAnsi="PT Astra Serif" w:cs="Arial"/>
          <w:sz w:val="26"/>
          <w:szCs w:val="26"/>
        </w:rPr>
        <w:t>недостижения</w:t>
      </w:r>
      <w:proofErr w:type="spellEnd"/>
      <w:r w:rsidRPr="00281BBD">
        <w:rPr>
          <w:rFonts w:ascii="PT Astra Serif" w:hAnsi="PT Astra Serif" w:cs="Arial"/>
          <w:sz w:val="26"/>
          <w:szCs w:val="26"/>
        </w:rPr>
        <w:t xml:space="preserve"> получателем субсидии установленных </w:t>
      </w:r>
      <w:r w:rsidR="00053F53">
        <w:rPr>
          <w:rFonts w:ascii="PT Astra Serif" w:hAnsi="PT Astra Serif" w:cs="Arial"/>
          <w:sz w:val="26"/>
          <w:szCs w:val="26"/>
        </w:rPr>
        <w:t>с</w:t>
      </w:r>
      <w:r w:rsidRPr="00281BBD">
        <w:rPr>
          <w:rFonts w:ascii="PT Astra Serif" w:hAnsi="PT Astra Serif" w:cs="Arial"/>
          <w:sz w:val="26"/>
          <w:szCs w:val="26"/>
        </w:rPr>
        <w:t xml:space="preserve">оглашением значений результата Департамент в течение 10 рабочих дней </w:t>
      </w:r>
      <w:proofErr w:type="gramStart"/>
      <w:r w:rsidRPr="00281BBD">
        <w:rPr>
          <w:rFonts w:ascii="PT Astra Serif" w:hAnsi="PT Astra Serif" w:cs="Arial"/>
          <w:sz w:val="26"/>
          <w:szCs w:val="26"/>
        </w:rPr>
        <w:t>с даты выявления</w:t>
      </w:r>
      <w:proofErr w:type="gramEnd"/>
      <w:r w:rsidRPr="00281BBD">
        <w:rPr>
          <w:rFonts w:ascii="PT Astra Serif" w:hAnsi="PT Astra Serif" w:cs="Arial"/>
          <w:sz w:val="26"/>
          <w:szCs w:val="26"/>
        </w:rPr>
        <w:t xml:space="preserve"> указанных фактов направляет получателю субсидии письменное уведомление о возврате субсидии в объеме, предусмотренном </w:t>
      </w:r>
      <w:hyperlink w:anchor="P223">
        <w:r w:rsidRPr="00281BBD">
          <w:rPr>
            <w:rFonts w:ascii="PT Astra Serif" w:hAnsi="PT Astra Serif" w:cs="Arial"/>
            <w:sz w:val="26"/>
            <w:szCs w:val="26"/>
          </w:rPr>
          <w:t>пунктом 37</w:t>
        </w:r>
      </w:hyperlink>
      <w:r w:rsidRPr="00281BBD">
        <w:rPr>
          <w:rFonts w:ascii="PT Astra Serif" w:hAnsi="PT Astra Serif" w:cs="Arial"/>
          <w:sz w:val="26"/>
          <w:szCs w:val="26"/>
        </w:rPr>
        <w:t xml:space="preserve"> настоящего Порядка.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В течение 10 рабочих дней со дня получения письменного уведомления о возврате субсидии получатель субсидии осуществляет возврат субсидии в областной бюджет по платежным реквизитам, указанным в уведомлении, или направляет в адрес Департамента ответ с мотивированным отказом от возврата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В случае отказа получателя субсидии от добровольного возврата субсидии субсидия подлежит взысканию Департаментом в судебном порядке в соответствии с действующим законодательством в течение 3 месяцев со дня получения Департаментом от получателя субсидии отказа от возврата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 xml:space="preserve">В случае неполучения от получателя субсидии добровольного возврата субсидии или ответа с мотивированным отказом от возврата субсидии в сроки, установленные настоящим пунктом, субсидия подлежит взысканию в судебном порядке в соответствии с действующим законодательством в течение 4 месяцев с </w:t>
      </w:r>
      <w:r w:rsidRPr="00281BBD">
        <w:rPr>
          <w:rFonts w:ascii="PT Astra Serif" w:hAnsi="PT Astra Serif" w:cs="Arial"/>
          <w:sz w:val="26"/>
          <w:szCs w:val="26"/>
        </w:rPr>
        <w:lastRenderedPageBreak/>
        <w:t>даты направления Департаментом получателю субсидии письменного уведомления о возврате субсидии в областной бюджет.</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bookmarkStart w:id="12" w:name="P223"/>
      <w:bookmarkEnd w:id="12"/>
      <w:r w:rsidRPr="00281BBD">
        <w:rPr>
          <w:rFonts w:ascii="PT Astra Serif" w:hAnsi="PT Astra Serif" w:cs="Arial"/>
          <w:sz w:val="26"/>
          <w:szCs w:val="26"/>
        </w:rPr>
        <w:t xml:space="preserve">37. В случае </w:t>
      </w:r>
      <w:proofErr w:type="spellStart"/>
      <w:r w:rsidRPr="00281BBD">
        <w:rPr>
          <w:rFonts w:ascii="PT Astra Serif" w:hAnsi="PT Astra Serif" w:cs="Arial"/>
          <w:sz w:val="26"/>
          <w:szCs w:val="26"/>
        </w:rPr>
        <w:t>недостижения</w:t>
      </w:r>
      <w:proofErr w:type="spellEnd"/>
      <w:r w:rsidRPr="00281BBD">
        <w:rPr>
          <w:rFonts w:ascii="PT Astra Serif" w:hAnsi="PT Astra Serif" w:cs="Arial"/>
          <w:sz w:val="26"/>
          <w:szCs w:val="26"/>
        </w:rPr>
        <w:t xml:space="preserve"> получателем субсидии установленн</w:t>
      </w:r>
      <w:r w:rsidR="00053F53">
        <w:rPr>
          <w:rFonts w:ascii="PT Astra Serif" w:hAnsi="PT Astra Serif" w:cs="Arial"/>
          <w:sz w:val="26"/>
          <w:szCs w:val="26"/>
        </w:rPr>
        <w:t>ого</w:t>
      </w:r>
      <w:r w:rsidRPr="00281BBD">
        <w:rPr>
          <w:rFonts w:ascii="PT Astra Serif" w:hAnsi="PT Astra Serif" w:cs="Arial"/>
          <w:sz w:val="26"/>
          <w:szCs w:val="26"/>
        </w:rPr>
        <w:t xml:space="preserve"> </w:t>
      </w:r>
      <w:r w:rsidR="00053F53">
        <w:rPr>
          <w:rFonts w:ascii="PT Astra Serif" w:hAnsi="PT Astra Serif" w:cs="Arial"/>
          <w:sz w:val="26"/>
          <w:szCs w:val="26"/>
        </w:rPr>
        <w:t>с</w:t>
      </w:r>
      <w:r w:rsidRPr="00281BBD">
        <w:rPr>
          <w:rFonts w:ascii="PT Astra Serif" w:hAnsi="PT Astra Serif" w:cs="Arial"/>
          <w:sz w:val="26"/>
          <w:szCs w:val="26"/>
        </w:rPr>
        <w:t>оглашением значени</w:t>
      </w:r>
      <w:r w:rsidR="00053F53">
        <w:rPr>
          <w:rFonts w:ascii="PT Astra Serif" w:hAnsi="PT Astra Serif" w:cs="Arial"/>
          <w:sz w:val="26"/>
          <w:szCs w:val="26"/>
        </w:rPr>
        <w:t>я</w:t>
      </w:r>
      <w:r w:rsidRPr="00281BBD">
        <w:rPr>
          <w:rFonts w:ascii="PT Astra Serif" w:hAnsi="PT Astra Serif" w:cs="Arial"/>
          <w:sz w:val="26"/>
          <w:szCs w:val="26"/>
        </w:rPr>
        <w:t xml:space="preserve"> результата объем субсидии, подлежащей возврату в областной бюджет в установленные </w:t>
      </w:r>
      <w:r w:rsidR="00053F53">
        <w:rPr>
          <w:rFonts w:ascii="PT Astra Serif" w:hAnsi="PT Astra Serif" w:cs="Arial"/>
          <w:sz w:val="26"/>
          <w:szCs w:val="26"/>
        </w:rPr>
        <w:t>с</w:t>
      </w:r>
      <w:r w:rsidRPr="00281BBD">
        <w:rPr>
          <w:rFonts w:ascii="PT Astra Serif" w:hAnsi="PT Astra Serif" w:cs="Arial"/>
          <w:sz w:val="26"/>
          <w:szCs w:val="26"/>
        </w:rPr>
        <w:t>оглашением сроки (</w:t>
      </w:r>
      <w:proofErr w:type="gramStart"/>
      <w:r w:rsidR="00053F53">
        <w:rPr>
          <w:rFonts w:ascii="PT Astra Serif" w:hAnsi="PT Astra Serif" w:cs="Arial"/>
          <w:sz w:val="26"/>
          <w:szCs w:val="26"/>
          <w:lang w:val="en-US"/>
        </w:rPr>
        <w:t>V</w:t>
      </w:r>
      <w:proofErr w:type="gramEnd"/>
      <w:r w:rsidRPr="00281BBD">
        <w:rPr>
          <w:rFonts w:ascii="PT Astra Serif" w:hAnsi="PT Astra Serif" w:cs="Arial"/>
          <w:sz w:val="26"/>
          <w:szCs w:val="26"/>
        </w:rPr>
        <w:t>возврата), рассчитывается по следующей формуле:</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PT Astra Serif" w:hAnsi="PT Astra Serif" w:cs="Arial"/>
          <w:sz w:val="26"/>
          <w:szCs w:val="26"/>
        </w:rPr>
      </w:pPr>
      <w:proofErr w:type="spellStart"/>
      <w:r w:rsidRPr="00281BBD">
        <w:rPr>
          <w:rFonts w:ascii="PT Astra Serif" w:hAnsi="PT Astra Serif" w:cs="Arial"/>
          <w:sz w:val="26"/>
          <w:szCs w:val="26"/>
        </w:rPr>
        <w:t>V</w:t>
      </w:r>
      <w:r w:rsidRPr="00281BBD">
        <w:rPr>
          <w:rFonts w:ascii="PT Astra Serif" w:hAnsi="PT Astra Serif" w:cs="Arial"/>
          <w:sz w:val="26"/>
          <w:szCs w:val="26"/>
          <w:vertAlign w:val="subscript"/>
        </w:rPr>
        <w:t>возврата</w:t>
      </w:r>
      <w:proofErr w:type="spellEnd"/>
      <w:r w:rsidRPr="00281BBD">
        <w:rPr>
          <w:rFonts w:ascii="PT Astra Serif" w:hAnsi="PT Astra Serif" w:cs="Arial"/>
          <w:sz w:val="26"/>
          <w:szCs w:val="26"/>
        </w:rPr>
        <w:t xml:space="preserve"> = (1 - </w:t>
      </w:r>
      <w:proofErr w:type="spellStart"/>
      <w:r w:rsidRPr="00281BBD">
        <w:rPr>
          <w:rFonts w:ascii="PT Astra Serif" w:hAnsi="PT Astra Serif" w:cs="Arial"/>
          <w:sz w:val="26"/>
          <w:szCs w:val="26"/>
        </w:rPr>
        <w:t>Р</w:t>
      </w:r>
      <w:r w:rsidRPr="00281BBD">
        <w:rPr>
          <w:rFonts w:ascii="PT Astra Serif" w:hAnsi="PT Astra Serif" w:cs="Arial"/>
          <w:sz w:val="26"/>
          <w:szCs w:val="26"/>
          <w:vertAlign w:val="subscript"/>
        </w:rPr>
        <w:t>д</w:t>
      </w:r>
      <w:proofErr w:type="spellEnd"/>
      <w:r w:rsidRPr="00281BBD">
        <w:rPr>
          <w:rFonts w:ascii="PT Astra Serif" w:hAnsi="PT Astra Serif" w:cs="Arial"/>
          <w:sz w:val="26"/>
          <w:szCs w:val="26"/>
        </w:rPr>
        <w:t xml:space="preserve"> / </w:t>
      </w:r>
      <w:proofErr w:type="spellStart"/>
      <w:r w:rsidRPr="00281BBD">
        <w:rPr>
          <w:rFonts w:ascii="PT Astra Serif" w:hAnsi="PT Astra Serif" w:cs="Arial"/>
          <w:sz w:val="26"/>
          <w:szCs w:val="26"/>
        </w:rPr>
        <w:t>Р</w:t>
      </w:r>
      <w:r w:rsidRPr="00281BBD">
        <w:rPr>
          <w:rFonts w:ascii="PT Astra Serif" w:hAnsi="PT Astra Serif" w:cs="Arial"/>
          <w:sz w:val="26"/>
          <w:szCs w:val="26"/>
          <w:vertAlign w:val="subscript"/>
        </w:rPr>
        <w:t>п</w:t>
      </w:r>
      <w:proofErr w:type="spellEnd"/>
      <w:r w:rsidRPr="00281BBD">
        <w:rPr>
          <w:rFonts w:ascii="PT Astra Serif" w:hAnsi="PT Astra Serif" w:cs="Arial"/>
          <w:sz w:val="26"/>
          <w:szCs w:val="26"/>
        </w:rPr>
        <w:t xml:space="preserve">) x </w:t>
      </w:r>
      <w:proofErr w:type="spellStart"/>
      <w:r w:rsidRPr="00281BBD">
        <w:rPr>
          <w:rFonts w:ascii="PT Astra Serif" w:hAnsi="PT Astra Serif" w:cs="Arial"/>
          <w:sz w:val="26"/>
          <w:szCs w:val="26"/>
        </w:rPr>
        <w:t>Р</w:t>
      </w:r>
      <w:r w:rsidRPr="00281BBD">
        <w:rPr>
          <w:rFonts w:ascii="PT Astra Serif" w:hAnsi="PT Astra Serif" w:cs="Arial"/>
          <w:sz w:val="26"/>
          <w:szCs w:val="26"/>
          <w:vertAlign w:val="subscript"/>
        </w:rPr>
        <w:t>субсидию</w:t>
      </w:r>
      <w:proofErr w:type="spellEnd"/>
      <w:r w:rsidRPr="00281BBD">
        <w:rPr>
          <w:rFonts w:ascii="PT Astra Serif" w:hAnsi="PT Astra Serif" w:cs="Arial"/>
          <w:sz w:val="26"/>
          <w:szCs w:val="26"/>
        </w:rPr>
        <w:t>, где:</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roofErr w:type="spellStart"/>
      <w:r w:rsidRPr="00281BBD">
        <w:rPr>
          <w:rFonts w:ascii="PT Astra Serif" w:hAnsi="PT Astra Serif" w:cs="Arial"/>
          <w:sz w:val="26"/>
          <w:szCs w:val="26"/>
        </w:rPr>
        <w:t>Р</w:t>
      </w:r>
      <w:r w:rsidRPr="00281BBD">
        <w:rPr>
          <w:rFonts w:ascii="PT Astra Serif" w:hAnsi="PT Astra Serif" w:cs="Arial"/>
          <w:sz w:val="26"/>
          <w:szCs w:val="26"/>
          <w:vertAlign w:val="subscript"/>
        </w:rPr>
        <w:t>д</w:t>
      </w:r>
      <w:proofErr w:type="spellEnd"/>
      <w:r w:rsidRPr="00281BBD">
        <w:rPr>
          <w:rFonts w:ascii="PT Astra Serif" w:hAnsi="PT Astra Serif" w:cs="Arial"/>
          <w:sz w:val="26"/>
          <w:szCs w:val="26"/>
        </w:rPr>
        <w:t xml:space="preserve"> - достигнутое значение результата предоставления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roofErr w:type="spellStart"/>
      <w:r w:rsidRPr="00281BBD">
        <w:rPr>
          <w:rFonts w:ascii="PT Astra Serif" w:hAnsi="PT Astra Serif" w:cs="Arial"/>
          <w:sz w:val="26"/>
          <w:szCs w:val="26"/>
        </w:rPr>
        <w:t>Р</w:t>
      </w:r>
      <w:r w:rsidRPr="00281BBD">
        <w:rPr>
          <w:rFonts w:ascii="PT Astra Serif" w:hAnsi="PT Astra Serif" w:cs="Arial"/>
          <w:sz w:val="26"/>
          <w:szCs w:val="26"/>
          <w:vertAlign w:val="subscript"/>
        </w:rPr>
        <w:t>п</w:t>
      </w:r>
      <w:proofErr w:type="spellEnd"/>
      <w:r w:rsidRPr="00281BBD">
        <w:rPr>
          <w:rFonts w:ascii="PT Astra Serif" w:hAnsi="PT Astra Serif" w:cs="Arial"/>
          <w:sz w:val="26"/>
          <w:szCs w:val="26"/>
        </w:rPr>
        <w:t xml:space="preserve"> - плановое значение результата предоставления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roofErr w:type="spellStart"/>
      <w:r w:rsidRPr="00281BBD">
        <w:rPr>
          <w:rFonts w:ascii="PT Astra Serif" w:hAnsi="PT Astra Serif" w:cs="Arial"/>
          <w:sz w:val="26"/>
          <w:szCs w:val="26"/>
        </w:rPr>
        <w:t>Р</w:t>
      </w:r>
      <w:r w:rsidRPr="00281BBD">
        <w:rPr>
          <w:rFonts w:ascii="PT Astra Serif" w:hAnsi="PT Astra Serif" w:cs="Arial"/>
          <w:sz w:val="26"/>
          <w:szCs w:val="26"/>
          <w:vertAlign w:val="subscript"/>
        </w:rPr>
        <w:t>субсидии</w:t>
      </w:r>
      <w:proofErr w:type="spellEnd"/>
      <w:r w:rsidRPr="00281BBD">
        <w:rPr>
          <w:rFonts w:ascii="PT Astra Serif" w:hAnsi="PT Astra Serif" w:cs="Arial"/>
          <w:sz w:val="26"/>
          <w:szCs w:val="26"/>
        </w:rPr>
        <w:t xml:space="preserve"> - размер полученной субсидии, рублей.</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В случае отказа получателя субсидии от добровольного возврата субсидии субсидия подлежит взысканию Департаментом в судебном порядке в соответствии с действующим законодательством в течение 3 месяцев со дня получения Департаментом от получателя субсидии отказа от возврата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r w:rsidRPr="00281BBD">
        <w:rPr>
          <w:rFonts w:ascii="PT Astra Serif" w:hAnsi="PT Astra Serif" w:cs="Arial"/>
          <w:sz w:val="26"/>
          <w:szCs w:val="26"/>
        </w:rPr>
        <w:t>В случае неполучения от получателя субсидии добровольного возврата субсидии или ответа с мотивированным отказом от возврата субсидии в сроки, установленные настоящим пунктом, субсидия подлежит взысканию в судебном порядке в соответствии с действующим законодательством в течение 4 месяцев с даты направления Департаментом получателю субсидии письменного уведомления о возврате субсидии в областной бюджет.</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1"/>
        <w:rPr>
          <w:rFonts w:ascii="PT Astra Serif" w:hAnsi="PT Astra Serif" w:cs="Arial"/>
          <w:sz w:val="26"/>
          <w:szCs w:val="26"/>
        </w:rPr>
      </w:pPr>
      <w:r w:rsidRPr="00281BBD">
        <w:rPr>
          <w:rFonts w:ascii="PT Astra Serif" w:hAnsi="PT Astra Serif" w:cs="Arial"/>
          <w:sz w:val="26"/>
          <w:szCs w:val="26"/>
        </w:rPr>
        <w:br w:type="page"/>
      </w:r>
      <w:r w:rsidRPr="00281BBD">
        <w:rPr>
          <w:rFonts w:ascii="PT Astra Serif" w:hAnsi="PT Astra Serif" w:cs="Arial"/>
          <w:sz w:val="26"/>
          <w:szCs w:val="26"/>
        </w:rPr>
        <w:lastRenderedPageBreak/>
        <w:t xml:space="preserve">Приложение </w:t>
      </w:r>
      <w:r w:rsidR="00053F53">
        <w:rPr>
          <w:rFonts w:ascii="PT Astra Serif" w:hAnsi="PT Astra Serif" w:cs="Arial"/>
          <w:sz w:val="26"/>
          <w:szCs w:val="26"/>
        </w:rPr>
        <w:t>№</w:t>
      </w:r>
      <w:r w:rsidRPr="00281BBD">
        <w:rPr>
          <w:rFonts w:ascii="PT Astra Serif" w:hAnsi="PT Astra Serif" w:cs="Arial"/>
          <w:sz w:val="26"/>
          <w:szCs w:val="26"/>
        </w:rPr>
        <w:t xml:space="preserve"> 1</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ascii="PT Astra Serif" w:hAnsi="PT Astra Serif" w:cs="Arial"/>
          <w:sz w:val="26"/>
          <w:szCs w:val="26"/>
        </w:rPr>
      </w:pPr>
      <w:r w:rsidRPr="00281BBD">
        <w:rPr>
          <w:rFonts w:ascii="PT Astra Serif" w:hAnsi="PT Astra Serif" w:cs="Arial"/>
          <w:sz w:val="26"/>
          <w:szCs w:val="26"/>
        </w:rPr>
        <w:t>к Порядку</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ascii="PT Astra Serif" w:hAnsi="PT Astra Serif" w:cs="Arial"/>
          <w:sz w:val="26"/>
          <w:szCs w:val="26"/>
        </w:rPr>
      </w:pPr>
      <w:r w:rsidRPr="00281BBD">
        <w:rPr>
          <w:rFonts w:ascii="PT Astra Serif" w:hAnsi="PT Astra Serif" w:cs="Arial"/>
          <w:sz w:val="26"/>
          <w:szCs w:val="26"/>
        </w:rPr>
        <w:t xml:space="preserve">предоставления субсидий на возмещение </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ascii="PT Astra Serif" w:hAnsi="PT Astra Serif" w:cs="Arial"/>
          <w:sz w:val="26"/>
          <w:szCs w:val="26"/>
        </w:rPr>
      </w:pPr>
      <w:r w:rsidRPr="00281BBD">
        <w:rPr>
          <w:rFonts w:ascii="PT Astra Serif" w:hAnsi="PT Astra Serif" w:cs="Arial"/>
          <w:sz w:val="26"/>
          <w:szCs w:val="26"/>
        </w:rPr>
        <w:t>затрат семейных ферм</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Форма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19" w:firstLine="709"/>
        <w:jc w:val="both"/>
        <w:rPr>
          <w:rFonts w:ascii="PT Astra Serif" w:hAnsi="PT Astra Serif" w:cs="Courier New"/>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19" w:firstLine="709"/>
        <w:jc w:val="both"/>
        <w:rPr>
          <w:rFonts w:ascii="PT Astra Serif" w:hAnsi="PT Astra Serif" w:cs="Courier New"/>
          <w:sz w:val="26"/>
          <w:szCs w:val="26"/>
        </w:rPr>
      </w:pPr>
      <w:r w:rsidRPr="00281BBD">
        <w:rPr>
          <w:rFonts w:ascii="PT Astra Serif" w:hAnsi="PT Astra Serif" w:cs="Courier New"/>
          <w:sz w:val="26"/>
          <w:szCs w:val="26"/>
        </w:rPr>
        <w:t xml:space="preserve">                                  В Департамент по социально-экономическому</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19" w:firstLine="709"/>
        <w:jc w:val="both"/>
        <w:rPr>
          <w:rFonts w:ascii="PT Astra Serif" w:hAnsi="PT Astra Serif" w:cs="Courier New"/>
          <w:sz w:val="26"/>
          <w:szCs w:val="26"/>
        </w:rPr>
      </w:pPr>
      <w:r w:rsidRPr="00281BBD">
        <w:rPr>
          <w:rFonts w:ascii="PT Astra Serif" w:hAnsi="PT Astra Serif" w:cs="Courier New"/>
          <w:sz w:val="26"/>
          <w:szCs w:val="26"/>
        </w:rPr>
        <w:t xml:space="preserve">                                  развитию села Томской области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19" w:firstLine="709"/>
        <w:jc w:val="both"/>
        <w:rPr>
          <w:rFonts w:ascii="PT Astra Serif" w:hAnsi="PT Astra Serif" w:cs="Courier New"/>
          <w:sz w:val="26"/>
          <w:szCs w:val="26"/>
        </w:rPr>
      </w:pPr>
      <w:r w:rsidRPr="00281BBD">
        <w:rPr>
          <w:rFonts w:ascii="PT Astra Serif" w:hAnsi="PT Astra Serif" w:cs="Courier New"/>
          <w:sz w:val="26"/>
          <w:szCs w:val="26"/>
        </w:rPr>
        <w:t xml:space="preserve">                                  г. Томск, ул. Пушкина, д. 16/1</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19" w:firstLine="709"/>
        <w:jc w:val="both"/>
        <w:rPr>
          <w:rFonts w:ascii="PT Astra Serif" w:hAnsi="PT Astra Serif" w:cs="Courier New"/>
          <w:sz w:val="26"/>
          <w:szCs w:val="26"/>
        </w:rPr>
      </w:pPr>
      <w:r w:rsidRPr="00281BBD">
        <w:rPr>
          <w:rFonts w:ascii="PT Astra Serif" w:hAnsi="PT Astra Serif" w:cs="Courier New"/>
          <w:sz w:val="26"/>
          <w:szCs w:val="26"/>
        </w:rPr>
        <w:t xml:space="preserve">                                  _________________________________________</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19" w:firstLine="709"/>
        <w:jc w:val="both"/>
        <w:rPr>
          <w:rFonts w:ascii="PT Astra Serif" w:hAnsi="PT Astra Serif" w:cs="Courier New"/>
          <w:sz w:val="26"/>
          <w:szCs w:val="26"/>
        </w:rPr>
      </w:pPr>
      <w:r w:rsidRPr="00281BBD">
        <w:rPr>
          <w:rFonts w:ascii="PT Astra Serif" w:hAnsi="PT Astra Serif" w:cs="Courier New"/>
          <w:sz w:val="26"/>
          <w:szCs w:val="26"/>
        </w:rPr>
        <w:t xml:space="preserve">                                      (наименование участника отбора)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19" w:firstLine="709"/>
        <w:jc w:val="both"/>
        <w:rPr>
          <w:rFonts w:ascii="PT Astra Serif" w:hAnsi="PT Astra Serif" w:cs="Courier New"/>
          <w:sz w:val="26"/>
          <w:szCs w:val="26"/>
        </w:rPr>
      </w:pPr>
      <w:r w:rsidRPr="00281BBD">
        <w:rPr>
          <w:rFonts w:ascii="PT Astra Serif" w:hAnsi="PT Astra Serif" w:cs="Courier New"/>
          <w:sz w:val="26"/>
          <w:szCs w:val="26"/>
        </w:rPr>
        <w:t xml:space="preserve">                                  _________________________________________</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19" w:firstLine="709"/>
        <w:jc w:val="both"/>
        <w:rPr>
          <w:rFonts w:ascii="PT Astra Serif" w:hAnsi="PT Astra Serif" w:cs="Courier New"/>
          <w:sz w:val="26"/>
          <w:szCs w:val="26"/>
        </w:rPr>
      </w:pPr>
      <w:r w:rsidRPr="00281BBD">
        <w:rPr>
          <w:rFonts w:ascii="PT Astra Serif" w:hAnsi="PT Astra Serif" w:cs="Courier New"/>
          <w:sz w:val="26"/>
          <w:szCs w:val="26"/>
        </w:rPr>
        <w:t xml:space="preserve">                                         (адрес участника отбора)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PT Astra Serif" w:hAnsi="PT Astra Serif" w:cs="Courier New"/>
          <w:sz w:val="26"/>
          <w:szCs w:val="26"/>
        </w:rPr>
      </w:pPr>
      <w:bookmarkStart w:id="13" w:name="P256"/>
      <w:bookmarkEnd w:id="13"/>
      <w:r w:rsidRPr="00281BBD">
        <w:rPr>
          <w:rFonts w:ascii="PT Astra Serif" w:hAnsi="PT Astra Serif" w:cs="Courier New"/>
          <w:sz w:val="26"/>
          <w:szCs w:val="26"/>
        </w:rPr>
        <w:t>Заявление</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PT Astra Serif" w:hAnsi="PT Astra Serif" w:cs="Courier New"/>
          <w:sz w:val="26"/>
          <w:szCs w:val="26"/>
        </w:rPr>
      </w:pPr>
      <w:r w:rsidRPr="00281BBD">
        <w:rPr>
          <w:rFonts w:ascii="PT Astra Serif" w:hAnsi="PT Astra Serif" w:cs="Courier New"/>
          <w:sz w:val="26"/>
          <w:szCs w:val="26"/>
        </w:rPr>
        <w:t>о предос</w:t>
      </w:r>
      <w:r w:rsidR="00053F53">
        <w:rPr>
          <w:rFonts w:ascii="PT Astra Serif" w:hAnsi="PT Astra Serif" w:cs="Courier New"/>
          <w:sz w:val="26"/>
          <w:szCs w:val="26"/>
        </w:rPr>
        <w:t xml:space="preserve">тавлении субсидии на возмещение </w:t>
      </w:r>
      <w:r w:rsidRPr="00281BBD">
        <w:rPr>
          <w:rFonts w:ascii="PT Astra Serif" w:hAnsi="PT Astra Serif" w:cs="Courier New"/>
          <w:sz w:val="26"/>
          <w:szCs w:val="26"/>
        </w:rPr>
        <w:t>затрат семейных ферм</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 xml:space="preserve">    Прошу предоставить субсидию на возмещение затрат семейных ферм.</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 xml:space="preserve">    1. Сведения об участнике отбора:</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2494"/>
      </w:tblGrid>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1. Полное наименование заявителя</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2. Сокращенное наименование заявителя</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3. Идентификационный номер налогоплательщика (ИНН)/ код причины постановки на учет в налоговом органе (КПП) заявителя</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 xml:space="preserve">4. </w:t>
            </w:r>
            <w:bookmarkStart w:id="14" w:name="_GoBack"/>
            <w:r w:rsidRPr="00CF2E0B">
              <w:rPr>
                <w:rFonts w:ascii="PT Astra Serif" w:hAnsi="PT Astra Serif" w:cs="Arial"/>
                <w:sz w:val="26"/>
                <w:szCs w:val="26"/>
              </w:rPr>
              <w:t xml:space="preserve">Общероссийский </w:t>
            </w:r>
            <w:hyperlink r:id="rId18">
              <w:r w:rsidRPr="00CF2E0B">
                <w:rPr>
                  <w:rFonts w:ascii="PT Astra Serif" w:hAnsi="PT Astra Serif" w:cs="Arial"/>
                  <w:sz w:val="26"/>
                  <w:szCs w:val="26"/>
                </w:rPr>
                <w:t>классификатор</w:t>
              </w:r>
            </w:hyperlink>
            <w:r w:rsidRPr="00CF2E0B">
              <w:rPr>
                <w:rFonts w:ascii="PT Astra Serif" w:hAnsi="PT Astra Serif" w:cs="Arial"/>
                <w:sz w:val="26"/>
                <w:szCs w:val="26"/>
              </w:rPr>
              <w:t xml:space="preserve"> территорий </w:t>
            </w:r>
            <w:bookmarkEnd w:id="14"/>
            <w:r w:rsidRPr="00281BBD">
              <w:rPr>
                <w:rFonts w:ascii="PT Astra Serif" w:hAnsi="PT Astra Serif" w:cs="Arial"/>
                <w:sz w:val="26"/>
                <w:szCs w:val="26"/>
              </w:rPr>
              <w:t>муниципальных образований (ОКТМО)</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5. Основной государственный регистрационный номер (ОГРН или ОГРНИП) / дата внесения записи в Единый государственный реестр юридических лиц (ЕГРЮЛ)</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6. Юридический адрес</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7. Место нахождения (осуществления деятельности)</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8. Руководитель заявителя (наименование должности, фамилия, имя, отчество (последнее - при наличии), номер телефона и факса, адрес электронной почты</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lastRenderedPageBreak/>
              <w:t>9. Главный бухгалтер заявителя (фамилия, имя, отчество (последнее - при наличии), номер телефона и факса, адрес электронной почты</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10. Реквизиты для перечисления субсидии:</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расчетный счет</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наименование кредитной организации</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корреспондентский счет</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Банковский идентификационный код (БИК)</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11. Наименование системы налогообложения</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6583"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r w:rsidRPr="00281BBD">
              <w:rPr>
                <w:rFonts w:ascii="PT Astra Serif" w:hAnsi="PT Astra Serif" w:cs="Arial"/>
                <w:sz w:val="26"/>
                <w:szCs w:val="26"/>
              </w:rPr>
              <w:t>12. Освобождение от уплаты налога на добавленную стоимость (освобожден/плательщик НДС)</w:t>
            </w:r>
          </w:p>
        </w:tc>
        <w:tc>
          <w:tcPr>
            <w:tcW w:w="2494" w:type="dxa"/>
          </w:tcPr>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bl>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2. Настоящим подтверждаю:</w:t>
      </w:r>
    </w:p>
    <w:p w:rsidR="00281BBD" w:rsidRPr="00281BBD" w:rsidRDefault="00281BBD" w:rsidP="00053F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PT Astra Serif" w:hAnsi="PT Astra Serif" w:cs="Courier New"/>
          <w:sz w:val="26"/>
          <w:szCs w:val="26"/>
        </w:rPr>
      </w:pPr>
      <w:r w:rsidRPr="00281BBD">
        <w:rPr>
          <w:rFonts w:ascii="PT Astra Serif" w:hAnsi="PT Astra Serif" w:cs="Courier New"/>
          <w:sz w:val="26"/>
          <w:szCs w:val="26"/>
        </w:rPr>
        <w:t xml:space="preserve">достоверность информации и документов, представляемых в Департамент по социально-экономическому развитию села Томской области (далее - Департамент) для получения субсидии на возмещение затрат семейных ферм; </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PT Astra Serif" w:hAnsi="PT Astra Serif" w:cs="Courier New"/>
          <w:sz w:val="26"/>
          <w:szCs w:val="26"/>
        </w:rPr>
      </w:pPr>
      <w:r w:rsidRPr="00281BBD">
        <w:rPr>
          <w:rFonts w:ascii="PT Astra Serif" w:hAnsi="PT Astra Serif" w:cs="Courier New"/>
          <w:sz w:val="26"/>
          <w:szCs w:val="26"/>
        </w:rPr>
        <w:t>соответствие участника отбора требованиям, указанным в объявлении о проведении отбора получателей субсидии для предоставления субсидии на возмещение затрат семейных ферм.</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3. Даю согласие:</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 xml:space="preserve">на публикацию (размещение) в информационно-телекоммуникационной сети </w:t>
      </w:r>
      <w:r w:rsidR="00053F53">
        <w:rPr>
          <w:rFonts w:ascii="PT Astra Serif" w:hAnsi="PT Astra Serif" w:cs="Courier New"/>
          <w:sz w:val="26"/>
          <w:szCs w:val="26"/>
        </w:rPr>
        <w:t>«</w:t>
      </w:r>
      <w:r w:rsidRPr="00281BBD">
        <w:rPr>
          <w:rFonts w:ascii="PT Astra Serif" w:hAnsi="PT Astra Serif" w:cs="Courier New"/>
          <w:sz w:val="26"/>
          <w:szCs w:val="26"/>
        </w:rPr>
        <w:t>Интернет</w:t>
      </w:r>
      <w:r w:rsidR="00053F53">
        <w:rPr>
          <w:rFonts w:ascii="PT Astra Serif" w:hAnsi="PT Astra Serif" w:cs="Courier New"/>
          <w:sz w:val="26"/>
          <w:szCs w:val="26"/>
        </w:rPr>
        <w:t>»</w:t>
      </w:r>
      <w:r w:rsidRPr="00281BBD">
        <w:rPr>
          <w:rFonts w:ascii="PT Astra Serif" w:hAnsi="PT Astra Serif" w:cs="Courier New"/>
          <w:sz w:val="26"/>
          <w:szCs w:val="26"/>
        </w:rPr>
        <w:t xml:space="preserve"> информации об участнике отбора, о подаваемой заявке, иной информации об участнике отбора, связанной с участием в отборе на предоставление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на осуществление Департаментом и органами государственного финансового контроля проверок соблюдения условий и порядка предоставления субсидии.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rPr>
          <w:rFonts w:ascii="PT Astra Serif" w:hAnsi="PT Astra Serif" w:cs="Courier New"/>
          <w:sz w:val="26"/>
          <w:szCs w:val="26"/>
        </w:rPr>
      </w:pPr>
      <w:r w:rsidRPr="00281BBD">
        <w:rPr>
          <w:rFonts w:ascii="PT Astra Serif" w:hAnsi="PT Astra Serif" w:cs="Courier New"/>
          <w:sz w:val="26"/>
          <w:szCs w:val="26"/>
        </w:rPr>
        <w:t>4. К заявке прилагаются следующие документы:</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1. ________________________________________;</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2. ________________________________________;</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 xml:space="preserve">   ___________________________________________.</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_______________________          _____________        _____________________</w:t>
      </w:r>
    </w:p>
    <w:p w:rsidR="00281BBD" w:rsidRPr="00053F53" w:rsidRDefault="00053F53"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16"/>
          <w:szCs w:val="16"/>
        </w:rPr>
      </w:pPr>
      <w:r>
        <w:rPr>
          <w:rFonts w:ascii="PT Astra Serif" w:hAnsi="PT Astra Serif" w:cs="Courier New"/>
          <w:sz w:val="16"/>
          <w:szCs w:val="16"/>
        </w:rPr>
        <w:t xml:space="preserve">      (д</w:t>
      </w:r>
      <w:r w:rsidR="00281BBD" w:rsidRPr="00053F53">
        <w:rPr>
          <w:rFonts w:ascii="PT Astra Serif" w:hAnsi="PT Astra Serif" w:cs="Courier New"/>
          <w:sz w:val="16"/>
          <w:szCs w:val="16"/>
        </w:rPr>
        <w:t xml:space="preserve">олжность)                  </w:t>
      </w:r>
      <w:r>
        <w:rPr>
          <w:rFonts w:ascii="PT Astra Serif" w:hAnsi="PT Astra Serif" w:cs="Courier New"/>
          <w:sz w:val="16"/>
          <w:szCs w:val="16"/>
        </w:rPr>
        <w:t xml:space="preserve">                                                             </w:t>
      </w:r>
      <w:r w:rsidR="00281BBD" w:rsidRPr="00053F53">
        <w:rPr>
          <w:rFonts w:ascii="PT Astra Serif" w:hAnsi="PT Astra Serif" w:cs="Courier New"/>
          <w:sz w:val="16"/>
          <w:szCs w:val="16"/>
        </w:rPr>
        <w:t>(</w:t>
      </w:r>
      <w:r>
        <w:rPr>
          <w:rFonts w:ascii="PT Astra Serif" w:hAnsi="PT Astra Serif" w:cs="Courier New"/>
          <w:sz w:val="16"/>
          <w:szCs w:val="16"/>
        </w:rPr>
        <w:t>п</w:t>
      </w:r>
      <w:r w:rsidR="00281BBD" w:rsidRPr="00053F53">
        <w:rPr>
          <w:rFonts w:ascii="PT Astra Serif" w:hAnsi="PT Astra Serif" w:cs="Courier New"/>
          <w:sz w:val="16"/>
          <w:szCs w:val="16"/>
        </w:rPr>
        <w:t xml:space="preserve">одпись)        </w:t>
      </w:r>
      <w:r>
        <w:rPr>
          <w:rFonts w:ascii="PT Astra Serif" w:hAnsi="PT Astra Serif" w:cs="Courier New"/>
          <w:sz w:val="16"/>
          <w:szCs w:val="16"/>
        </w:rPr>
        <w:t xml:space="preserve">                                 </w:t>
      </w:r>
      <w:r w:rsidR="00281BBD" w:rsidRPr="00053F53">
        <w:rPr>
          <w:rFonts w:ascii="PT Astra Serif" w:hAnsi="PT Astra Serif" w:cs="Courier New"/>
          <w:sz w:val="16"/>
          <w:szCs w:val="16"/>
        </w:rPr>
        <w:t xml:space="preserve">  (</w:t>
      </w:r>
      <w:r>
        <w:rPr>
          <w:rFonts w:ascii="PT Astra Serif" w:hAnsi="PT Astra Serif" w:cs="Courier New"/>
          <w:sz w:val="16"/>
          <w:szCs w:val="16"/>
        </w:rPr>
        <w:t>р</w:t>
      </w:r>
      <w:r w:rsidR="00281BBD" w:rsidRPr="00053F53">
        <w:rPr>
          <w:rFonts w:ascii="PT Astra Serif" w:hAnsi="PT Astra Serif" w:cs="Courier New"/>
          <w:sz w:val="16"/>
          <w:szCs w:val="16"/>
        </w:rPr>
        <w:t>асшифровка подписи)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p>
    <w:p w:rsidR="00281BBD" w:rsidRPr="00281BBD" w:rsidRDefault="00053F53" w:rsidP="00053F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Courier New"/>
          <w:sz w:val="26"/>
          <w:szCs w:val="26"/>
        </w:rPr>
      </w:pPr>
      <w:r>
        <w:rPr>
          <w:rFonts w:ascii="PT Astra Serif" w:hAnsi="PT Astra Serif" w:cs="Courier New"/>
          <w:sz w:val="26"/>
          <w:szCs w:val="26"/>
        </w:rPr>
        <w:t>М</w:t>
      </w:r>
      <w:r w:rsidR="00281BBD" w:rsidRPr="00281BBD">
        <w:rPr>
          <w:rFonts w:ascii="PT Astra Serif" w:hAnsi="PT Astra Serif" w:cs="Courier New"/>
          <w:sz w:val="26"/>
          <w:szCs w:val="26"/>
        </w:rPr>
        <w:t>есто печати (при наличии)</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Courier New"/>
          <w:sz w:val="26"/>
          <w:szCs w:val="26"/>
        </w:rPr>
      </w:pPr>
      <w:r w:rsidRPr="00281BBD">
        <w:rPr>
          <w:rFonts w:ascii="PT Astra Serif" w:hAnsi="PT Astra Serif" w:cs="Courier New"/>
          <w:sz w:val="26"/>
          <w:szCs w:val="26"/>
        </w:rPr>
        <w:t>_________ 20__ г.</w:t>
      </w: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Arial"/>
          <w:sz w:val="26"/>
          <w:szCs w:val="26"/>
        </w:rPr>
      </w:pPr>
    </w:p>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outlineLvl w:val="0"/>
        <w:rPr>
          <w:rFonts w:ascii="PT Astra Serif" w:hAnsi="PT Astra Serif" w:cs="Arial"/>
          <w:sz w:val="26"/>
          <w:szCs w:val="26"/>
        </w:rPr>
      </w:pPr>
      <w:r w:rsidRPr="00281BBD">
        <w:rPr>
          <w:rFonts w:ascii="PT Astra Serif" w:hAnsi="PT Astra Serif"/>
          <w:sz w:val="26"/>
          <w:szCs w:val="26"/>
        </w:rPr>
        <w:br w:type="page"/>
      </w:r>
      <w:r w:rsidRPr="00281BBD">
        <w:rPr>
          <w:rFonts w:ascii="PT Astra Serif" w:hAnsi="PT Astra Serif" w:cs="Arial"/>
          <w:sz w:val="26"/>
          <w:szCs w:val="26"/>
        </w:rPr>
        <w:lastRenderedPageBreak/>
        <w:t>Приложение № 2</w:t>
      </w:r>
    </w:p>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PT Astra Serif" w:hAnsi="PT Astra Serif" w:cs="Arial"/>
          <w:sz w:val="26"/>
          <w:szCs w:val="26"/>
        </w:rPr>
      </w:pPr>
      <w:r w:rsidRPr="00281BBD">
        <w:rPr>
          <w:rFonts w:ascii="PT Astra Serif" w:hAnsi="PT Astra Serif" w:cs="Arial"/>
          <w:sz w:val="26"/>
          <w:szCs w:val="26"/>
        </w:rPr>
        <w:t>к Порядку</w:t>
      </w:r>
    </w:p>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PT Astra Serif" w:hAnsi="PT Astra Serif" w:cs="Arial"/>
          <w:sz w:val="26"/>
          <w:szCs w:val="26"/>
        </w:rPr>
      </w:pPr>
      <w:r w:rsidRPr="00281BBD">
        <w:rPr>
          <w:rFonts w:ascii="PT Astra Serif" w:hAnsi="PT Astra Serif" w:cs="Arial"/>
          <w:sz w:val="26"/>
          <w:szCs w:val="26"/>
        </w:rPr>
        <w:t xml:space="preserve">предоставления субсидий на возмещение </w:t>
      </w:r>
    </w:p>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PT Astra Serif" w:hAnsi="PT Astra Serif" w:cs="Arial"/>
          <w:sz w:val="26"/>
          <w:szCs w:val="26"/>
        </w:rPr>
      </w:pPr>
      <w:r w:rsidRPr="00281BBD">
        <w:rPr>
          <w:rFonts w:ascii="PT Astra Serif" w:hAnsi="PT Astra Serif" w:cs="Arial"/>
          <w:sz w:val="26"/>
          <w:szCs w:val="26"/>
        </w:rPr>
        <w:t>затрат семейных ферм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1BBD" w:rsidRPr="00281BBD" w:rsidTr="008B01C4">
        <w:tc>
          <w:tcPr>
            <w:tcW w:w="9071" w:type="dxa"/>
          </w:tcPr>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Arial"/>
                <w:sz w:val="26"/>
                <w:szCs w:val="26"/>
              </w:rPr>
            </w:pPr>
            <w:r w:rsidRPr="00281BBD">
              <w:rPr>
                <w:rFonts w:ascii="PT Astra Serif" w:hAnsi="PT Astra Serif" w:cs="Arial"/>
                <w:sz w:val="26"/>
                <w:szCs w:val="26"/>
              </w:rPr>
              <w:t>Форма</w:t>
            </w:r>
          </w:p>
        </w:tc>
      </w:tr>
      <w:tr w:rsidR="00281BBD" w:rsidRPr="00281BBD" w:rsidTr="008B01C4">
        <w:tc>
          <w:tcPr>
            <w:tcW w:w="9071" w:type="dxa"/>
          </w:tcPr>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26"/>
                <w:szCs w:val="26"/>
              </w:rPr>
            </w:pPr>
            <w:r w:rsidRPr="00281BBD">
              <w:rPr>
                <w:rFonts w:ascii="PT Astra Serif" w:hAnsi="PT Astra Serif" w:cs="Arial"/>
                <w:sz w:val="26"/>
                <w:szCs w:val="26"/>
              </w:rPr>
              <w:t>Справка-расчет</w:t>
            </w:r>
          </w:p>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26"/>
                <w:szCs w:val="26"/>
              </w:rPr>
            </w:pPr>
            <w:r w:rsidRPr="00281BBD">
              <w:rPr>
                <w:rFonts w:ascii="PT Astra Serif" w:hAnsi="PT Astra Serif" w:cs="Arial"/>
                <w:sz w:val="26"/>
                <w:szCs w:val="26"/>
              </w:rPr>
              <w:t xml:space="preserve">субсидии на возмещение </w:t>
            </w:r>
          </w:p>
          <w:p w:rsidR="00281BBD" w:rsidRPr="00281BBD" w:rsidRDefault="00053F53"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26"/>
                <w:szCs w:val="26"/>
              </w:rPr>
            </w:pPr>
            <w:r>
              <w:rPr>
                <w:rFonts w:ascii="PT Astra Serif" w:hAnsi="PT Astra Serif" w:cs="Arial"/>
                <w:sz w:val="26"/>
                <w:szCs w:val="26"/>
              </w:rPr>
              <w:t>з</w:t>
            </w:r>
            <w:r w:rsidR="00281BBD" w:rsidRPr="00281BBD">
              <w:rPr>
                <w:rFonts w:ascii="PT Astra Serif" w:hAnsi="PT Astra Serif" w:cs="Arial"/>
                <w:sz w:val="26"/>
                <w:szCs w:val="26"/>
              </w:rPr>
              <w:t>атрат семейных ферм</w:t>
            </w:r>
          </w:p>
        </w:tc>
      </w:tr>
      <w:tr w:rsidR="00281BBD" w:rsidRPr="00281BBD" w:rsidTr="008B01C4">
        <w:tc>
          <w:tcPr>
            <w:tcW w:w="9071" w:type="dxa"/>
          </w:tcPr>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26"/>
                <w:szCs w:val="26"/>
              </w:rPr>
            </w:pPr>
            <w:r w:rsidRPr="00281BBD">
              <w:rPr>
                <w:rFonts w:ascii="PT Astra Serif" w:hAnsi="PT Astra Serif" w:cs="Arial"/>
                <w:sz w:val="26"/>
                <w:szCs w:val="26"/>
              </w:rPr>
              <w:t>______________________________________________________________</w:t>
            </w:r>
          </w:p>
          <w:p w:rsidR="00281BBD" w:rsidRPr="00053F53"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6"/>
                <w:szCs w:val="16"/>
              </w:rPr>
            </w:pPr>
            <w:r w:rsidRPr="00053F53">
              <w:rPr>
                <w:rFonts w:ascii="PT Astra Serif" w:hAnsi="PT Astra Serif" w:cs="Arial"/>
                <w:sz w:val="16"/>
                <w:szCs w:val="16"/>
              </w:rPr>
              <w:t>(наименование заявителя)</w:t>
            </w:r>
          </w:p>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26"/>
                <w:szCs w:val="26"/>
              </w:rPr>
            </w:pPr>
            <w:r w:rsidRPr="00281BBD">
              <w:rPr>
                <w:rFonts w:ascii="PT Astra Serif" w:hAnsi="PT Astra Serif" w:cs="Arial"/>
                <w:sz w:val="26"/>
                <w:szCs w:val="26"/>
              </w:rPr>
              <w:t>за _____________________________ 20__ г.</w:t>
            </w:r>
          </w:p>
          <w:p w:rsidR="00281BBD" w:rsidRPr="00053F53"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6"/>
                <w:szCs w:val="16"/>
              </w:rPr>
            </w:pPr>
            <w:r w:rsidRPr="00053F53">
              <w:rPr>
                <w:rFonts w:ascii="PT Astra Serif" w:hAnsi="PT Astra Serif" w:cs="Arial"/>
                <w:sz w:val="16"/>
                <w:szCs w:val="16"/>
              </w:rPr>
              <w:t>(период)</w:t>
            </w:r>
          </w:p>
        </w:tc>
      </w:tr>
      <w:tr w:rsidR="00281BBD" w:rsidRPr="00281BBD" w:rsidTr="008B01C4">
        <w:tc>
          <w:tcPr>
            <w:tcW w:w="9071" w:type="dxa"/>
          </w:tcPr>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283"/>
              <w:jc w:val="both"/>
              <w:rPr>
                <w:rFonts w:ascii="PT Astra Serif" w:hAnsi="PT Astra Serif" w:cs="Arial"/>
                <w:sz w:val="26"/>
                <w:szCs w:val="26"/>
              </w:rPr>
            </w:pPr>
            <w:r w:rsidRPr="00281BBD">
              <w:rPr>
                <w:rFonts w:ascii="PT Astra Serif" w:hAnsi="PT Astra Serif" w:cs="Arial"/>
                <w:sz w:val="26"/>
                <w:szCs w:val="26"/>
              </w:rPr>
              <w:t>Направления затрат, на возмещение части которых предоставляется субсидия на возмещение затрат семейных ферм (нужное подчеркнуть):</w:t>
            </w:r>
          </w:p>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ind w:firstLine="709"/>
              <w:jc w:val="both"/>
              <w:rPr>
                <w:rFonts w:ascii="PT Astra Serif" w:hAnsi="PT Astra Serif"/>
                <w:sz w:val="26"/>
                <w:szCs w:val="26"/>
              </w:rPr>
            </w:pPr>
            <w:r w:rsidRPr="00281BBD">
              <w:rPr>
                <w:rFonts w:ascii="PT Astra Serif" w:hAnsi="PT Astra Serif"/>
                <w:sz w:val="26"/>
                <w:szCs w:val="26"/>
              </w:rPr>
              <w:t>оборудование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w:t>
            </w:r>
          </w:p>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ind w:firstLine="709"/>
              <w:jc w:val="both"/>
              <w:rPr>
                <w:rFonts w:ascii="PT Astra Serif" w:hAnsi="PT Astra Serif"/>
                <w:sz w:val="26"/>
                <w:szCs w:val="26"/>
              </w:rPr>
            </w:pPr>
            <w:r w:rsidRPr="00281BBD">
              <w:rPr>
                <w:rFonts w:ascii="PT Astra Serif" w:hAnsi="PT Astra Serif"/>
                <w:sz w:val="26"/>
                <w:szCs w:val="26"/>
              </w:rPr>
              <w:t>сельскохозяйственные животные (за исключением свиней) и птицы, рыбопосадочного материала;</w:t>
            </w:r>
          </w:p>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ind w:firstLine="709"/>
              <w:jc w:val="both"/>
              <w:rPr>
                <w:rFonts w:ascii="PT Astra Serif" w:hAnsi="PT Astra Serif" w:cs="Arial"/>
                <w:sz w:val="26"/>
                <w:szCs w:val="26"/>
              </w:rPr>
            </w:pPr>
            <w:r w:rsidRPr="00281BBD">
              <w:rPr>
                <w:rFonts w:ascii="PT Astra Serif" w:hAnsi="PT Astra Serif"/>
                <w:sz w:val="26"/>
                <w:szCs w:val="26"/>
              </w:rPr>
              <w:t>снегоходные средства</w:t>
            </w:r>
            <w:r w:rsidRPr="00281BBD">
              <w:rPr>
                <w:rFonts w:ascii="PT Astra Serif" w:hAnsi="PT Astra Serif" w:cs="Arial"/>
                <w:sz w:val="26"/>
                <w:szCs w:val="26"/>
              </w:rPr>
              <w:t>.</w:t>
            </w:r>
          </w:p>
        </w:tc>
      </w:tr>
    </w:tbl>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639"/>
        <w:gridCol w:w="1204"/>
        <w:gridCol w:w="1339"/>
        <w:gridCol w:w="964"/>
        <w:gridCol w:w="1144"/>
        <w:gridCol w:w="2324"/>
      </w:tblGrid>
      <w:tr w:rsidR="00281BBD" w:rsidRPr="002317FE" w:rsidTr="008B01C4">
        <w:tc>
          <w:tcPr>
            <w:tcW w:w="45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1639"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Наименование</w:t>
            </w:r>
          </w:p>
        </w:tc>
        <w:tc>
          <w:tcPr>
            <w:tcW w:w="120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Единица измерения</w:t>
            </w:r>
          </w:p>
        </w:tc>
        <w:tc>
          <w:tcPr>
            <w:tcW w:w="1339"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Количество</w:t>
            </w:r>
          </w:p>
        </w:tc>
        <w:tc>
          <w:tcPr>
            <w:tcW w:w="96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Сумма затрат (рублей, копеек)</w:t>
            </w:r>
          </w:p>
        </w:tc>
        <w:tc>
          <w:tcPr>
            <w:tcW w:w="114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Ставка субсидии, проценты</w:t>
            </w:r>
          </w:p>
        </w:tc>
        <w:tc>
          <w:tcPr>
            <w:tcW w:w="232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Сумма причитающейся субсидии (рублей, копеек)</w:t>
            </w:r>
          </w:p>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гр. 7 = (</w:t>
            </w:r>
            <w:hyperlink w:anchor="Par31" w:history="1">
              <w:r w:rsidRPr="002317FE">
                <w:rPr>
                  <w:rFonts w:ascii="PT Astra Serif" w:hAnsi="PT Astra Serif" w:cs="Arial"/>
                  <w:sz w:val="18"/>
                  <w:szCs w:val="18"/>
                </w:rPr>
                <w:t>гр. 5</w:t>
              </w:r>
            </w:hyperlink>
            <w:r w:rsidRPr="002317FE">
              <w:rPr>
                <w:rFonts w:ascii="PT Astra Serif" w:hAnsi="PT Astra Serif" w:cs="Arial"/>
                <w:sz w:val="18"/>
                <w:szCs w:val="18"/>
              </w:rPr>
              <w:t xml:space="preserve"> x </w:t>
            </w:r>
            <w:hyperlink w:anchor="Par32" w:history="1">
              <w:r w:rsidRPr="002317FE">
                <w:rPr>
                  <w:rFonts w:ascii="PT Astra Serif" w:hAnsi="PT Astra Serif" w:cs="Arial"/>
                  <w:sz w:val="18"/>
                  <w:szCs w:val="18"/>
                </w:rPr>
                <w:t>гр. 6</w:t>
              </w:r>
            </w:hyperlink>
            <w:r w:rsidRPr="002317FE">
              <w:rPr>
                <w:rFonts w:ascii="PT Astra Serif" w:hAnsi="PT Astra Serif" w:cs="Arial"/>
                <w:sz w:val="18"/>
                <w:szCs w:val="18"/>
              </w:rPr>
              <w:t>) / 100</w:t>
            </w:r>
          </w:p>
        </w:tc>
      </w:tr>
      <w:tr w:rsidR="00281BBD" w:rsidRPr="002317FE" w:rsidTr="008B01C4">
        <w:tc>
          <w:tcPr>
            <w:tcW w:w="45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1</w:t>
            </w:r>
          </w:p>
        </w:tc>
        <w:tc>
          <w:tcPr>
            <w:tcW w:w="1639"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2</w:t>
            </w:r>
          </w:p>
        </w:tc>
        <w:tc>
          <w:tcPr>
            <w:tcW w:w="120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3</w:t>
            </w:r>
          </w:p>
        </w:tc>
        <w:tc>
          <w:tcPr>
            <w:tcW w:w="1339"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4</w:t>
            </w:r>
          </w:p>
        </w:tc>
        <w:tc>
          <w:tcPr>
            <w:tcW w:w="96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bookmarkStart w:id="15" w:name="Par31"/>
            <w:bookmarkEnd w:id="15"/>
            <w:r w:rsidRPr="002317FE">
              <w:rPr>
                <w:rFonts w:ascii="PT Astra Serif" w:hAnsi="PT Astra Serif" w:cs="Arial"/>
                <w:sz w:val="18"/>
                <w:szCs w:val="18"/>
              </w:rPr>
              <w:t>5</w:t>
            </w:r>
          </w:p>
        </w:tc>
        <w:tc>
          <w:tcPr>
            <w:tcW w:w="114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bookmarkStart w:id="16" w:name="Par32"/>
            <w:bookmarkEnd w:id="16"/>
            <w:r w:rsidRPr="002317FE">
              <w:rPr>
                <w:rFonts w:ascii="PT Astra Serif" w:hAnsi="PT Astra Serif" w:cs="Arial"/>
                <w:sz w:val="18"/>
                <w:szCs w:val="18"/>
              </w:rPr>
              <w:t>6</w:t>
            </w:r>
          </w:p>
        </w:tc>
        <w:tc>
          <w:tcPr>
            <w:tcW w:w="232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8"/>
                <w:szCs w:val="18"/>
              </w:rPr>
            </w:pPr>
            <w:r w:rsidRPr="002317FE">
              <w:rPr>
                <w:rFonts w:ascii="PT Astra Serif" w:hAnsi="PT Astra Serif" w:cs="Arial"/>
                <w:sz w:val="18"/>
                <w:szCs w:val="18"/>
              </w:rPr>
              <w:t>7</w:t>
            </w:r>
          </w:p>
        </w:tc>
      </w:tr>
      <w:tr w:rsidR="00281BBD" w:rsidRPr="002317FE" w:rsidTr="008B01C4">
        <w:tc>
          <w:tcPr>
            <w:tcW w:w="45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1639"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120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1339"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96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114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232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r>
      <w:tr w:rsidR="00281BBD" w:rsidRPr="002317FE" w:rsidTr="008B01C4">
        <w:tc>
          <w:tcPr>
            <w:tcW w:w="45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1639"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r w:rsidRPr="002317FE">
              <w:rPr>
                <w:rFonts w:ascii="PT Astra Serif" w:hAnsi="PT Astra Serif" w:cs="Arial"/>
                <w:sz w:val="18"/>
                <w:szCs w:val="18"/>
              </w:rPr>
              <w:t>Итого:</w:t>
            </w:r>
          </w:p>
        </w:tc>
        <w:tc>
          <w:tcPr>
            <w:tcW w:w="120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1339"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96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114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c>
          <w:tcPr>
            <w:tcW w:w="2324" w:type="dxa"/>
            <w:tcBorders>
              <w:top w:val="single" w:sz="4" w:space="0" w:color="auto"/>
              <w:left w:val="single" w:sz="4" w:space="0" w:color="auto"/>
              <w:bottom w:val="single" w:sz="4" w:space="0" w:color="auto"/>
              <w:right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8"/>
                <w:szCs w:val="18"/>
              </w:rPr>
            </w:pPr>
          </w:p>
        </w:tc>
      </w:tr>
    </w:tbl>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Arial"/>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1474"/>
        <w:gridCol w:w="340"/>
        <w:gridCol w:w="3085"/>
      </w:tblGrid>
      <w:tr w:rsidR="00281BBD" w:rsidRPr="00281BBD" w:rsidTr="008B01C4">
        <w:tc>
          <w:tcPr>
            <w:tcW w:w="4139" w:type="dxa"/>
          </w:tcPr>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Arial"/>
                <w:sz w:val="26"/>
                <w:szCs w:val="26"/>
              </w:rPr>
            </w:pPr>
            <w:r w:rsidRPr="00281BBD">
              <w:rPr>
                <w:rFonts w:ascii="PT Astra Serif" w:hAnsi="PT Astra Serif" w:cs="Arial"/>
                <w:sz w:val="26"/>
                <w:szCs w:val="26"/>
              </w:rPr>
              <w:t>______________________</w:t>
            </w:r>
          </w:p>
        </w:tc>
        <w:tc>
          <w:tcPr>
            <w:tcW w:w="1474" w:type="dxa"/>
            <w:tcBorders>
              <w:bottom w:val="single" w:sz="4" w:space="0" w:color="auto"/>
            </w:tcBorders>
          </w:tcPr>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c>
          <w:tcPr>
            <w:tcW w:w="340" w:type="dxa"/>
          </w:tcPr>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c>
          <w:tcPr>
            <w:tcW w:w="3085" w:type="dxa"/>
            <w:tcBorders>
              <w:bottom w:val="single" w:sz="4" w:space="0" w:color="auto"/>
            </w:tcBorders>
          </w:tcPr>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317FE" w:rsidTr="008B01C4">
        <w:tc>
          <w:tcPr>
            <w:tcW w:w="4139" w:type="dxa"/>
          </w:tcPr>
          <w:p w:rsidR="00281BBD" w:rsidRPr="002317FE" w:rsidRDefault="002317FE"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6"/>
                <w:szCs w:val="16"/>
              </w:rPr>
            </w:pPr>
            <w:r>
              <w:rPr>
                <w:rFonts w:ascii="PT Astra Serif" w:hAnsi="PT Astra Serif" w:cs="Arial"/>
                <w:sz w:val="16"/>
                <w:szCs w:val="16"/>
              </w:rPr>
              <w:t xml:space="preserve">                          (д</w:t>
            </w:r>
            <w:r w:rsidR="00281BBD" w:rsidRPr="002317FE">
              <w:rPr>
                <w:rFonts w:ascii="PT Astra Serif" w:hAnsi="PT Astra Serif" w:cs="Arial"/>
                <w:sz w:val="16"/>
                <w:szCs w:val="16"/>
              </w:rPr>
              <w:t>олжность)</w:t>
            </w:r>
          </w:p>
        </w:tc>
        <w:tc>
          <w:tcPr>
            <w:tcW w:w="1474" w:type="dxa"/>
            <w:tcBorders>
              <w:top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6"/>
                <w:szCs w:val="16"/>
              </w:rPr>
            </w:pPr>
            <w:r w:rsidRPr="002317FE">
              <w:rPr>
                <w:rFonts w:ascii="PT Astra Serif" w:hAnsi="PT Astra Serif" w:cs="Arial"/>
                <w:sz w:val="16"/>
                <w:szCs w:val="16"/>
              </w:rPr>
              <w:t>(подпись)</w:t>
            </w:r>
          </w:p>
        </w:tc>
        <w:tc>
          <w:tcPr>
            <w:tcW w:w="340" w:type="dxa"/>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16"/>
                <w:szCs w:val="16"/>
              </w:rPr>
            </w:pPr>
          </w:p>
        </w:tc>
        <w:tc>
          <w:tcPr>
            <w:tcW w:w="3085" w:type="dxa"/>
            <w:tcBorders>
              <w:top w:val="single" w:sz="4" w:space="0" w:color="auto"/>
            </w:tcBorders>
          </w:tcPr>
          <w:p w:rsidR="00281BBD" w:rsidRPr="002317FE"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sz w:val="16"/>
                <w:szCs w:val="16"/>
              </w:rPr>
            </w:pPr>
            <w:proofErr w:type="gramStart"/>
            <w:r w:rsidRPr="002317FE">
              <w:rPr>
                <w:rFonts w:ascii="PT Astra Serif" w:hAnsi="PT Astra Serif" w:cs="Arial"/>
                <w:sz w:val="16"/>
                <w:szCs w:val="16"/>
              </w:rPr>
              <w:t>(фамилия, имя, отчество (последнее - при наличии)</w:t>
            </w:r>
            <w:proofErr w:type="gramEnd"/>
          </w:p>
        </w:tc>
      </w:tr>
      <w:tr w:rsidR="00281BBD" w:rsidRPr="00281BBD" w:rsidTr="008B01C4">
        <w:tc>
          <w:tcPr>
            <w:tcW w:w="9038" w:type="dxa"/>
            <w:gridSpan w:val="4"/>
          </w:tcPr>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r w:rsidR="00281BBD" w:rsidRPr="00281BBD" w:rsidTr="008B01C4">
        <w:tc>
          <w:tcPr>
            <w:tcW w:w="4139" w:type="dxa"/>
          </w:tcPr>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Arial"/>
                <w:sz w:val="26"/>
                <w:szCs w:val="26"/>
              </w:rPr>
            </w:pPr>
            <w:r w:rsidRPr="00281BBD">
              <w:rPr>
                <w:rFonts w:ascii="PT Astra Serif" w:hAnsi="PT Astra Serif" w:cs="Arial"/>
                <w:sz w:val="26"/>
                <w:szCs w:val="26"/>
              </w:rPr>
              <w:t>Место печати (при наличии)</w:t>
            </w:r>
          </w:p>
        </w:tc>
        <w:tc>
          <w:tcPr>
            <w:tcW w:w="4899" w:type="dxa"/>
            <w:gridSpan w:val="3"/>
          </w:tcPr>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Arial"/>
                <w:sz w:val="26"/>
                <w:szCs w:val="26"/>
              </w:rPr>
            </w:pPr>
          </w:p>
        </w:tc>
      </w:tr>
    </w:tbl>
    <w:p w:rsidR="00281BBD" w:rsidRPr="00281BBD" w:rsidRDefault="00281BBD" w:rsidP="00281B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Arial"/>
          <w:sz w:val="26"/>
          <w:szCs w:val="26"/>
        </w:rPr>
      </w:pPr>
    </w:p>
    <w:p w:rsidR="00281BBD" w:rsidRPr="00281BBD" w:rsidRDefault="00281BBD" w:rsidP="00281BB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Arial"/>
          <w:b/>
          <w:bCs/>
          <w:sz w:val="26"/>
          <w:szCs w:val="26"/>
        </w:rPr>
      </w:pPr>
    </w:p>
    <w:p w:rsidR="00A94232" w:rsidRPr="00281BBD" w:rsidRDefault="00A94232" w:rsidP="00917113">
      <w:pPr>
        <w:tabs>
          <w:tab w:val="left" w:pos="7088"/>
        </w:tabs>
        <w:jc w:val="center"/>
        <w:rPr>
          <w:rFonts w:ascii="PT Astra Serif" w:hAnsi="PT Astra Serif" w:cs="PT Astra Serif"/>
          <w:sz w:val="26"/>
          <w:szCs w:val="26"/>
        </w:rPr>
      </w:pPr>
    </w:p>
    <w:p w:rsidR="00A94232" w:rsidRPr="00281BBD" w:rsidRDefault="00A94232" w:rsidP="00917113">
      <w:pPr>
        <w:tabs>
          <w:tab w:val="left" w:pos="7088"/>
        </w:tabs>
        <w:jc w:val="center"/>
        <w:rPr>
          <w:rFonts w:ascii="PT Astra Serif" w:hAnsi="PT Astra Serif" w:cs="PT Astra Serif"/>
          <w:sz w:val="26"/>
          <w:szCs w:val="26"/>
        </w:rPr>
      </w:pPr>
    </w:p>
    <w:p w:rsidR="00A94232" w:rsidRPr="00281BBD" w:rsidRDefault="00A94232" w:rsidP="00917113">
      <w:pPr>
        <w:tabs>
          <w:tab w:val="left" w:pos="7088"/>
        </w:tabs>
        <w:jc w:val="center"/>
        <w:rPr>
          <w:rFonts w:ascii="PT Astra Serif" w:hAnsi="PT Astra Serif" w:cs="PT Astra Serif"/>
          <w:sz w:val="26"/>
          <w:szCs w:val="26"/>
        </w:rPr>
      </w:pPr>
    </w:p>
    <w:p w:rsidR="00A94232" w:rsidRPr="00281BBD" w:rsidRDefault="00A94232" w:rsidP="00917113">
      <w:pPr>
        <w:tabs>
          <w:tab w:val="left" w:pos="7088"/>
        </w:tabs>
        <w:jc w:val="center"/>
        <w:rPr>
          <w:rFonts w:ascii="PT Astra Serif" w:hAnsi="PT Astra Serif" w:cs="PT Astra Serif"/>
          <w:sz w:val="26"/>
          <w:szCs w:val="26"/>
        </w:rPr>
      </w:pPr>
    </w:p>
    <w:p w:rsidR="00281BBD" w:rsidRPr="00281BBD" w:rsidRDefault="00281BBD" w:rsidP="00281BBD">
      <w:pPr>
        <w:tabs>
          <w:tab w:val="left" w:pos="7088"/>
        </w:tabs>
        <w:ind w:left="5670"/>
        <w:rPr>
          <w:rFonts w:ascii="PT Astra Serif" w:hAnsi="PT Astra Serif" w:cs="PT Astra Serif"/>
          <w:sz w:val="26"/>
          <w:szCs w:val="26"/>
        </w:rPr>
      </w:pPr>
      <w:r w:rsidRPr="00281BBD">
        <w:rPr>
          <w:rFonts w:ascii="PT Astra Serif" w:hAnsi="PT Astra Serif" w:cs="PT Astra Serif"/>
          <w:sz w:val="26"/>
          <w:szCs w:val="26"/>
        </w:rPr>
        <w:lastRenderedPageBreak/>
        <w:t>Приложение № 3</w:t>
      </w:r>
    </w:p>
    <w:p w:rsidR="00281BBD" w:rsidRPr="00281BBD" w:rsidRDefault="00281BBD" w:rsidP="00281BBD">
      <w:pPr>
        <w:tabs>
          <w:tab w:val="left" w:pos="7088"/>
        </w:tabs>
        <w:ind w:left="5670"/>
        <w:rPr>
          <w:rFonts w:ascii="PT Astra Serif" w:hAnsi="PT Astra Serif" w:cs="PT Astra Serif"/>
          <w:sz w:val="26"/>
          <w:szCs w:val="26"/>
        </w:rPr>
      </w:pPr>
      <w:r w:rsidRPr="00281BBD">
        <w:rPr>
          <w:rFonts w:ascii="PT Astra Serif" w:hAnsi="PT Astra Serif" w:cs="PT Astra Serif"/>
          <w:sz w:val="26"/>
          <w:szCs w:val="26"/>
        </w:rPr>
        <w:t>к Порядку</w:t>
      </w:r>
    </w:p>
    <w:p w:rsidR="00A94232" w:rsidRPr="00281BBD" w:rsidRDefault="00281BBD" w:rsidP="00281BBD">
      <w:pPr>
        <w:tabs>
          <w:tab w:val="left" w:pos="7088"/>
        </w:tabs>
        <w:ind w:left="5670"/>
        <w:rPr>
          <w:rFonts w:ascii="PT Astra Serif" w:hAnsi="PT Astra Serif" w:cs="PT Astra Serif"/>
          <w:sz w:val="26"/>
          <w:szCs w:val="26"/>
        </w:rPr>
      </w:pPr>
      <w:r w:rsidRPr="00281BBD">
        <w:rPr>
          <w:rFonts w:ascii="PT Astra Serif" w:hAnsi="PT Astra Serif" w:cs="PT Astra Serif"/>
          <w:sz w:val="26"/>
          <w:szCs w:val="26"/>
        </w:rPr>
        <w:t>предоставления субсидий на возмещение затрат семейных ферм</w:t>
      </w:r>
    </w:p>
    <w:p w:rsidR="00A94232" w:rsidRPr="00281BBD" w:rsidRDefault="00A94232" w:rsidP="00917113">
      <w:pPr>
        <w:tabs>
          <w:tab w:val="left" w:pos="7088"/>
        </w:tabs>
        <w:jc w:val="center"/>
        <w:rPr>
          <w:rFonts w:ascii="PT Astra Serif" w:hAnsi="PT Astra Serif" w:cs="PT Astra Serif"/>
          <w:sz w:val="26"/>
          <w:szCs w:val="26"/>
        </w:rPr>
      </w:pPr>
    </w:p>
    <w:p w:rsidR="00A94232" w:rsidRPr="00281BBD" w:rsidRDefault="00A94232" w:rsidP="00917113">
      <w:pPr>
        <w:tabs>
          <w:tab w:val="left" w:pos="7088"/>
        </w:tabs>
        <w:jc w:val="center"/>
        <w:rPr>
          <w:rFonts w:ascii="PT Astra Serif" w:hAnsi="PT Astra Serif" w:cs="PT Astra Serif"/>
          <w:sz w:val="26"/>
          <w:szCs w:val="26"/>
        </w:rPr>
      </w:pPr>
    </w:p>
    <w:p w:rsidR="00281BBD" w:rsidRPr="00281BBD" w:rsidRDefault="00917113" w:rsidP="00917113">
      <w:pPr>
        <w:tabs>
          <w:tab w:val="left" w:pos="7088"/>
        </w:tabs>
        <w:jc w:val="center"/>
        <w:rPr>
          <w:rFonts w:ascii="PT Astra Serif" w:hAnsi="PT Astra Serif" w:cs="PT Astra Serif"/>
          <w:sz w:val="26"/>
          <w:szCs w:val="26"/>
        </w:rPr>
      </w:pPr>
      <w:r w:rsidRPr="00281BBD">
        <w:rPr>
          <w:rFonts w:ascii="PT Astra Serif" w:hAnsi="PT Astra Serif" w:cs="PT Astra Serif"/>
          <w:sz w:val="26"/>
          <w:szCs w:val="26"/>
        </w:rPr>
        <w:t>Перечень оборудования для комплектации объектов для производства,</w:t>
      </w:r>
    </w:p>
    <w:p w:rsidR="00917113" w:rsidRPr="00281BBD" w:rsidRDefault="00917113" w:rsidP="00917113">
      <w:pPr>
        <w:tabs>
          <w:tab w:val="left" w:pos="7088"/>
        </w:tabs>
        <w:jc w:val="center"/>
        <w:rPr>
          <w:rFonts w:ascii="PT Astra Serif" w:hAnsi="PT Astra Serif" w:cs="PT Astra Serif"/>
          <w:sz w:val="26"/>
          <w:szCs w:val="26"/>
        </w:rPr>
      </w:pPr>
      <w:r w:rsidRPr="00281BBD">
        <w:rPr>
          <w:rFonts w:ascii="PT Astra Serif" w:hAnsi="PT Astra Serif" w:cs="PT Astra Serif"/>
          <w:sz w:val="26"/>
          <w:szCs w:val="26"/>
        </w:rPr>
        <w:t>хранения и переработки сельскохозяйственной продукции</w:t>
      </w:r>
    </w:p>
    <w:p w:rsidR="00917113" w:rsidRPr="00281BBD" w:rsidRDefault="00917113" w:rsidP="00917113">
      <w:pPr>
        <w:tabs>
          <w:tab w:val="left" w:pos="1276"/>
          <w:tab w:val="left" w:pos="7088"/>
        </w:tabs>
        <w:ind w:firstLine="567"/>
        <w:rPr>
          <w:rFonts w:ascii="PT Astra Serif" w:hAnsi="PT Astra Serif" w:cs="PT Astra Serif"/>
          <w:sz w:val="26"/>
          <w:szCs w:val="26"/>
        </w:rPr>
      </w:pPr>
    </w:p>
    <w:p w:rsidR="00917113" w:rsidRPr="00281BBD" w:rsidRDefault="00917113"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1.</w:t>
      </w:r>
      <w:r w:rsidRPr="00281BBD">
        <w:rPr>
          <w:rFonts w:ascii="PT Astra Serif" w:hAnsi="PT Astra Serif" w:cs="PT Astra Serif"/>
          <w:sz w:val="26"/>
          <w:szCs w:val="26"/>
        </w:rPr>
        <w:tab/>
        <w:t>Оборудование грузоподъемное и погрузочно-разгрузочное.</w:t>
      </w:r>
    </w:p>
    <w:p w:rsidR="00917113" w:rsidRPr="00281BBD" w:rsidRDefault="00917113"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2.</w:t>
      </w:r>
      <w:r w:rsidRPr="00281BBD">
        <w:rPr>
          <w:rFonts w:ascii="PT Astra Serif" w:hAnsi="PT Astra Serif" w:cs="PT Astra Serif"/>
          <w:sz w:val="26"/>
          <w:szCs w:val="26"/>
        </w:rPr>
        <w:tab/>
        <w:t>Оборудование холодильное</w:t>
      </w:r>
      <w:r w:rsidR="003858CB" w:rsidRPr="00281BBD">
        <w:rPr>
          <w:rFonts w:ascii="PT Astra Serif" w:hAnsi="PT Astra Serif" w:cs="PT Astra Serif"/>
          <w:sz w:val="26"/>
          <w:szCs w:val="26"/>
        </w:rPr>
        <w:t xml:space="preserve">, </w:t>
      </w:r>
      <w:r w:rsidRPr="00281BBD">
        <w:rPr>
          <w:rFonts w:ascii="PT Astra Serif" w:hAnsi="PT Astra Serif" w:cs="PT Astra Serif"/>
          <w:sz w:val="26"/>
          <w:szCs w:val="26"/>
        </w:rPr>
        <w:t>морозильное</w:t>
      </w:r>
      <w:r w:rsidR="003858CB" w:rsidRPr="00281BBD">
        <w:rPr>
          <w:rFonts w:ascii="PT Astra Serif" w:hAnsi="PT Astra Serif" w:cs="PT Astra Serif"/>
          <w:sz w:val="26"/>
          <w:szCs w:val="26"/>
        </w:rPr>
        <w:t xml:space="preserve"> и вентиляционное</w:t>
      </w:r>
      <w:r w:rsidRPr="00281BBD">
        <w:rPr>
          <w:rFonts w:ascii="PT Astra Serif" w:hAnsi="PT Astra Serif" w:cs="PT Astra Serif"/>
          <w:sz w:val="26"/>
          <w:szCs w:val="26"/>
        </w:rPr>
        <w:t>.</w:t>
      </w:r>
    </w:p>
    <w:p w:rsidR="00917113" w:rsidRPr="00281BBD" w:rsidRDefault="00917113"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3.</w:t>
      </w:r>
      <w:r w:rsidRPr="00281BBD">
        <w:rPr>
          <w:rFonts w:ascii="PT Astra Serif" w:hAnsi="PT Astra Serif" w:cs="PT Astra Serif"/>
          <w:sz w:val="26"/>
          <w:szCs w:val="26"/>
        </w:rPr>
        <w:tab/>
        <w:t>Оборудование для фильтрования и (или) очистки воды.</w:t>
      </w:r>
    </w:p>
    <w:p w:rsidR="00917113" w:rsidRPr="00281BBD" w:rsidRDefault="00917113"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4.</w:t>
      </w:r>
      <w:r w:rsidRPr="00281BBD">
        <w:rPr>
          <w:rFonts w:ascii="PT Astra Serif" w:hAnsi="PT Astra Serif" w:cs="PT Astra Serif"/>
          <w:sz w:val="26"/>
          <w:szCs w:val="26"/>
        </w:rPr>
        <w:tab/>
        <w:t>Оборудование сельскохозяйственные для обработки почвы.</w:t>
      </w:r>
    </w:p>
    <w:p w:rsidR="00917113" w:rsidRPr="00281BBD" w:rsidRDefault="00917113"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5.</w:t>
      </w:r>
      <w:r w:rsidRPr="00281BBD">
        <w:rPr>
          <w:rFonts w:ascii="PT Astra Serif" w:hAnsi="PT Astra Serif" w:cs="PT Astra Serif"/>
          <w:sz w:val="26"/>
          <w:szCs w:val="26"/>
        </w:rPr>
        <w:tab/>
        <w:t>Оборудование для обеспечения производственных объектов водными ресурсами</w:t>
      </w:r>
      <w:r w:rsidR="003858CB" w:rsidRPr="00281BBD">
        <w:rPr>
          <w:rFonts w:ascii="PT Astra Serif" w:hAnsi="PT Astra Serif" w:cs="PT Astra Serif"/>
          <w:sz w:val="26"/>
          <w:szCs w:val="26"/>
        </w:rPr>
        <w:t>, включая обустройство автономных источников водоснабжения</w:t>
      </w:r>
      <w:r w:rsidRPr="00281BBD">
        <w:rPr>
          <w:rFonts w:ascii="PT Astra Serif" w:hAnsi="PT Astra Serif" w:cs="PT Astra Serif"/>
          <w:sz w:val="26"/>
          <w:szCs w:val="26"/>
        </w:rPr>
        <w:t>.</w:t>
      </w:r>
    </w:p>
    <w:p w:rsidR="00917113" w:rsidRPr="00281BBD" w:rsidRDefault="00917113"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6.</w:t>
      </w:r>
      <w:r w:rsidRPr="00281BBD">
        <w:rPr>
          <w:rFonts w:ascii="PT Astra Serif" w:hAnsi="PT Astra Serif" w:cs="PT Astra Serif"/>
          <w:sz w:val="26"/>
          <w:szCs w:val="26"/>
        </w:rPr>
        <w:tab/>
        <w:t>Оборудование для обеспечения производственных объектов тепловыми ресурсами.</w:t>
      </w:r>
    </w:p>
    <w:p w:rsidR="00917113" w:rsidRPr="00281BBD" w:rsidRDefault="00917113" w:rsidP="00917113">
      <w:pPr>
        <w:tabs>
          <w:tab w:val="left" w:pos="1134"/>
          <w:tab w:val="left" w:pos="1276"/>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7.</w:t>
      </w:r>
      <w:r w:rsidRPr="00281BBD">
        <w:rPr>
          <w:rFonts w:ascii="PT Astra Serif" w:hAnsi="PT Astra Serif" w:cs="PT Astra Serif"/>
          <w:sz w:val="26"/>
          <w:szCs w:val="26"/>
        </w:rPr>
        <w:tab/>
        <w:t>Электрооборудование для производственных объектов.</w:t>
      </w:r>
    </w:p>
    <w:p w:rsidR="00917113" w:rsidRPr="00281BBD" w:rsidRDefault="00917113" w:rsidP="00917113">
      <w:pPr>
        <w:tabs>
          <w:tab w:val="left" w:pos="1134"/>
          <w:tab w:val="left" w:pos="1276"/>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8.</w:t>
      </w:r>
      <w:r w:rsidRPr="00281BBD">
        <w:rPr>
          <w:rFonts w:ascii="PT Astra Serif" w:hAnsi="PT Astra Serif" w:cs="PT Astra Serif"/>
          <w:sz w:val="26"/>
          <w:szCs w:val="26"/>
        </w:rPr>
        <w:tab/>
        <w:t>Оборудование для обеспечения производственных объектов газом или другим видом топлива</w:t>
      </w:r>
      <w:r w:rsidR="003858CB" w:rsidRPr="00281BBD">
        <w:rPr>
          <w:rFonts w:ascii="PT Astra Serif" w:hAnsi="PT Astra Serif" w:cs="PT Astra Serif"/>
          <w:sz w:val="26"/>
          <w:szCs w:val="26"/>
        </w:rPr>
        <w:t>, включая автономные источники электро- и газоснабжения.</w:t>
      </w:r>
    </w:p>
    <w:p w:rsidR="00917113" w:rsidRPr="00281BBD" w:rsidRDefault="00917113" w:rsidP="00917113">
      <w:pPr>
        <w:tabs>
          <w:tab w:val="left" w:pos="1134"/>
          <w:tab w:val="left" w:pos="1276"/>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9.</w:t>
      </w:r>
      <w:r w:rsidRPr="00281BBD">
        <w:rPr>
          <w:rFonts w:ascii="PT Astra Serif" w:hAnsi="PT Astra Serif" w:cs="PT Astra Serif"/>
          <w:sz w:val="26"/>
          <w:szCs w:val="26"/>
        </w:rPr>
        <w:tab/>
        <w:t>Оборудование для систем водоотведения и (или) водоочистки.</w:t>
      </w:r>
    </w:p>
    <w:p w:rsidR="00917113" w:rsidRPr="00281BBD" w:rsidRDefault="00917113" w:rsidP="00917113">
      <w:pPr>
        <w:tabs>
          <w:tab w:val="left" w:pos="1134"/>
          <w:tab w:val="left" w:pos="1276"/>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10.</w:t>
      </w:r>
      <w:r w:rsidRPr="00281BBD">
        <w:rPr>
          <w:rFonts w:ascii="PT Astra Serif" w:hAnsi="PT Astra Serif" w:cs="PT Astra Serif"/>
          <w:sz w:val="26"/>
          <w:szCs w:val="26"/>
        </w:rPr>
        <w:tab/>
        <w:t>Оборудование для утилизации отходов.</w:t>
      </w:r>
    </w:p>
    <w:p w:rsidR="00917113" w:rsidRPr="00281BBD" w:rsidRDefault="00917113" w:rsidP="00917113">
      <w:pPr>
        <w:tabs>
          <w:tab w:val="left" w:pos="1134"/>
          <w:tab w:val="left" w:pos="1276"/>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1</w:t>
      </w:r>
      <w:r w:rsidR="003858CB" w:rsidRPr="00281BBD">
        <w:rPr>
          <w:rFonts w:ascii="PT Astra Serif" w:hAnsi="PT Astra Serif" w:cs="PT Astra Serif"/>
          <w:sz w:val="26"/>
          <w:szCs w:val="26"/>
        </w:rPr>
        <w:t>1</w:t>
      </w:r>
      <w:r w:rsidRPr="00281BBD">
        <w:rPr>
          <w:rFonts w:ascii="PT Astra Serif" w:hAnsi="PT Astra Serif" w:cs="PT Astra Serif"/>
          <w:sz w:val="26"/>
          <w:szCs w:val="26"/>
        </w:rPr>
        <w:t>.</w:t>
      </w:r>
      <w:r w:rsidRPr="00281BBD">
        <w:rPr>
          <w:rFonts w:ascii="PT Astra Serif" w:hAnsi="PT Astra Serif" w:cs="PT Astra Serif"/>
          <w:sz w:val="26"/>
          <w:szCs w:val="26"/>
        </w:rPr>
        <w:tab/>
        <w:t>Установки и аппараты доильные.</w:t>
      </w:r>
    </w:p>
    <w:p w:rsidR="00917113" w:rsidRPr="00281BBD" w:rsidRDefault="00917113" w:rsidP="00917113">
      <w:pPr>
        <w:tabs>
          <w:tab w:val="left" w:pos="1134"/>
          <w:tab w:val="left" w:pos="1276"/>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1</w:t>
      </w:r>
      <w:r w:rsidR="003858CB" w:rsidRPr="00281BBD">
        <w:rPr>
          <w:rFonts w:ascii="PT Astra Serif" w:hAnsi="PT Astra Serif" w:cs="PT Astra Serif"/>
          <w:sz w:val="26"/>
          <w:szCs w:val="26"/>
        </w:rPr>
        <w:t>2</w:t>
      </w:r>
      <w:r w:rsidRPr="00281BBD">
        <w:rPr>
          <w:rFonts w:ascii="PT Astra Serif" w:hAnsi="PT Astra Serif" w:cs="PT Astra Serif"/>
          <w:sz w:val="26"/>
          <w:szCs w:val="26"/>
        </w:rPr>
        <w:t>.</w:t>
      </w:r>
      <w:r w:rsidRPr="00281BBD">
        <w:rPr>
          <w:rFonts w:ascii="PT Astra Serif" w:hAnsi="PT Astra Serif" w:cs="PT Astra Serif"/>
          <w:sz w:val="26"/>
          <w:szCs w:val="26"/>
        </w:rPr>
        <w:tab/>
        <w:t>Оборудование для приготовления кормов для животных.</w:t>
      </w:r>
    </w:p>
    <w:p w:rsidR="00917113" w:rsidRPr="00281BBD" w:rsidRDefault="00917113" w:rsidP="00917113">
      <w:pPr>
        <w:tabs>
          <w:tab w:val="left" w:pos="1134"/>
          <w:tab w:val="left" w:pos="1276"/>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1</w:t>
      </w:r>
      <w:r w:rsidR="003858CB" w:rsidRPr="00281BBD">
        <w:rPr>
          <w:rFonts w:ascii="PT Astra Serif" w:hAnsi="PT Astra Serif" w:cs="PT Astra Serif"/>
          <w:sz w:val="26"/>
          <w:szCs w:val="26"/>
        </w:rPr>
        <w:t>3</w:t>
      </w:r>
      <w:r w:rsidRPr="00281BBD">
        <w:rPr>
          <w:rFonts w:ascii="PT Astra Serif" w:hAnsi="PT Astra Serif" w:cs="PT Astra Serif"/>
          <w:sz w:val="26"/>
          <w:szCs w:val="26"/>
        </w:rPr>
        <w:t>.</w:t>
      </w:r>
      <w:r w:rsidRPr="00281BBD">
        <w:rPr>
          <w:rFonts w:ascii="PT Astra Serif" w:hAnsi="PT Astra Serif" w:cs="PT Astra Serif"/>
          <w:sz w:val="26"/>
          <w:szCs w:val="26"/>
        </w:rPr>
        <w:tab/>
        <w:t>Оборудование для содержания сельскохозяйственных животных.</w:t>
      </w:r>
    </w:p>
    <w:p w:rsidR="00917113" w:rsidRPr="00281BBD" w:rsidRDefault="003858CB" w:rsidP="00917113">
      <w:pPr>
        <w:tabs>
          <w:tab w:val="left" w:pos="1134"/>
          <w:tab w:val="left" w:pos="1276"/>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14</w:t>
      </w:r>
      <w:r w:rsidR="00917113" w:rsidRPr="00281BBD">
        <w:rPr>
          <w:rFonts w:ascii="PT Astra Serif" w:hAnsi="PT Astra Serif" w:cs="PT Astra Serif"/>
          <w:sz w:val="26"/>
          <w:szCs w:val="26"/>
        </w:rPr>
        <w:t>.</w:t>
      </w:r>
      <w:r w:rsidR="00917113" w:rsidRPr="00281BBD">
        <w:rPr>
          <w:rFonts w:ascii="PT Astra Serif" w:hAnsi="PT Astra Serif" w:cs="PT Astra Serif"/>
          <w:sz w:val="26"/>
          <w:szCs w:val="26"/>
        </w:rPr>
        <w:tab/>
        <w:t>Оборудование для хранения сельскохозяйственной продукции.</w:t>
      </w:r>
    </w:p>
    <w:p w:rsidR="00917113" w:rsidRPr="00281BBD" w:rsidRDefault="00917113" w:rsidP="00917113">
      <w:pPr>
        <w:tabs>
          <w:tab w:val="left" w:pos="1134"/>
          <w:tab w:val="left" w:pos="1276"/>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1</w:t>
      </w:r>
      <w:r w:rsidR="003858CB" w:rsidRPr="00281BBD">
        <w:rPr>
          <w:rFonts w:ascii="PT Astra Serif" w:hAnsi="PT Astra Serif" w:cs="PT Astra Serif"/>
          <w:sz w:val="26"/>
          <w:szCs w:val="26"/>
        </w:rPr>
        <w:t>5</w:t>
      </w:r>
      <w:r w:rsidRPr="00281BBD">
        <w:rPr>
          <w:rFonts w:ascii="PT Astra Serif" w:hAnsi="PT Astra Serif" w:cs="PT Astra Serif"/>
          <w:sz w:val="26"/>
          <w:szCs w:val="26"/>
        </w:rPr>
        <w:t>.</w:t>
      </w:r>
      <w:r w:rsidRPr="00281BBD">
        <w:rPr>
          <w:rFonts w:ascii="PT Astra Serif" w:hAnsi="PT Astra Serif" w:cs="PT Astra Serif"/>
          <w:sz w:val="26"/>
          <w:szCs w:val="26"/>
        </w:rPr>
        <w:tab/>
        <w:t>Оборудование для подработки и (или) переработки продукции животноводства.</w:t>
      </w:r>
    </w:p>
    <w:p w:rsidR="00917113" w:rsidRPr="00281BBD" w:rsidRDefault="00917113"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1</w:t>
      </w:r>
      <w:r w:rsidR="003858CB" w:rsidRPr="00281BBD">
        <w:rPr>
          <w:rFonts w:ascii="PT Astra Serif" w:hAnsi="PT Astra Serif" w:cs="PT Astra Serif"/>
          <w:sz w:val="26"/>
          <w:szCs w:val="26"/>
        </w:rPr>
        <w:t>6</w:t>
      </w:r>
      <w:r w:rsidRPr="00281BBD">
        <w:rPr>
          <w:rFonts w:ascii="PT Astra Serif" w:hAnsi="PT Astra Serif" w:cs="PT Astra Serif"/>
          <w:sz w:val="26"/>
          <w:szCs w:val="26"/>
        </w:rPr>
        <w:t>.</w:t>
      </w:r>
      <w:r w:rsidRPr="00281BBD">
        <w:rPr>
          <w:rFonts w:ascii="PT Astra Serif" w:hAnsi="PT Astra Serif" w:cs="PT Astra Serif"/>
          <w:sz w:val="26"/>
          <w:szCs w:val="26"/>
        </w:rPr>
        <w:tab/>
        <w:t>Оборудование для подработки и (или) переработки продукции растениеводства.</w:t>
      </w:r>
    </w:p>
    <w:p w:rsidR="00917113" w:rsidRPr="00281BBD" w:rsidRDefault="00917113"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1</w:t>
      </w:r>
      <w:r w:rsidR="003858CB" w:rsidRPr="00281BBD">
        <w:rPr>
          <w:rFonts w:ascii="PT Astra Serif" w:hAnsi="PT Astra Serif" w:cs="PT Astra Serif"/>
          <w:sz w:val="26"/>
          <w:szCs w:val="26"/>
        </w:rPr>
        <w:t>7</w:t>
      </w:r>
      <w:r w:rsidRPr="00281BBD">
        <w:rPr>
          <w:rFonts w:ascii="PT Astra Serif" w:hAnsi="PT Astra Serif" w:cs="PT Astra Serif"/>
          <w:sz w:val="26"/>
          <w:szCs w:val="26"/>
        </w:rPr>
        <w:t>.</w:t>
      </w:r>
      <w:r w:rsidRPr="00281BBD">
        <w:rPr>
          <w:rFonts w:ascii="PT Astra Serif" w:hAnsi="PT Astra Serif" w:cs="PT Astra Serif"/>
          <w:sz w:val="26"/>
          <w:szCs w:val="26"/>
        </w:rPr>
        <w:tab/>
        <w:t>Станки для фиксации сельскохозяйственных животных.</w:t>
      </w:r>
    </w:p>
    <w:p w:rsidR="00917113" w:rsidRPr="00281BBD" w:rsidRDefault="003858CB"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18</w:t>
      </w:r>
      <w:r w:rsidR="00917113" w:rsidRPr="00281BBD">
        <w:rPr>
          <w:rFonts w:ascii="PT Astra Serif" w:hAnsi="PT Astra Serif" w:cs="PT Astra Serif"/>
          <w:sz w:val="26"/>
          <w:szCs w:val="26"/>
        </w:rPr>
        <w:t>.</w:t>
      </w:r>
      <w:r w:rsidR="00917113" w:rsidRPr="00281BBD">
        <w:rPr>
          <w:rFonts w:ascii="PT Astra Serif" w:hAnsi="PT Astra Serif" w:cs="PT Astra Serif"/>
          <w:sz w:val="26"/>
          <w:szCs w:val="26"/>
        </w:rPr>
        <w:tab/>
        <w:t>Весовое оборудование.</w:t>
      </w:r>
    </w:p>
    <w:p w:rsidR="00917113" w:rsidRPr="00281BBD" w:rsidRDefault="003858CB"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19</w:t>
      </w:r>
      <w:r w:rsidR="00917113" w:rsidRPr="00281BBD">
        <w:rPr>
          <w:rFonts w:ascii="PT Astra Serif" w:hAnsi="PT Astra Serif" w:cs="PT Astra Serif"/>
          <w:sz w:val="26"/>
          <w:szCs w:val="26"/>
        </w:rPr>
        <w:t>.</w:t>
      </w:r>
      <w:r w:rsidR="00917113" w:rsidRPr="00281BBD">
        <w:rPr>
          <w:rFonts w:ascii="PT Astra Serif" w:hAnsi="PT Astra Serif" w:cs="PT Astra Serif"/>
          <w:sz w:val="26"/>
          <w:szCs w:val="26"/>
        </w:rPr>
        <w:tab/>
        <w:t>Оборудование для производства продукции животноводства (кроме оборудования, предназначенного для производства продукции свиноводства).</w:t>
      </w:r>
    </w:p>
    <w:p w:rsidR="00917113" w:rsidRPr="00281BBD" w:rsidRDefault="00917113"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2</w:t>
      </w:r>
      <w:r w:rsidR="003858CB" w:rsidRPr="00281BBD">
        <w:rPr>
          <w:rFonts w:ascii="PT Astra Serif" w:hAnsi="PT Astra Serif" w:cs="PT Astra Serif"/>
          <w:sz w:val="26"/>
          <w:szCs w:val="26"/>
        </w:rPr>
        <w:t>0</w:t>
      </w:r>
      <w:r w:rsidRPr="00281BBD">
        <w:rPr>
          <w:rFonts w:ascii="PT Astra Serif" w:hAnsi="PT Astra Serif" w:cs="PT Astra Serif"/>
          <w:sz w:val="26"/>
          <w:szCs w:val="26"/>
        </w:rPr>
        <w:t>.</w:t>
      </w:r>
      <w:r w:rsidRPr="00281BBD">
        <w:rPr>
          <w:rFonts w:ascii="PT Astra Serif" w:hAnsi="PT Astra Serif" w:cs="PT Astra Serif"/>
          <w:sz w:val="26"/>
          <w:szCs w:val="26"/>
        </w:rPr>
        <w:tab/>
        <w:t>Оборудование для производства продукции растениеводства.</w:t>
      </w:r>
    </w:p>
    <w:p w:rsidR="00917113" w:rsidRPr="00281BBD" w:rsidRDefault="00917113"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2</w:t>
      </w:r>
      <w:r w:rsidR="003858CB" w:rsidRPr="00281BBD">
        <w:rPr>
          <w:rFonts w:ascii="PT Astra Serif" w:hAnsi="PT Astra Serif" w:cs="PT Astra Serif"/>
          <w:sz w:val="26"/>
          <w:szCs w:val="26"/>
        </w:rPr>
        <w:t>1</w:t>
      </w:r>
      <w:r w:rsidRPr="00281BBD">
        <w:rPr>
          <w:rFonts w:ascii="PT Astra Serif" w:hAnsi="PT Astra Serif" w:cs="PT Astra Serif"/>
          <w:sz w:val="26"/>
          <w:szCs w:val="26"/>
        </w:rPr>
        <w:t>.</w:t>
      </w:r>
      <w:r w:rsidRPr="00281BBD">
        <w:rPr>
          <w:rFonts w:ascii="PT Astra Serif" w:hAnsi="PT Astra Serif" w:cs="PT Astra Serif"/>
          <w:sz w:val="26"/>
          <w:szCs w:val="26"/>
        </w:rPr>
        <w:tab/>
        <w:t>Оборудование для удаления навоза.</w:t>
      </w:r>
    </w:p>
    <w:p w:rsidR="00C93EAD" w:rsidRDefault="00917113" w:rsidP="00917113">
      <w:pPr>
        <w:tabs>
          <w:tab w:val="left" w:pos="1134"/>
          <w:tab w:val="left" w:pos="7088"/>
        </w:tabs>
        <w:ind w:firstLine="567"/>
        <w:rPr>
          <w:rFonts w:ascii="PT Astra Serif" w:hAnsi="PT Astra Serif" w:cs="PT Astra Serif"/>
          <w:sz w:val="26"/>
          <w:szCs w:val="26"/>
        </w:rPr>
      </w:pPr>
      <w:r w:rsidRPr="00281BBD">
        <w:rPr>
          <w:rFonts w:ascii="PT Astra Serif" w:hAnsi="PT Astra Serif" w:cs="PT Astra Serif"/>
          <w:sz w:val="26"/>
          <w:szCs w:val="26"/>
        </w:rPr>
        <w:t>2</w:t>
      </w:r>
      <w:r w:rsidR="003858CB" w:rsidRPr="00281BBD">
        <w:rPr>
          <w:rFonts w:ascii="PT Astra Serif" w:hAnsi="PT Astra Serif" w:cs="PT Astra Serif"/>
          <w:sz w:val="26"/>
          <w:szCs w:val="26"/>
        </w:rPr>
        <w:t>2</w:t>
      </w:r>
      <w:r w:rsidRPr="00281BBD">
        <w:rPr>
          <w:rFonts w:ascii="PT Astra Serif" w:hAnsi="PT Astra Serif" w:cs="PT Astra Serif"/>
          <w:sz w:val="26"/>
          <w:szCs w:val="26"/>
        </w:rPr>
        <w:t>.</w:t>
      </w:r>
      <w:r w:rsidRPr="00281BBD">
        <w:rPr>
          <w:rFonts w:ascii="PT Astra Serif" w:hAnsi="PT Astra Serif" w:cs="PT Astra Serif"/>
          <w:sz w:val="26"/>
          <w:szCs w:val="26"/>
        </w:rPr>
        <w:tab/>
        <w:t>Оборудование для маркировки продукции.</w:t>
      </w:r>
    </w:p>
    <w:p w:rsidR="0073567F" w:rsidRDefault="0073567F" w:rsidP="00917113">
      <w:pPr>
        <w:tabs>
          <w:tab w:val="left" w:pos="1134"/>
          <w:tab w:val="left" w:pos="7088"/>
        </w:tabs>
        <w:ind w:firstLine="567"/>
        <w:rPr>
          <w:rFonts w:ascii="PT Astra Serif" w:hAnsi="PT Astra Serif" w:cs="PT Astra Serif"/>
          <w:sz w:val="26"/>
          <w:szCs w:val="26"/>
        </w:rPr>
      </w:pPr>
    </w:p>
    <w:p w:rsidR="0073567F" w:rsidRPr="002317FE" w:rsidRDefault="0073567F" w:rsidP="0073567F">
      <w:pPr>
        <w:tabs>
          <w:tab w:val="left" w:pos="7088"/>
        </w:tabs>
        <w:ind w:left="5670"/>
        <w:rPr>
          <w:rFonts w:ascii="PT Astra Serif" w:hAnsi="PT Astra Serif" w:cs="PT Astra Serif"/>
          <w:sz w:val="26"/>
          <w:szCs w:val="26"/>
        </w:rPr>
      </w:pPr>
      <w:r>
        <w:rPr>
          <w:rFonts w:ascii="PT Astra Serif" w:hAnsi="PT Astra Serif" w:cs="PT Astra Serif"/>
          <w:sz w:val="26"/>
          <w:szCs w:val="26"/>
        </w:rPr>
        <w:br w:type="page"/>
      </w:r>
      <w:r w:rsidRPr="002317FE">
        <w:rPr>
          <w:rFonts w:ascii="PT Astra Serif" w:hAnsi="PT Astra Serif" w:cs="PT Astra Serif"/>
          <w:sz w:val="26"/>
          <w:szCs w:val="26"/>
        </w:rPr>
        <w:lastRenderedPageBreak/>
        <w:t xml:space="preserve">Приложение № </w:t>
      </w:r>
      <w:r w:rsidR="00245038" w:rsidRPr="002317FE">
        <w:rPr>
          <w:rFonts w:ascii="PT Astra Serif" w:hAnsi="PT Astra Serif" w:cs="PT Astra Serif"/>
          <w:sz w:val="26"/>
          <w:szCs w:val="26"/>
        </w:rPr>
        <w:t>4</w:t>
      </w:r>
    </w:p>
    <w:p w:rsidR="0073567F" w:rsidRPr="002317FE" w:rsidRDefault="0073567F" w:rsidP="0073567F">
      <w:pPr>
        <w:tabs>
          <w:tab w:val="left" w:pos="7088"/>
        </w:tabs>
        <w:ind w:left="5670"/>
        <w:rPr>
          <w:rFonts w:ascii="PT Astra Serif" w:hAnsi="PT Astra Serif" w:cs="PT Astra Serif"/>
          <w:sz w:val="26"/>
          <w:szCs w:val="26"/>
        </w:rPr>
      </w:pPr>
      <w:r w:rsidRPr="002317FE">
        <w:rPr>
          <w:rFonts w:ascii="PT Astra Serif" w:hAnsi="PT Astra Serif" w:cs="PT Astra Serif"/>
          <w:sz w:val="26"/>
          <w:szCs w:val="26"/>
        </w:rPr>
        <w:t>к Порядку</w:t>
      </w:r>
    </w:p>
    <w:p w:rsidR="0073567F" w:rsidRPr="002317FE" w:rsidRDefault="0073567F" w:rsidP="0073567F">
      <w:pPr>
        <w:tabs>
          <w:tab w:val="left" w:pos="7088"/>
        </w:tabs>
        <w:ind w:left="5670"/>
        <w:rPr>
          <w:rFonts w:ascii="PT Astra Serif" w:hAnsi="PT Astra Serif" w:cs="PT Astra Serif"/>
          <w:sz w:val="26"/>
          <w:szCs w:val="26"/>
        </w:rPr>
      </w:pPr>
      <w:r w:rsidRPr="002317FE">
        <w:rPr>
          <w:rFonts w:ascii="PT Astra Serif" w:hAnsi="PT Astra Serif" w:cs="PT Astra Serif"/>
          <w:sz w:val="26"/>
          <w:szCs w:val="26"/>
        </w:rPr>
        <w:t xml:space="preserve">предоставления субсидий на возмещение </w:t>
      </w:r>
    </w:p>
    <w:p w:rsidR="0073567F" w:rsidRPr="002317FE" w:rsidRDefault="0073567F" w:rsidP="0073567F">
      <w:pPr>
        <w:tabs>
          <w:tab w:val="left" w:pos="7088"/>
        </w:tabs>
        <w:ind w:left="5670"/>
        <w:rPr>
          <w:rFonts w:ascii="PT Astra Serif" w:hAnsi="PT Astra Serif" w:cs="PT Astra Serif"/>
          <w:sz w:val="26"/>
          <w:szCs w:val="26"/>
        </w:rPr>
      </w:pPr>
      <w:r w:rsidRPr="002317FE">
        <w:rPr>
          <w:rFonts w:ascii="PT Astra Serif" w:hAnsi="PT Astra Serif" w:cs="PT Astra Serif"/>
          <w:sz w:val="26"/>
          <w:szCs w:val="26"/>
        </w:rPr>
        <w:t>затрат семейных ферм</w:t>
      </w:r>
    </w:p>
    <w:p w:rsidR="0073567F" w:rsidRPr="002317FE" w:rsidRDefault="0073567F" w:rsidP="007356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p w:rsidR="0073567F" w:rsidRPr="002317FE" w:rsidRDefault="0073567F" w:rsidP="007356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p w:rsidR="0073567F" w:rsidRPr="002317FE" w:rsidRDefault="0073567F" w:rsidP="007356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b/>
          <w:bCs/>
          <w:sz w:val="26"/>
          <w:szCs w:val="26"/>
        </w:rPr>
      </w:pPr>
      <w:r w:rsidRPr="002317FE">
        <w:rPr>
          <w:rFonts w:ascii="PT Astra Serif" w:hAnsi="PT Astra Serif" w:cs="Arial"/>
          <w:sz w:val="26"/>
          <w:szCs w:val="26"/>
        </w:rPr>
        <w:t>Перечень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w:t>
      </w:r>
    </w:p>
    <w:p w:rsidR="0073567F" w:rsidRPr="002317FE" w:rsidRDefault="0073567F" w:rsidP="007356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6"/>
          <w:szCs w:val="26"/>
        </w:rPr>
      </w:pPr>
    </w:p>
    <w:p w:rsidR="0073567F" w:rsidRPr="002317FE" w:rsidRDefault="0073567F" w:rsidP="0073567F">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6"/>
          <w:szCs w:val="26"/>
        </w:rPr>
      </w:pPr>
      <w:r w:rsidRPr="002317FE">
        <w:rPr>
          <w:rFonts w:ascii="PT Astra Serif" w:hAnsi="PT Astra Serif" w:cs="PT Astra Serif"/>
          <w:sz w:val="26"/>
          <w:szCs w:val="26"/>
        </w:rPr>
        <w:t>Машины и оборудование сельскохозяйственные для обработки почвы.</w:t>
      </w:r>
    </w:p>
    <w:p w:rsidR="0073567F" w:rsidRPr="002317FE" w:rsidRDefault="0073567F" w:rsidP="0073567F">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6"/>
          <w:szCs w:val="26"/>
        </w:rPr>
      </w:pPr>
      <w:r w:rsidRPr="002317FE">
        <w:rPr>
          <w:rFonts w:ascii="PT Astra Serif" w:hAnsi="PT Astra Serif" w:cs="PT Astra Serif"/>
          <w:sz w:val="26"/>
          <w:szCs w:val="26"/>
        </w:rPr>
        <w:t>Зерноуборочные и кормоуборочные комбайны.</w:t>
      </w:r>
    </w:p>
    <w:p w:rsidR="0073567F" w:rsidRPr="002317FE" w:rsidRDefault="0073567F" w:rsidP="00197EA9">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6"/>
          <w:szCs w:val="26"/>
        </w:rPr>
      </w:pPr>
      <w:r w:rsidRPr="002317FE">
        <w:rPr>
          <w:rFonts w:ascii="PT Astra Serif" w:hAnsi="PT Astra Serif" w:cs="PT Astra Serif"/>
          <w:sz w:val="26"/>
          <w:szCs w:val="26"/>
        </w:rPr>
        <w:t>Тракторы для сельского хозяйства.</w:t>
      </w:r>
    </w:p>
    <w:p w:rsidR="0073567F" w:rsidRPr="002317FE" w:rsidRDefault="0073567F" w:rsidP="0073567F">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6"/>
          <w:szCs w:val="26"/>
        </w:rPr>
      </w:pPr>
      <w:r w:rsidRPr="002317FE">
        <w:rPr>
          <w:rFonts w:ascii="PT Astra Serif" w:hAnsi="PT Astra Serif" w:cs="PT Astra Serif"/>
          <w:sz w:val="26"/>
          <w:szCs w:val="26"/>
        </w:rPr>
        <w:t>Прочие самоходные машины для сельского хозяйства.</w:t>
      </w:r>
    </w:p>
    <w:p w:rsidR="0073567F" w:rsidRPr="002317FE" w:rsidRDefault="0073567F" w:rsidP="0073567F">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6"/>
          <w:szCs w:val="26"/>
        </w:rPr>
      </w:pPr>
      <w:r w:rsidRPr="002317FE">
        <w:rPr>
          <w:rFonts w:ascii="PT Astra Serif" w:hAnsi="PT Astra Serif" w:cs="PT Astra Serif"/>
          <w:sz w:val="26"/>
          <w:szCs w:val="26"/>
        </w:rPr>
        <w:t>Средства автотранспортные грузовые.</w:t>
      </w:r>
    </w:p>
    <w:p w:rsidR="0073567F" w:rsidRPr="002317FE" w:rsidRDefault="0073567F" w:rsidP="0073567F">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6"/>
          <w:szCs w:val="26"/>
        </w:rPr>
      </w:pPr>
      <w:r w:rsidRPr="002317FE">
        <w:rPr>
          <w:rFonts w:ascii="PT Astra Serif" w:hAnsi="PT Astra Serif" w:cs="PT Astra Serif"/>
          <w:sz w:val="26"/>
          <w:szCs w:val="26"/>
        </w:rPr>
        <w:t>Средства автотранспортные специального назначения для транспортировки сельскохозяйственной продукции.</w:t>
      </w:r>
    </w:p>
    <w:p w:rsidR="0073567F" w:rsidRPr="00281BBD" w:rsidRDefault="0073567F" w:rsidP="00917113">
      <w:pPr>
        <w:tabs>
          <w:tab w:val="left" w:pos="1134"/>
          <w:tab w:val="left" w:pos="7088"/>
        </w:tabs>
        <w:ind w:firstLine="567"/>
        <w:rPr>
          <w:rFonts w:ascii="PT Astra Serif" w:hAnsi="PT Astra Serif" w:cs="PT Astra Serif"/>
          <w:sz w:val="26"/>
          <w:szCs w:val="26"/>
        </w:rPr>
      </w:pPr>
    </w:p>
    <w:sectPr w:rsidR="0073567F" w:rsidRPr="00281BBD">
      <w:pgSz w:w="11907" w:h="16840"/>
      <w:pgMar w:top="1134" w:right="851" w:bottom="1134" w:left="1418" w:header="73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2D" w:rsidRDefault="0078222D">
      <w:r>
        <w:separator/>
      </w:r>
    </w:p>
  </w:endnote>
  <w:endnote w:type="continuationSeparator" w:id="0">
    <w:p w:rsidR="0078222D" w:rsidRDefault="0078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2D" w:rsidRDefault="0078222D">
      <w:r>
        <w:separator/>
      </w:r>
    </w:p>
  </w:footnote>
  <w:footnote w:type="continuationSeparator" w:id="0">
    <w:p w:rsidR="0078222D" w:rsidRDefault="00782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AD" w:rsidRDefault="00A16C17">
    <w:pPr>
      <w:pStyle w:val="af"/>
      <w:spacing w:before="0"/>
      <w:rPr>
        <w:rFonts w:ascii="PT Astra Serif" w:hAnsi="PT Astra Serif"/>
        <w:b w:val="0"/>
        <w:szCs w:val="28"/>
      </w:rPr>
    </w:pPr>
    <w:r>
      <w:rPr>
        <w:rFonts w:ascii="PT Astra Serif" w:hAnsi="PT Astra Serif"/>
        <w:szCs w:val="28"/>
      </w:rPr>
      <w:fldChar w:fldCharType="begin"/>
    </w:r>
    <w:r>
      <w:rPr>
        <w:rFonts w:ascii="PT Astra Serif" w:hAnsi="PT Astra Serif"/>
        <w:szCs w:val="28"/>
      </w:rPr>
      <w:instrText xml:space="preserve"> PAGE   \* MERGEFORMAT </w:instrText>
    </w:r>
    <w:r>
      <w:rPr>
        <w:rFonts w:ascii="PT Astra Serif" w:hAnsi="PT Astra Serif"/>
        <w:b w:val="0"/>
        <w:szCs w:val="28"/>
      </w:rPr>
      <w:fldChar w:fldCharType="separate"/>
    </w:r>
    <w:r w:rsidR="00CF2E0B" w:rsidRPr="00CF2E0B">
      <w:rPr>
        <w:rFonts w:ascii="PT Astra Serif" w:hAnsi="PT Astra Serif"/>
        <w:b w:val="0"/>
        <w:noProof/>
        <w:szCs w:val="28"/>
      </w:rPr>
      <w:t>16</w:t>
    </w:r>
    <w:r>
      <w:rPr>
        <w:rFonts w:ascii="PT Astra Serif" w:hAnsi="PT Astra Serif"/>
        <w:b w:val="0"/>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AD" w:rsidRDefault="0073567F">
    <w:pPr>
      <w:spacing w:after="120"/>
      <w:jc w:val="center"/>
      <w:rPr>
        <w:rFonts w:ascii="PT Astra Serif" w:hAnsi="PT Astra Serif" w:cs="PT Astra Serif"/>
        <w:b/>
        <w:sz w:val="12"/>
        <w:szCs w:val="12"/>
      </w:rPr>
    </w:pPr>
    <w:r>
      <w:rPr>
        <w:rFonts w:ascii="PT Astra Serif" w:hAnsi="PT Astra Serif"/>
        <w:noProof/>
      </w:rPr>
      <w:drawing>
        <wp:inline distT="0" distB="0" distL="0" distR="0">
          <wp:extent cx="7239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p w:rsidR="00C93EAD" w:rsidRDefault="00A16C17">
    <w:pPr>
      <w:pStyle w:val="a7"/>
      <w:spacing w:after="0" w:line="362" w:lineRule="exact"/>
      <w:ind w:left="0"/>
      <w:jc w:val="center"/>
      <w:rPr>
        <w:rFonts w:ascii="PT Astra Serif" w:hAnsi="PT Astra Serif"/>
        <w:b/>
        <w:bCs/>
        <w:sz w:val="30"/>
        <w:szCs w:val="30"/>
      </w:rPr>
    </w:pPr>
    <w:r>
      <w:rPr>
        <w:rFonts w:ascii="PT Astra Serif" w:hAnsi="PT Astra Serif"/>
        <w:b/>
        <w:sz w:val="30"/>
        <w:szCs w:val="30"/>
      </w:rPr>
      <w:t>ДЕПАРТАМЕНТ ПО СОЦИАЛЬНО-ЭКОНОМИЧЕСКОМУ</w:t>
    </w:r>
    <w:r>
      <w:rPr>
        <w:rFonts w:ascii="PT Astra Serif" w:hAnsi="PT Astra Serif"/>
        <w:b/>
        <w:sz w:val="30"/>
        <w:szCs w:val="30"/>
      </w:rPr>
      <w:br/>
      <w:t>РАЗВИТИЮ СЕЛА ТОМСКОЙ ОБЛАСТИ</w:t>
    </w:r>
  </w:p>
  <w:p w:rsidR="00C93EAD" w:rsidRDefault="00A16C17">
    <w:pPr>
      <w:pStyle w:val="af"/>
      <w:spacing w:before="240" w:after="0"/>
      <w:rPr>
        <w:rFonts w:ascii="PT Astra Serif" w:hAnsi="PT Astra Serif" w:cs="PT Astra Serif"/>
        <w:szCs w:val="28"/>
      </w:rPr>
    </w:pPr>
    <w:r>
      <w:rPr>
        <w:rFonts w:ascii="PT Astra Serif" w:eastAsia="PT Astra Serif" w:hAnsi="PT Astra Serif" w:cs="PT Astra Serif"/>
        <w:szCs w:val="28"/>
      </w:rPr>
      <w:t>пРИКАЗ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3B7C"/>
    <w:multiLevelType w:val="hybridMultilevel"/>
    <w:tmpl w:val="AA04F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7A4A1D"/>
    <w:multiLevelType w:val="hybridMultilevel"/>
    <w:tmpl w:val="06CE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AD"/>
    <w:rsid w:val="00053F53"/>
    <w:rsid w:val="00074F39"/>
    <w:rsid w:val="001229DD"/>
    <w:rsid w:val="00134236"/>
    <w:rsid w:val="00182C45"/>
    <w:rsid w:val="002317FE"/>
    <w:rsid w:val="00245038"/>
    <w:rsid w:val="0026205C"/>
    <w:rsid w:val="00281BBD"/>
    <w:rsid w:val="002B3DC2"/>
    <w:rsid w:val="0031635A"/>
    <w:rsid w:val="00321640"/>
    <w:rsid w:val="003858CB"/>
    <w:rsid w:val="004308BC"/>
    <w:rsid w:val="00454C29"/>
    <w:rsid w:val="00556867"/>
    <w:rsid w:val="005C01CB"/>
    <w:rsid w:val="005E681F"/>
    <w:rsid w:val="005F243D"/>
    <w:rsid w:val="00600238"/>
    <w:rsid w:val="00603B5B"/>
    <w:rsid w:val="00633F6F"/>
    <w:rsid w:val="006A70C0"/>
    <w:rsid w:val="006A7821"/>
    <w:rsid w:val="006E4FD8"/>
    <w:rsid w:val="006F080E"/>
    <w:rsid w:val="006F0AE7"/>
    <w:rsid w:val="00701345"/>
    <w:rsid w:val="0073567F"/>
    <w:rsid w:val="0078222D"/>
    <w:rsid w:val="007C7A12"/>
    <w:rsid w:val="007E46C7"/>
    <w:rsid w:val="007F272C"/>
    <w:rsid w:val="00815E9F"/>
    <w:rsid w:val="00862369"/>
    <w:rsid w:val="00901FAB"/>
    <w:rsid w:val="00917113"/>
    <w:rsid w:val="00944EBB"/>
    <w:rsid w:val="00960E7F"/>
    <w:rsid w:val="009F0F94"/>
    <w:rsid w:val="00A16C17"/>
    <w:rsid w:val="00A65C74"/>
    <w:rsid w:val="00A94232"/>
    <w:rsid w:val="00AC0548"/>
    <w:rsid w:val="00AF1DEF"/>
    <w:rsid w:val="00B82DB0"/>
    <w:rsid w:val="00C93EAD"/>
    <w:rsid w:val="00CF2E0B"/>
    <w:rsid w:val="00DB2AC0"/>
    <w:rsid w:val="00DD7A75"/>
    <w:rsid w:val="00E150EB"/>
    <w:rsid w:val="00E424CF"/>
    <w:rsid w:val="00EA0319"/>
    <w:rsid w:val="00F04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67F"/>
    <w:pPr>
      <w:pBdr>
        <w:top w:val="none" w:sz="4" w:space="0" w:color="000000"/>
        <w:left w:val="none" w:sz="4" w:space="0" w:color="000000"/>
        <w:bottom w:val="none" w:sz="4" w:space="0" w:color="000000"/>
        <w:right w:val="none" w:sz="4" w:space="0" w:color="000000"/>
        <w:between w:val="none" w:sz="4" w:space="0" w:color="000000"/>
      </w:pBdr>
    </w:p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paragraph" w:styleId="a7">
    <w:name w:val="List Paragraph"/>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sz w:val="22"/>
      <w:szCs w:val="22"/>
      <w:lang w:eastAsia="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 w:val="22"/>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 w:val="22"/>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 w:val="22"/>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 w:val="22"/>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2"/>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2"/>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2"/>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2"/>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2"/>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3">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 w:val="22"/>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67F"/>
    <w:pPr>
      <w:pBdr>
        <w:top w:val="none" w:sz="4" w:space="0" w:color="000000"/>
        <w:left w:val="none" w:sz="4" w:space="0" w:color="000000"/>
        <w:bottom w:val="none" w:sz="4" w:space="0" w:color="000000"/>
        <w:right w:val="none" w:sz="4" w:space="0" w:color="000000"/>
        <w:between w:val="none" w:sz="4" w:space="0" w:color="000000"/>
      </w:pBdr>
    </w:p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paragraph" w:styleId="a7">
    <w:name w:val="List Paragraph"/>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sz w:val="22"/>
      <w:szCs w:val="22"/>
      <w:lang w:eastAsia="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 w:val="22"/>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 w:val="22"/>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 w:val="22"/>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 w:val="22"/>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2"/>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2"/>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2"/>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2"/>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2"/>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3">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 w:val="22"/>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A524E95FECF2B755CDC43829BE8D5AFE1F3A6D7D8391B2CDC4B91197E23188FAE0DCF4B5A0898652839C6E891CA15F30693AF2B623qDZ4I" TargetMode="External"/><Relationship Id="rId18" Type="http://schemas.openxmlformats.org/officeDocument/2006/relationships/hyperlink" Target="consultantplus://offline/ref=5DA524E95FECF2B755CDC43829BE8D5AFB1C3B6A778191B2CDC4B91197E23188E8E084FAB2A9938C07CCDA3B86q1ZF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DA524E95FECF2B755CDC43829BE8D5AFE1A3E6E7D8791B2CDC4B91197E23188FAE0DCF6B2A08D8E00D98C6AC049A541387625F1A823D7B6q2Z8I" TargetMode="External"/><Relationship Id="rId17" Type="http://schemas.openxmlformats.org/officeDocument/2006/relationships/hyperlink" Target="consultantplus://offline/ref=5DA524E95FECF2B755CDC43829BE8D5AFE1F3A6D7D8391B2CDC4B91197E23188FAE0DCF4B5A28F8652839C6E891CA15F30693AF2B623qDZ4I" TargetMode="External"/><Relationship Id="rId2" Type="http://schemas.openxmlformats.org/officeDocument/2006/relationships/numbering" Target="numbering.xml"/><Relationship Id="rId16" Type="http://schemas.openxmlformats.org/officeDocument/2006/relationships/hyperlink" Target="consultantplus://offline/ref=5DA524E95FECF2B755CDC43829BE8D5AFE1F3A6D7D8391B2CDC4B91197E23188FAE0DCF4B5A0898652839C6E891CA15F30693AF2B623qDZ4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A524E95FECF2B755CDC43829BE8D5AFE1C3B6A708691B2CDC4B91197E23188FAE0DCF6B5A38E8803D98C6AC049A541387625F1A823D7B6q2Z8I" TargetMode="External"/><Relationship Id="rId5" Type="http://schemas.openxmlformats.org/officeDocument/2006/relationships/settings" Target="settings.xml"/><Relationship Id="rId15" Type="http://schemas.openxmlformats.org/officeDocument/2006/relationships/hyperlink" Target="consultantplus://offline/ref=5DA524E95FECF2B755CDC43829BE8D5AFE193B69728E91B2CDC4B91197E23188FAE0DCF6B2A08D8C05D98C6AC049A541387625F1A823D7B6q2Z8I"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DA524E95FECF2B755CDC43829BE8D5AFE1F3A6D7D8391B2CDC4B91197E23188FAE0DCF4B5A28F8652839C6E891CA15F30693AF2B623qDZ4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90E4-7732-4497-97E3-87987C6D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5603</Words>
  <Characters>31940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Анна</dc:creator>
  <cp:lastModifiedBy>Матвеева Анна</cp:lastModifiedBy>
  <cp:revision>4</cp:revision>
  <cp:lastPrinted>2023-11-16T02:56:00Z</cp:lastPrinted>
  <dcterms:created xsi:type="dcterms:W3CDTF">2023-11-22T10:12:00Z</dcterms:created>
  <dcterms:modified xsi:type="dcterms:W3CDTF">2023-12-05T07:13:00Z</dcterms:modified>
</cp:coreProperties>
</file>