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C8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</w:t>
      </w:r>
      <w:r w:rsidR="000C63C8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7C30B9" w:rsidRPr="001D3BBB" w:rsidRDefault="000C63C8" w:rsidP="00ED71E4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идеи (концепции) предлагае</w:t>
      </w:r>
      <w:r w:rsidR="00AD55AF">
        <w:rPr>
          <w:rFonts w:ascii="PT Astra Serif" w:hAnsi="PT Astra Serif"/>
          <w:sz w:val="26"/>
          <w:szCs w:val="26"/>
        </w:rPr>
        <w:t>мого правового регулирования</w:t>
      </w:r>
      <w:r w:rsidR="00513E32">
        <w:rPr>
          <w:rFonts w:ascii="PT Astra Serif" w:hAnsi="PT Astra Serif"/>
          <w:sz w:val="26"/>
          <w:szCs w:val="26"/>
        </w:rPr>
        <w:t xml:space="preserve"> </w:t>
      </w:r>
      <w:r w:rsidR="00E011EC">
        <w:rPr>
          <w:rFonts w:ascii="PT Astra Serif" w:hAnsi="PT Astra Serif"/>
          <w:sz w:val="26"/>
          <w:szCs w:val="26"/>
        </w:rPr>
        <w:t>по</w:t>
      </w:r>
      <w:r w:rsidR="00E011EC" w:rsidRPr="004B09E7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E011EC" w:rsidRPr="00E011EC">
        <w:rPr>
          <w:rFonts w:ascii="PT Astra Serif" w:hAnsi="PT Astra Serif"/>
          <w:sz w:val="26"/>
          <w:szCs w:val="26"/>
        </w:rPr>
        <w:t xml:space="preserve">предоставлению </w:t>
      </w:r>
      <w:r w:rsidR="00127F0D" w:rsidRPr="00127F0D">
        <w:rPr>
          <w:rFonts w:ascii="PT Astra Serif" w:hAnsi="PT Astra Serif" w:cs="Courier New"/>
          <w:sz w:val="26"/>
          <w:szCs w:val="26"/>
        </w:rPr>
        <w:t xml:space="preserve">субсидий </w:t>
      </w:r>
      <w:r w:rsidR="00127F0D" w:rsidRPr="00127F0D">
        <w:rPr>
          <w:rFonts w:ascii="PT Astra Serif" w:hAnsi="PT Astra Serif" w:cs="PT Astra Serif"/>
          <w:sz w:val="26"/>
          <w:szCs w:val="26"/>
        </w:rPr>
        <w:t>на возмещение части затрат юридическим лицам, не являющимся государственными (муниципальными) учреждениями,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производителями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транспорта, в связи с ранее осуществленными получателями средств инвестициями на закупку или производство оборудования объектов зарядной инфраструктуры и технологическое присоединение объектов зарядной инфраструктуры к электрическим сетям</w:t>
      </w:r>
      <w:r w:rsidR="00127F0D" w:rsidRPr="00127F0D">
        <w:rPr>
          <w:rFonts w:ascii="PT Astra Serif" w:hAnsi="PT Astra Serif" w:cs="Courier New"/>
          <w:sz w:val="26"/>
          <w:szCs w:val="26"/>
        </w:rPr>
        <w:t xml:space="preserve"> на территории Томской области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Default="0001628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Пожалуйста, заполните и направьте данную форму </w:t>
      </w:r>
    </w:p>
    <w:p w:rsidR="006C7BC2" w:rsidRDefault="00A6015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в адрес </w:t>
      </w:r>
      <w:r w:rsidR="00F85C59">
        <w:rPr>
          <w:rFonts w:ascii="PT Astra Serif" w:eastAsia="Calibri" w:hAnsi="PT Astra Serif" w:cs="Times New Roman"/>
          <w:sz w:val="26"/>
          <w:szCs w:val="26"/>
        </w:rPr>
        <w:t>Департамента</w:t>
      </w:r>
      <w:bookmarkStart w:id="0" w:name="_GoBack"/>
      <w:bookmarkEnd w:id="0"/>
      <w:r w:rsidR="00F85C59">
        <w:rPr>
          <w:rFonts w:ascii="PT Astra Serif" w:eastAsia="Calibri" w:hAnsi="PT Astra Serif" w:cs="Times New Roman"/>
          <w:sz w:val="26"/>
          <w:szCs w:val="26"/>
        </w:rPr>
        <w:t xml:space="preserve"> ЖКХ и государственного жилищного надзора </w:t>
      </w:r>
      <w:r w:rsidRPr="001D3BBB">
        <w:rPr>
          <w:rFonts w:ascii="PT Astra Serif" w:eastAsia="Calibri" w:hAnsi="PT Astra Serif" w:cs="Times New Roman"/>
          <w:sz w:val="26"/>
          <w:szCs w:val="26"/>
        </w:rPr>
        <w:t>Томской области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 (</w:t>
      </w:r>
      <w:r w:rsidR="00AD55AF">
        <w:rPr>
          <w:rFonts w:ascii="PT Astra Serif" w:hAnsi="PT Astra Serif"/>
          <w:sz w:val="26"/>
          <w:szCs w:val="26"/>
        </w:rPr>
        <w:t xml:space="preserve">634050, Томская область, </w:t>
      </w:r>
      <w:r w:rsidR="00AD55AF" w:rsidRPr="00ED3B69">
        <w:rPr>
          <w:rFonts w:ascii="PT Astra Serif" w:hAnsi="PT Astra Serif"/>
          <w:sz w:val="26"/>
          <w:szCs w:val="26"/>
        </w:rPr>
        <w:t>г. Томск, п</w:t>
      </w:r>
      <w:r w:rsidR="00127F0D">
        <w:rPr>
          <w:rFonts w:ascii="PT Astra Serif" w:hAnsi="PT Astra Serif"/>
          <w:sz w:val="26"/>
          <w:szCs w:val="26"/>
        </w:rPr>
        <w:t>р-т</w:t>
      </w:r>
      <w:r w:rsidR="00AD55AF" w:rsidRPr="00ED3B69">
        <w:rPr>
          <w:rFonts w:ascii="PT Astra Serif" w:hAnsi="PT Astra Serif"/>
          <w:sz w:val="26"/>
          <w:szCs w:val="26"/>
        </w:rPr>
        <w:t xml:space="preserve"> </w:t>
      </w:r>
      <w:r w:rsidR="00127F0D">
        <w:rPr>
          <w:rFonts w:ascii="PT Astra Serif" w:hAnsi="PT Astra Serif"/>
          <w:sz w:val="26"/>
          <w:szCs w:val="26"/>
        </w:rPr>
        <w:t>Кирова</w:t>
      </w:r>
      <w:r w:rsidR="00AD55AF" w:rsidRPr="00ED3B69">
        <w:rPr>
          <w:rFonts w:ascii="PT Astra Serif" w:hAnsi="PT Astra Serif"/>
          <w:sz w:val="26"/>
          <w:szCs w:val="26"/>
        </w:rPr>
        <w:t xml:space="preserve">, </w:t>
      </w:r>
      <w:r w:rsidR="00127F0D">
        <w:rPr>
          <w:rFonts w:ascii="PT Astra Serif" w:hAnsi="PT Astra Serif"/>
          <w:sz w:val="26"/>
          <w:szCs w:val="26"/>
        </w:rPr>
        <w:t>41</w:t>
      </w:r>
      <w:r w:rsidR="00AD55AF" w:rsidRPr="00ED3B69">
        <w:rPr>
          <w:rFonts w:ascii="PT Astra Serif" w:hAnsi="PT Astra Serif"/>
          <w:sz w:val="26"/>
          <w:szCs w:val="26"/>
        </w:rPr>
        <w:t xml:space="preserve">, кабинет № </w:t>
      </w:r>
      <w:r w:rsidR="00127F0D">
        <w:rPr>
          <w:rFonts w:ascii="PT Astra Serif" w:hAnsi="PT Astra Serif"/>
          <w:sz w:val="26"/>
          <w:szCs w:val="26"/>
        </w:rPr>
        <w:t>512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>),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93411C" w:rsidRDefault="0093411C" w:rsidP="000162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16286" w:rsidRPr="001D3BBB">
        <w:rPr>
          <w:rFonts w:ascii="PT Astra Serif" w:eastAsia="Calibri" w:hAnsi="PT Astra Serif" w:cs="Times New Roman"/>
          <w:sz w:val="26"/>
          <w:szCs w:val="26"/>
        </w:rPr>
        <w:t xml:space="preserve">по электронной почте на адрес </w:t>
      </w:r>
      <w:r w:rsidR="00353018" w:rsidRPr="00353018">
        <w:rPr>
          <w:rStyle w:val="ad"/>
          <w:rFonts w:ascii="PT Astra Serif" w:hAnsi="PT Astra Serif"/>
          <w:color w:val="auto"/>
          <w:sz w:val="26"/>
          <w:szCs w:val="26"/>
          <w:u w:val="none"/>
        </w:rPr>
        <w:t>belousovka@tomsk.gov.ru</w:t>
      </w:r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62EA0" w:rsidRPr="001D3BBB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C1538" w:rsidRPr="001D3BBB" w:rsidRDefault="0033609E" w:rsidP="000C63C8">
      <w:pPr>
        <w:spacing w:after="12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>Вопросы</w:t>
      </w:r>
      <w:r w:rsidR="005C1538" w:rsidRPr="001D3BBB">
        <w:rPr>
          <w:rFonts w:ascii="PT Astra Serif" w:hAnsi="PT Astra Serif"/>
          <w:b/>
          <w:sz w:val="26"/>
          <w:szCs w:val="26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Актуальна ли проблема, описанная разработчиком в </w:t>
            </w:r>
            <w:r w:rsidR="000C63C8">
              <w:rPr>
                <w:rFonts w:ascii="PT Astra Serif" w:hAnsi="PT Astra Serif"/>
                <w:sz w:val="26"/>
                <w:szCs w:val="26"/>
              </w:rPr>
              <w:t>уведомлении об обсуждении идеи (концепции) 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Позволит ли принятие </w:t>
            </w:r>
            <w:r w:rsidR="000C63C8">
              <w:rPr>
                <w:rFonts w:ascii="PT Astra Serif" w:hAnsi="PT Astra Serif"/>
                <w:sz w:val="26"/>
                <w:szCs w:val="26"/>
              </w:rPr>
              <w:t>данного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>?</w:t>
            </w:r>
            <w:r w:rsidR="000C63C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Требуется ли переходный период для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Если да, укажите, каким он должен быть, либо какую дату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 xml:space="preserve">предлагаемого правового регулирования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0C63C8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16" w:rsidRDefault="009E3516" w:rsidP="0055633C">
      <w:pPr>
        <w:spacing w:after="0" w:line="240" w:lineRule="auto"/>
      </w:pPr>
      <w:r>
        <w:separator/>
      </w:r>
    </w:p>
  </w:endnote>
  <w:endnote w:type="continuationSeparator" w:id="0">
    <w:p w:rsidR="009E3516" w:rsidRDefault="009E351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16" w:rsidRDefault="009E3516" w:rsidP="0055633C">
      <w:pPr>
        <w:spacing w:after="0" w:line="240" w:lineRule="auto"/>
      </w:pPr>
      <w:r>
        <w:separator/>
      </w:r>
    </w:p>
  </w:footnote>
  <w:footnote w:type="continuationSeparator" w:id="0">
    <w:p w:rsidR="009E3516" w:rsidRDefault="009E351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511A"/>
    <w:rsid w:val="00016286"/>
    <w:rsid w:val="00020934"/>
    <w:rsid w:val="0003647B"/>
    <w:rsid w:val="00051200"/>
    <w:rsid w:val="00051FC8"/>
    <w:rsid w:val="00053D18"/>
    <w:rsid w:val="00067770"/>
    <w:rsid w:val="00070B85"/>
    <w:rsid w:val="000A1215"/>
    <w:rsid w:val="000C63C8"/>
    <w:rsid w:val="000F1C4D"/>
    <w:rsid w:val="000F4752"/>
    <w:rsid w:val="00106D70"/>
    <w:rsid w:val="00127F0D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53018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13E3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B1FB9"/>
    <w:rsid w:val="008E7F4E"/>
    <w:rsid w:val="008F1B60"/>
    <w:rsid w:val="00900632"/>
    <w:rsid w:val="00907595"/>
    <w:rsid w:val="00914EF4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E3516"/>
    <w:rsid w:val="009F6372"/>
    <w:rsid w:val="00A013BE"/>
    <w:rsid w:val="00A055DA"/>
    <w:rsid w:val="00A22BA1"/>
    <w:rsid w:val="00A5285E"/>
    <w:rsid w:val="00A60156"/>
    <w:rsid w:val="00AC02B9"/>
    <w:rsid w:val="00AD55AF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6AB1"/>
    <w:rsid w:val="00E011EC"/>
    <w:rsid w:val="00E41A95"/>
    <w:rsid w:val="00E955CE"/>
    <w:rsid w:val="00ED4090"/>
    <w:rsid w:val="00ED71E4"/>
    <w:rsid w:val="00EE0C0E"/>
    <w:rsid w:val="00F030CC"/>
    <w:rsid w:val="00F23FD2"/>
    <w:rsid w:val="00F2771D"/>
    <w:rsid w:val="00F54AD3"/>
    <w:rsid w:val="00F85C59"/>
    <w:rsid w:val="00FA1B4C"/>
    <w:rsid w:val="00FC09BD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12416-A59B-4583-8BF7-C8BC495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37BC9-1566-40E3-9279-B782B1B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Анастасия Юрьевна Евдунова</cp:lastModifiedBy>
  <cp:revision>3</cp:revision>
  <cp:lastPrinted>2016-01-22T04:25:00Z</cp:lastPrinted>
  <dcterms:created xsi:type="dcterms:W3CDTF">2024-05-31T07:00:00Z</dcterms:created>
  <dcterms:modified xsi:type="dcterms:W3CDTF">2024-05-31T07:01:00Z</dcterms:modified>
</cp:coreProperties>
</file>