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84"/>
        <w:gridCol w:w="1984"/>
      </w:tblGrid>
      <w:tr w:rsidR="00805A85" w:rsidRPr="003A2F7B" w:rsidTr="003A7032">
        <w:tc>
          <w:tcPr>
            <w:tcW w:w="1701" w:type="dxa"/>
            <w:tcBorders>
              <w:bottom w:val="none" w:sz="4" w:space="0" w:color="000000"/>
            </w:tcBorders>
            <w:noWrap/>
          </w:tcPr>
          <w:bookmarkStart w:id="0" w:name="undefined"/>
          <w:bookmarkStart w:id="1" w:name="_GoBack"/>
          <w:bookmarkEnd w:id="1"/>
          <w:p w:rsidR="00805A85" w:rsidRPr="003A2F7B" w:rsidRDefault="00AE3A5B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left"/>
              <w:rPr>
                <w:rFonts w:ascii="PT Astra Serif" w:hAnsi="PT Astra Serif" w:cs="PT Astra Serif"/>
                <w:color w:val="000000"/>
                <w:sz w:val="28"/>
                <w:szCs w:val="28"/>
                <w:highlight w:val="lightGray"/>
              </w:rPr>
            </w:pPr>
            <w:r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begin"/>
            </w:r>
            <w:r w:rsidR="000A75BB"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separate"/>
            </w:r>
            <w:r w:rsidR="000A75BB"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&lt;Дата&gt;</w:t>
            </w:r>
            <w:r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670" w:type="dxa"/>
            <w:tcBorders>
              <w:bottom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85" w:type="dxa"/>
            </w:tcMar>
          </w:tcPr>
          <w:p w:rsidR="00805A85" w:rsidRPr="003A2F7B" w:rsidRDefault="00805A85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bookmarkEnd w:id="0"/>
        <w:tc>
          <w:tcPr>
            <w:tcW w:w="2268" w:type="dxa"/>
            <w:gridSpan w:val="2"/>
            <w:tcBorders>
              <w:bottom w:val="none" w:sz="4" w:space="0" w:color="000000"/>
            </w:tcBorders>
            <w:noWrap/>
          </w:tcPr>
          <w:p w:rsidR="00805A85" w:rsidRPr="003A2F7B" w:rsidRDefault="000A75BB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№ </w:t>
            </w:r>
            <w:r w:rsidR="00AE3A5B"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begin"/>
            </w:r>
            <w:r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AE3A5B"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separate"/>
            </w:r>
            <w:r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&lt;Номер&gt;</w:t>
            </w:r>
            <w:r w:rsidR="00AE3A5B" w:rsidRPr="003A2F7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3A7032" w:rsidRPr="003A2F7B" w:rsidTr="002820B2">
        <w:trPr>
          <w:trHeight w:val="1327"/>
        </w:trPr>
        <w:tc>
          <w:tcPr>
            <w:tcW w:w="1701" w:type="dxa"/>
            <w:tcBorders>
              <w:bottom w:val="none" w:sz="4" w:space="0" w:color="000000"/>
            </w:tcBorders>
            <w:noWrap/>
          </w:tcPr>
          <w:p w:rsidR="003A7032" w:rsidRPr="003A2F7B" w:rsidRDefault="003A7032" w:rsidP="002820B2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left"/>
              <w:rPr>
                <w:rFonts w:ascii="PT Astra Serif" w:hAnsi="PT Astra Serif" w:cs="PT Astra Serif"/>
                <w:sz w:val="26"/>
                <w:szCs w:val="26"/>
                <w:highlight w:val="lightGray"/>
              </w:rPr>
            </w:pPr>
          </w:p>
        </w:tc>
        <w:tc>
          <w:tcPr>
            <w:tcW w:w="5954" w:type="dxa"/>
            <w:gridSpan w:val="2"/>
            <w:tcBorders>
              <w:bottom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85" w:type="dxa"/>
            </w:tcMar>
          </w:tcPr>
          <w:p w:rsidR="003A7032" w:rsidRPr="003A2F7B" w:rsidRDefault="003A7032" w:rsidP="002820B2">
            <w:pPr>
              <w:pStyle w:val="ConsPlusTitle"/>
              <w:jc w:val="center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3A2F7B">
              <w:rPr>
                <w:rFonts w:ascii="PT Astra Serif" w:hAnsi="PT Astra Serif"/>
                <w:b w:val="0"/>
                <w:sz w:val="26"/>
                <w:szCs w:val="26"/>
              </w:rPr>
              <w:t>Об утверждении правил организации и осуществления туризма, в том числе обеспечения безопасности туризма на особо охраняемых природных территориях областного значения на территории Томской области</w:t>
            </w:r>
            <w:r w:rsidR="00AC110D" w:rsidRPr="003A2F7B">
              <w:rPr>
                <w:rFonts w:ascii="PT Astra Serif" w:hAnsi="PT Astra Serif"/>
                <w:b w:val="0"/>
                <w:sz w:val="26"/>
                <w:szCs w:val="26"/>
              </w:rPr>
              <w:t xml:space="preserve"> </w:t>
            </w:r>
            <w:r w:rsidR="00AC110D" w:rsidRPr="003A2F7B">
              <w:rPr>
                <w:rFonts w:ascii="PT Astra Serif" w:hAnsi="PT Astra Serif" w:cs="PT Astra Serif"/>
                <w:b w:val="0"/>
                <w:sz w:val="26"/>
                <w:szCs w:val="26"/>
              </w:rPr>
              <w:t>(</w:t>
            </w:r>
            <w:r w:rsidR="00AC110D" w:rsidRPr="003A2F7B">
              <w:rPr>
                <w:rFonts w:ascii="PT Astra Serif" w:hAnsi="PT Astra Serif"/>
                <w:b w:val="0"/>
                <w:sz w:val="26"/>
                <w:szCs w:val="26"/>
              </w:rPr>
              <w:t>за исключением государственных природных заказников зоологического профиля)</w:t>
            </w:r>
          </w:p>
          <w:p w:rsidR="003A7032" w:rsidRPr="003A2F7B" w:rsidRDefault="003A7032" w:rsidP="002820B2">
            <w:pPr>
              <w:pStyle w:val="ConsPlusTitle"/>
              <w:jc w:val="center"/>
              <w:rPr>
                <w:rFonts w:ascii="PT Astra Serif" w:hAnsi="PT Astra Serif"/>
                <w:b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none" w:sz="4" w:space="0" w:color="000000"/>
            </w:tcBorders>
            <w:noWrap/>
          </w:tcPr>
          <w:p w:rsidR="003A7032" w:rsidRPr="003A2F7B" w:rsidRDefault="003A7032" w:rsidP="002820B2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rPr>
                <w:rFonts w:ascii="PT Astra Serif" w:hAnsi="PT Astra Serif" w:cs="PT Astra Serif"/>
                <w:sz w:val="26"/>
                <w:szCs w:val="26"/>
              </w:rPr>
            </w:pPr>
            <w:r w:rsidRPr="003A2F7B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      </w:t>
            </w:r>
          </w:p>
        </w:tc>
      </w:tr>
    </w:tbl>
    <w:p w:rsidR="003A7032" w:rsidRPr="003A2F7B" w:rsidRDefault="003A7032" w:rsidP="003A7032">
      <w:pPr>
        <w:pStyle w:val="ConsPlusNormal"/>
        <w:ind w:firstLine="539"/>
        <w:contextualSpacing/>
        <w:jc w:val="both"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В соответствии со </w:t>
      </w:r>
      <w:hyperlink r:id="rId8">
        <w:r w:rsidRPr="003A2F7B">
          <w:rPr>
            <w:rFonts w:ascii="PT Astra Serif" w:hAnsi="PT Astra Serif"/>
            <w:sz w:val="26"/>
            <w:szCs w:val="26"/>
          </w:rPr>
          <w:t>статьей 5.2</w:t>
        </w:r>
      </w:hyperlink>
      <w:r w:rsidRPr="003A2F7B">
        <w:rPr>
          <w:rFonts w:ascii="PT Astra Serif" w:hAnsi="PT Astra Serif"/>
          <w:sz w:val="26"/>
          <w:szCs w:val="26"/>
        </w:rPr>
        <w:t xml:space="preserve"> Федерального закона от 14.03.1995 № 33-ФЗ «Об особо охраняемых природных территориях»</w:t>
      </w:r>
    </w:p>
    <w:p w:rsidR="003A7032" w:rsidRPr="003A2F7B" w:rsidRDefault="003A7032" w:rsidP="003A7032">
      <w:pPr>
        <w:pStyle w:val="ConsPlusNormal"/>
        <w:ind w:firstLine="539"/>
        <w:contextualSpacing/>
        <w:jc w:val="both"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ПРИКАЗЫВАЮ:</w:t>
      </w:r>
    </w:p>
    <w:p w:rsidR="003A7032" w:rsidRPr="003A2F7B" w:rsidRDefault="003A7032" w:rsidP="003A7032">
      <w:pPr>
        <w:pStyle w:val="ConsPlusNormal"/>
        <w:ind w:firstLine="539"/>
        <w:contextualSpacing/>
        <w:jc w:val="both"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1. Утвердить </w:t>
      </w:r>
      <w:hyperlink w:anchor="P32">
        <w:r w:rsidRPr="003A2F7B">
          <w:rPr>
            <w:rFonts w:ascii="PT Astra Serif" w:hAnsi="PT Astra Serif"/>
            <w:sz w:val="26"/>
            <w:szCs w:val="26"/>
          </w:rPr>
          <w:t>правила</w:t>
        </w:r>
      </w:hyperlink>
      <w:r w:rsidRPr="003A2F7B">
        <w:rPr>
          <w:rFonts w:ascii="PT Astra Serif" w:hAnsi="PT Astra Serif"/>
          <w:sz w:val="26"/>
          <w:szCs w:val="26"/>
        </w:rPr>
        <w:t xml:space="preserve"> организации и осуществления туризма, в том числе обеспечения безопасности туризма на особо охраняемых природных территориях областного значения на территории Томской области</w:t>
      </w:r>
      <w:r w:rsidR="009C1462" w:rsidRPr="003A2F7B">
        <w:rPr>
          <w:rFonts w:ascii="PT Astra Serif" w:hAnsi="PT Astra Serif"/>
          <w:sz w:val="26"/>
          <w:szCs w:val="26"/>
        </w:rPr>
        <w:t xml:space="preserve"> </w:t>
      </w:r>
      <w:r w:rsidR="00AC110D" w:rsidRPr="003A2F7B">
        <w:rPr>
          <w:rFonts w:ascii="PT Astra Serif" w:hAnsi="PT Astra Serif" w:cs="PT Astra Serif"/>
          <w:sz w:val="26"/>
          <w:szCs w:val="26"/>
        </w:rPr>
        <w:t>(</w:t>
      </w:r>
      <w:r w:rsidR="00AC110D" w:rsidRPr="003A2F7B">
        <w:rPr>
          <w:rFonts w:ascii="PT Astra Serif" w:hAnsi="PT Astra Serif"/>
          <w:sz w:val="26"/>
          <w:szCs w:val="26"/>
        </w:rPr>
        <w:t>за исключением государственных природных заказников зоологического профиля)</w:t>
      </w:r>
      <w:r w:rsidR="00AC110D" w:rsidRPr="003A2F7B">
        <w:rPr>
          <w:rFonts w:ascii="PT Astra Serif" w:hAnsi="PT Astra Serif"/>
          <w:b/>
          <w:sz w:val="26"/>
          <w:szCs w:val="26"/>
        </w:rPr>
        <w:t xml:space="preserve"> </w:t>
      </w:r>
      <w:r w:rsidR="009C1462" w:rsidRPr="003A2F7B">
        <w:rPr>
          <w:rFonts w:ascii="PT Astra Serif" w:hAnsi="PT Astra Serif"/>
          <w:sz w:val="26"/>
          <w:szCs w:val="26"/>
        </w:rPr>
        <w:t>согласно приложению к настоящему приказу</w:t>
      </w:r>
      <w:r w:rsidRPr="003A2F7B">
        <w:rPr>
          <w:rFonts w:ascii="PT Astra Serif" w:hAnsi="PT Astra Serif"/>
          <w:sz w:val="26"/>
          <w:szCs w:val="26"/>
        </w:rPr>
        <w:t>.</w:t>
      </w:r>
    </w:p>
    <w:p w:rsidR="003A7032" w:rsidRPr="003A2F7B" w:rsidRDefault="003A7032" w:rsidP="003A7032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6"/>
          <w:szCs w:val="26"/>
        </w:rPr>
      </w:pPr>
      <w:bookmarkStart w:id="2" w:name="P14"/>
      <w:bookmarkEnd w:id="2"/>
      <w:r w:rsidRPr="003A2F7B">
        <w:rPr>
          <w:rFonts w:ascii="PT Astra Serif" w:hAnsi="PT Astra Serif"/>
          <w:sz w:val="26"/>
          <w:szCs w:val="26"/>
        </w:rPr>
        <w:t>2. Настоящий прик</w:t>
      </w:r>
      <w:r w:rsidR="003A2F7B" w:rsidRPr="003A2F7B">
        <w:rPr>
          <w:rFonts w:ascii="PT Astra Serif" w:hAnsi="PT Astra Serif"/>
          <w:sz w:val="26"/>
          <w:szCs w:val="26"/>
        </w:rPr>
        <w:t xml:space="preserve">аз вступает в силу с 01.09.2024 и действует до </w:t>
      </w:r>
      <w:r w:rsidR="007C1B30">
        <w:rPr>
          <w:rFonts w:ascii="PT Astra Serif" w:hAnsi="PT Astra Serif"/>
          <w:sz w:val="26"/>
          <w:szCs w:val="26"/>
        </w:rPr>
        <w:t>01.09.2030</w:t>
      </w:r>
      <w:r w:rsidR="003A2F7B" w:rsidRPr="003A2F7B">
        <w:rPr>
          <w:rFonts w:ascii="PT Astra Serif" w:hAnsi="PT Astra Serif"/>
          <w:sz w:val="26"/>
          <w:szCs w:val="26"/>
        </w:rPr>
        <w:t xml:space="preserve"> года.</w:t>
      </w:r>
    </w:p>
    <w:p w:rsidR="003A7032" w:rsidRPr="003A2F7B" w:rsidRDefault="003A7032" w:rsidP="003A7032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3. Контроль за исполнением настоящего приказа оставляю за собой.</w:t>
      </w:r>
    </w:p>
    <w:p w:rsidR="00805A85" w:rsidRPr="003A2F7B" w:rsidRDefault="00805A85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05A85" w:rsidRPr="003A2F7B" w:rsidRDefault="00805A85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05A85" w:rsidRPr="003A2F7B" w:rsidRDefault="00805A85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3507"/>
        <w:gridCol w:w="2301"/>
      </w:tblGrid>
      <w:tr w:rsidR="00805A85" w:rsidRPr="003A2F7B">
        <w:tc>
          <w:tcPr>
            <w:tcW w:w="3831" w:type="dxa"/>
            <w:shd w:val="clear" w:color="FFFFFF" w:fill="FFFFFF"/>
            <w:noWrap/>
            <w:vAlign w:val="center"/>
          </w:tcPr>
          <w:p w:rsidR="00805A85" w:rsidRPr="003A2F7B" w:rsidRDefault="00801421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3A2F7B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Начальник </w:t>
            </w:r>
            <w:r w:rsidR="000A75BB" w:rsidRPr="003A2F7B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департамента</w:t>
            </w:r>
          </w:p>
        </w:tc>
        <w:tc>
          <w:tcPr>
            <w:tcW w:w="3507" w:type="dxa"/>
            <w:shd w:val="clear" w:color="FFFFFF" w:fill="FFFFFF"/>
            <w:noWrap/>
            <w:vAlign w:val="center"/>
          </w:tcPr>
          <w:p w:rsidR="00805A85" w:rsidRPr="003A2F7B" w:rsidRDefault="00AE3A5B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3A2F7B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begin"/>
            </w:r>
            <w:r w:rsidR="000A75BB" w:rsidRPr="003A2F7B">
              <w:rPr>
                <w:rFonts w:ascii="PT Astra Serif" w:eastAsia="PT Astra Serif" w:hAnsi="PT Astra Serif" w:cs="PT Astra Serif"/>
                <w:sz w:val="26"/>
                <w:szCs w:val="26"/>
              </w:rPr>
              <w:instrText xml:space="preserve"> FORMTEXT </w:instrText>
            </w:r>
            <w:r w:rsidRPr="003A2F7B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separate"/>
            </w:r>
            <w:r w:rsidR="000A75BB" w:rsidRPr="003A2F7B">
              <w:rPr>
                <w:rFonts w:ascii="PT Astra Serif" w:eastAsia="PT Astra Serif" w:hAnsi="PT Astra Serif" w:cs="PT Astra Serif"/>
                <w:sz w:val="26"/>
                <w:szCs w:val="26"/>
              </w:rPr>
              <w:t>&lt;Штамп ЭП&gt;</w:t>
            </w:r>
            <w:r w:rsidRPr="003A2F7B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end"/>
            </w:r>
          </w:p>
        </w:tc>
        <w:tc>
          <w:tcPr>
            <w:tcW w:w="2301" w:type="dxa"/>
            <w:shd w:val="clear" w:color="FFFFFF" w:fill="FFFFFF"/>
            <w:noWrap/>
            <w:vAlign w:val="center"/>
          </w:tcPr>
          <w:p w:rsidR="00805A85" w:rsidRPr="003A2F7B" w:rsidRDefault="00801421" w:rsidP="00801421">
            <w:pPr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3A2F7B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>А.С. Зайцев</w:t>
            </w:r>
          </w:p>
        </w:tc>
      </w:tr>
    </w:tbl>
    <w:p w:rsidR="00DB601F" w:rsidRPr="003A2F7B" w:rsidRDefault="00DB601F">
      <w:pPr>
        <w:tabs>
          <w:tab w:val="left" w:pos="7088"/>
        </w:tabs>
        <w:rPr>
          <w:rFonts w:ascii="PT Astra Serif" w:hAnsi="PT Astra Serif" w:cs="PT Astra Serif"/>
          <w:sz w:val="26"/>
          <w:szCs w:val="26"/>
        </w:rPr>
        <w:sectPr w:rsidR="00DB601F" w:rsidRPr="003A2F7B" w:rsidSect="00C30623">
          <w:headerReference w:type="default" r:id="rId9"/>
          <w:headerReference w:type="first" r:id="rId10"/>
          <w:type w:val="continuous"/>
          <w:pgSz w:w="11907" w:h="16840"/>
          <w:pgMar w:top="1134" w:right="567" w:bottom="1134" w:left="1701" w:header="714" w:footer="709" w:gutter="0"/>
          <w:pgNumType w:start="1"/>
          <w:cols w:space="720"/>
          <w:titlePg/>
          <w:docGrid w:linePitch="360"/>
        </w:sectPr>
      </w:pPr>
    </w:p>
    <w:p w:rsidR="00805A85" w:rsidRPr="003A2F7B" w:rsidRDefault="000A75BB" w:rsidP="001B03B9">
      <w:pPr>
        <w:ind w:left="4956" w:firstLine="708"/>
        <w:rPr>
          <w:rFonts w:ascii="PT Astra Serif" w:hAnsi="PT Astra Serif" w:cs="PT Astra Serif"/>
          <w:sz w:val="26"/>
          <w:szCs w:val="26"/>
        </w:rPr>
      </w:pPr>
      <w:r w:rsidRPr="003A2F7B">
        <w:rPr>
          <w:rFonts w:ascii="PT Astra Serif" w:eastAsia="PT Astra Serif" w:hAnsi="PT Astra Serif" w:cs="PT Astra Serif"/>
          <w:sz w:val="26"/>
          <w:szCs w:val="26"/>
        </w:rPr>
        <w:lastRenderedPageBreak/>
        <w:t>Приложение</w:t>
      </w:r>
    </w:p>
    <w:p w:rsidR="00805A85" w:rsidRPr="003A2F7B" w:rsidRDefault="000A75BB">
      <w:pPr>
        <w:tabs>
          <w:tab w:val="left" w:pos="7088"/>
        </w:tabs>
        <w:ind w:left="5669"/>
        <w:rPr>
          <w:rFonts w:ascii="PT Astra Serif" w:hAnsi="PT Astra Serif" w:cs="PT Astra Serif"/>
          <w:sz w:val="26"/>
          <w:szCs w:val="26"/>
        </w:rPr>
      </w:pPr>
      <w:r w:rsidRPr="003A2F7B">
        <w:rPr>
          <w:rFonts w:ascii="PT Astra Serif" w:eastAsia="PT Astra Serif" w:hAnsi="PT Astra Serif" w:cs="PT Astra Serif"/>
          <w:sz w:val="26"/>
          <w:szCs w:val="26"/>
        </w:rPr>
        <w:t>к приказу Департамента природных ресурсов и охраны окружающей среды Томской области</w:t>
      </w:r>
    </w:p>
    <w:p w:rsidR="00805A85" w:rsidRPr="003A2F7B" w:rsidRDefault="000A75BB">
      <w:pPr>
        <w:tabs>
          <w:tab w:val="left" w:pos="7088"/>
        </w:tabs>
        <w:ind w:left="5669"/>
        <w:rPr>
          <w:rFonts w:ascii="PT Astra Serif" w:hAnsi="PT Astra Serif" w:cs="PT Astra Serif"/>
          <w:color w:val="000000"/>
          <w:sz w:val="26"/>
          <w:szCs w:val="26"/>
        </w:rPr>
      </w:pPr>
      <w:r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от</w:t>
      </w:r>
      <w:r w:rsidRPr="003A2F7B">
        <w:rPr>
          <w:rFonts w:ascii="PT Astra Serif" w:hAnsi="PT Astra Serif" w:cs="PT Astra Serif"/>
          <w:color w:val="000000" w:themeColor="text1"/>
          <w:sz w:val="26"/>
          <w:szCs w:val="26"/>
        </w:rPr>
        <w:t> </w:t>
      </w:r>
      <w:r w:rsidR="00AE3A5B"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begin"/>
      </w:r>
      <w:r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instrText xml:space="preserve"> FORMTEXT </w:instrText>
      </w:r>
      <w:r w:rsidR="00AE3A5B"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separate"/>
      </w:r>
      <w:r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&lt;Дата&gt;</w:t>
      </w:r>
      <w:r w:rsidR="00AE3A5B"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end"/>
      </w:r>
      <w:r w:rsidRPr="003A2F7B">
        <w:rPr>
          <w:rFonts w:ascii="PT Astra Serif" w:hAnsi="PT Astra Serif" w:cs="PT Astra Serif"/>
          <w:color w:val="000000" w:themeColor="text1"/>
          <w:sz w:val="26"/>
          <w:szCs w:val="26"/>
        </w:rPr>
        <w:t> </w:t>
      </w:r>
      <w:r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№</w:t>
      </w:r>
      <w:r w:rsidRPr="003A2F7B">
        <w:rPr>
          <w:rFonts w:ascii="PT Astra Serif" w:hAnsi="PT Astra Serif" w:cs="PT Astra Serif"/>
          <w:color w:val="000000" w:themeColor="text1"/>
          <w:sz w:val="26"/>
          <w:szCs w:val="26"/>
        </w:rPr>
        <w:t> </w:t>
      </w:r>
      <w:r w:rsidR="00AE3A5B"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begin"/>
      </w:r>
      <w:r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instrText xml:space="preserve"> FORMTEXT </w:instrText>
      </w:r>
      <w:r w:rsidR="00AE3A5B"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separate"/>
      </w:r>
      <w:r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&lt;Номер&gt;</w:t>
      </w:r>
      <w:r w:rsidR="00AE3A5B" w:rsidRPr="003A2F7B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end"/>
      </w:r>
    </w:p>
    <w:p w:rsidR="00805A85" w:rsidRPr="003A2F7B" w:rsidRDefault="00805A85">
      <w:pPr>
        <w:tabs>
          <w:tab w:val="left" w:pos="7088"/>
        </w:tabs>
        <w:rPr>
          <w:rFonts w:ascii="PT Astra Serif" w:hAnsi="PT Astra Serif" w:cs="PT Astra Serif"/>
          <w:color w:val="000000"/>
          <w:sz w:val="26"/>
          <w:szCs w:val="26"/>
          <w:highlight w:val="lightGray"/>
        </w:rPr>
      </w:pPr>
    </w:p>
    <w:p w:rsidR="008F2640" w:rsidRPr="003A2F7B" w:rsidRDefault="000A2122" w:rsidP="008F2640">
      <w:pPr>
        <w:pStyle w:val="ConsPlusNormal"/>
        <w:spacing w:before="280"/>
        <w:contextualSpacing/>
        <w:jc w:val="center"/>
        <w:rPr>
          <w:rFonts w:ascii="PT Astra Serif" w:hAnsi="PT Astra Serif"/>
          <w:sz w:val="26"/>
          <w:szCs w:val="26"/>
        </w:rPr>
      </w:pPr>
      <w:hyperlink w:anchor="P32">
        <w:r w:rsidR="009C1462" w:rsidRPr="003A2F7B">
          <w:rPr>
            <w:rFonts w:ascii="PT Astra Serif" w:hAnsi="PT Astra Serif"/>
            <w:sz w:val="26"/>
            <w:szCs w:val="26"/>
          </w:rPr>
          <w:t>Правила</w:t>
        </w:r>
      </w:hyperlink>
      <w:r w:rsidR="009C1462" w:rsidRPr="003A2F7B">
        <w:rPr>
          <w:rFonts w:ascii="PT Astra Serif" w:hAnsi="PT Astra Serif"/>
          <w:sz w:val="26"/>
          <w:szCs w:val="26"/>
        </w:rPr>
        <w:t xml:space="preserve"> организации и осуществления туризма, в том числе обеспечения безопасности туризма на особо охраняемых природных территориях областного значения на территории Томской области</w:t>
      </w:r>
      <w:r w:rsidR="00AC110D" w:rsidRPr="003A2F7B">
        <w:rPr>
          <w:rFonts w:ascii="PT Astra Serif" w:hAnsi="PT Astra Serif"/>
          <w:sz w:val="26"/>
          <w:szCs w:val="26"/>
        </w:rPr>
        <w:t xml:space="preserve"> </w:t>
      </w:r>
      <w:r w:rsidR="00AC110D" w:rsidRPr="003A2F7B">
        <w:rPr>
          <w:rFonts w:ascii="PT Astra Serif" w:hAnsi="PT Astra Serif" w:cs="PT Astra Serif"/>
          <w:sz w:val="26"/>
          <w:szCs w:val="26"/>
        </w:rPr>
        <w:t>(</w:t>
      </w:r>
      <w:r w:rsidR="00AC110D" w:rsidRPr="003A2F7B">
        <w:rPr>
          <w:rFonts w:ascii="PT Astra Serif" w:hAnsi="PT Astra Serif"/>
          <w:sz w:val="26"/>
          <w:szCs w:val="26"/>
        </w:rPr>
        <w:t>за исключением государственных природных заказников зоологического профиля)</w:t>
      </w:r>
    </w:p>
    <w:p w:rsidR="009C1462" w:rsidRPr="003A2F7B" w:rsidRDefault="009C1462" w:rsidP="008F2640">
      <w:pPr>
        <w:pStyle w:val="ConsPlusNormal"/>
        <w:spacing w:before="280"/>
        <w:contextualSpacing/>
        <w:jc w:val="center"/>
        <w:rPr>
          <w:rFonts w:ascii="PT Astra Serif" w:hAnsi="PT Astra Serif"/>
          <w:sz w:val="26"/>
          <w:szCs w:val="26"/>
        </w:rPr>
      </w:pPr>
    </w:p>
    <w:p w:rsidR="003A7032" w:rsidRPr="003A2F7B" w:rsidRDefault="003A7032" w:rsidP="003A7032">
      <w:pPr>
        <w:pStyle w:val="af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52"/>
        </w:tabs>
        <w:spacing w:line="292" w:lineRule="exact"/>
        <w:ind w:left="20" w:right="20" w:firstLine="520"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Правила организации и осуществления туризма, в том числе обеспечения безопасности туризма на особо охраняемых природных территориях </w:t>
      </w:r>
      <w:r w:rsidR="00DB601F" w:rsidRPr="003A2F7B">
        <w:rPr>
          <w:rFonts w:ascii="PT Astra Serif" w:hAnsi="PT Astra Serif"/>
          <w:sz w:val="26"/>
          <w:szCs w:val="26"/>
        </w:rPr>
        <w:t>областного</w:t>
      </w:r>
      <w:r w:rsidRPr="003A2F7B">
        <w:rPr>
          <w:rFonts w:ascii="PT Astra Serif" w:hAnsi="PT Astra Serif"/>
          <w:sz w:val="26"/>
          <w:szCs w:val="26"/>
        </w:rPr>
        <w:t xml:space="preserve"> значения </w:t>
      </w:r>
      <w:r w:rsidR="00DB601F" w:rsidRPr="003A2F7B">
        <w:rPr>
          <w:rFonts w:ascii="PT Astra Serif" w:hAnsi="PT Astra Serif"/>
          <w:sz w:val="26"/>
          <w:szCs w:val="26"/>
        </w:rPr>
        <w:t xml:space="preserve">на территории Томской области </w:t>
      </w:r>
      <w:r w:rsidR="00AC110D" w:rsidRPr="003A2F7B">
        <w:rPr>
          <w:rFonts w:ascii="PT Astra Serif" w:hAnsi="PT Astra Serif" w:cs="PT Astra Serif"/>
          <w:sz w:val="26"/>
          <w:szCs w:val="26"/>
        </w:rPr>
        <w:t>(</w:t>
      </w:r>
      <w:r w:rsidR="00AC110D" w:rsidRPr="003A2F7B">
        <w:rPr>
          <w:rFonts w:ascii="PT Astra Serif" w:hAnsi="PT Astra Serif"/>
          <w:sz w:val="26"/>
          <w:szCs w:val="26"/>
        </w:rPr>
        <w:t xml:space="preserve">за исключением государственных природных заказников зоологического профиля) </w:t>
      </w:r>
      <w:r w:rsidRPr="003A2F7B">
        <w:rPr>
          <w:rFonts w:ascii="PT Astra Serif" w:hAnsi="PT Astra Serif"/>
          <w:sz w:val="26"/>
          <w:szCs w:val="26"/>
        </w:rPr>
        <w:t xml:space="preserve">(далее - Правила) устанавливают требования к организации и осуществлению временных выездов (путешествий) граждан Российской Федерации, иностранных граждан и лиц без гражданства с постоянного места жительства на особо охраняемые природные территории областного значения </w:t>
      </w:r>
      <w:r w:rsidR="00AC110D" w:rsidRPr="003A2F7B">
        <w:rPr>
          <w:rFonts w:ascii="PT Astra Serif" w:hAnsi="PT Astra Serif" w:cs="PT Astra Serif"/>
          <w:sz w:val="26"/>
          <w:szCs w:val="26"/>
        </w:rPr>
        <w:t>(</w:t>
      </w:r>
      <w:r w:rsidR="00AC110D" w:rsidRPr="003A2F7B">
        <w:rPr>
          <w:rFonts w:ascii="PT Astra Serif" w:hAnsi="PT Astra Serif"/>
          <w:sz w:val="26"/>
          <w:szCs w:val="26"/>
        </w:rPr>
        <w:t xml:space="preserve">за исключением государственных природных заказников зоологического профиля) </w:t>
      </w:r>
      <w:r w:rsidRPr="003A2F7B">
        <w:rPr>
          <w:rFonts w:ascii="PT Astra Serif" w:hAnsi="PT Astra Serif"/>
          <w:sz w:val="26"/>
          <w:szCs w:val="26"/>
        </w:rPr>
        <w:t>(далее - ООПТ) в целях посещения уникальных природных комплексов и объектов и иных предусмотренных Федеральным законом от 14.03.1995 №</w:t>
      </w:r>
      <w:r w:rsidR="00DB601F" w:rsidRPr="003A2F7B">
        <w:rPr>
          <w:rFonts w:ascii="PT Astra Serif" w:hAnsi="PT Astra Serif"/>
          <w:sz w:val="26"/>
          <w:szCs w:val="26"/>
        </w:rPr>
        <w:t xml:space="preserve"> 33-Ф3 «</w:t>
      </w:r>
      <w:r w:rsidRPr="003A2F7B">
        <w:rPr>
          <w:rFonts w:ascii="PT Astra Serif" w:hAnsi="PT Astra Serif"/>
          <w:sz w:val="26"/>
          <w:szCs w:val="26"/>
        </w:rPr>
        <w:t>Об особо о</w:t>
      </w:r>
      <w:r w:rsidR="00DB601F" w:rsidRPr="003A2F7B">
        <w:rPr>
          <w:rFonts w:ascii="PT Astra Serif" w:hAnsi="PT Astra Serif"/>
          <w:sz w:val="26"/>
          <w:szCs w:val="26"/>
        </w:rPr>
        <w:t>храняемых природных территориях» (далее - Федеральный закон № 33</w:t>
      </w:r>
      <w:r w:rsidRPr="003A2F7B">
        <w:rPr>
          <w:rFonts w:ascii="PT Astra Serif" w:hAnsi="PT Astra Serif"/>
          <w:sz w:val="26"/>
          <w:szCs w:val="26"/>
        </w:rPr>
        <w:t>-ФЗ) целях.</w:t>
      </w:r>
    </w:p>
    <w:p w:rsidR="00DF0DB9" w:rsidRPr="003A2F7B" w:rsidRDefault="003A7032" w:rsidP="00DF0DB9">
      <w:pPr>
        <w:pStyle w:val="af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4"/>
        </w:tabs>
        <w:spacing w:line="292" w:lineRule="exact"/>
        <w:ind w:left="20" w:right="20" w:firstLine="520"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Организация туризма на </w:t>
      </w:r>
      <w:r w:rsidR="00DB601F" w:rsidRPr="003A2F7B">
        <w:rPr>
          <w:rFonts w:ascii="PT Astra Serif" w:hAnsi="PT Astra Serif"/>
          <w:sz w:val="26"/>
          <w:szCs w:val="26"/>
        </w:rPr>
        <w:t>ООПТ</w:t>
      </w:r>
      <w:r w:rsidR="001E32F4" w:rsidRPr="003A2F7B">
        <w:rPr>
          <w:rFonts w:ascii="PT Astra Serif" w:hAnsi="PT Astra Serif"/>
          <w:sz w:val="26"/>
          <w:szCs w:val="26"/>
        </w:rPr>
        <w:t xml:space="preserve"> </w:t>
      </w:r>
      <w:r w:rsidRPr="003A2F7B">
        <w:rPr>
          <w:rFonts w:ascii="PT Astra Serif" w:hAnsi="PT Astra Serif"/>
          <w:sz w:val="26"/>
          <w:szCs w:val="26"/>
        </w:rPr>
        <w:t xml:space="preserve">осуществляется </w:t>
      </w:r>
      <w:r w:rsidR="00DB601F" w:rsidRPr="003A2F7B">
        <w:rPr>
          <w:rFonts w:ascii="PT Astra Serif" w:hAnsi="PT Astra Serif"/>
          <w:sz w:val="26"/>
          <w:szCs w:val="26"/>
        </w:rPr>
        <w:t xml:space="preserve">Департаментом природных ресурсов и охраны окружающей среды Томской области </w:t>
      </w:r>
      <w:r w:rsidR="00C84F58" w:rsidRPr="003A2F7B">
        <w:rPr>
          <w:rFonts w:ascii="PT Astra Serif" w:hAnsi="PT Astra Serif"/>
          <w:sz w:val="26"/>
          <w:szCs w:val="26"/>
        </w:rPr>
        <w:t xml:space="preserve">(далее - Департамент) и областным государственным бюджетным учреждением «Облкомприрода» (далее – ОГБУ «Облкомприрода»). </w:t>
      </w:r>
    </w:p>
    <w:p w:rsidR="00AE0F83" w:rsidRPr="003A2F7B" w:rsidRDefault="003A7032" w:rsidP="00DF0DB9">
      <w:pPr>
        <w:pStyle w:val="af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4"/>
        </w:tabs>
        <w:spacing w:line="292" w:lineRule="exact"/>
        <w:ind w:left="20" w:right="20" w:firstLine="520"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Под организацией туризма на ООПТ </w:t>
      </w:r>
      <w:r w:rsidR="00AC110D" w:rsidRPr="003A2F7B">
        <w:rPr>
          <w:rFonts w:ascii="PT Astra Serif" w:hAnsi="PT Astra Serif"/>
          <w:sz w:val="26"/>
          <w:szCs w:val="26"/>
        </w:rPr>
        <w:t>п</w:t>
      </w:r>
      <w:r w:rsidRPr="003A2F7B">
        <w:rPr>
          <w:rFonts w:ascii="PT Astra Serif" w:hAnsi="PT Astra Serif"/>
          <w:sz w:val="26"/>
          <w:szCs w:val="26"/>
        </w:rPr>
        <w:t xml:space="preserve">онимается </w:t>
      </w:r>
      <w:r w:rsidR="00C84F58" w:rsidRPr="003A2F7B">
        <w:rPr>
          <w:rFonts w:ascii="PT Astra Serif" w:hAnsi="PT Astra Serif"/>
          <w:sz w:val="26"/>
          <w:szCs w:val="26"/>
        </w:rPr>
        <w:t xml:space="preserve">осуществление </w:t>
      </w:r>
      <w:r w:rsidRPr="003A2F7B">
        <w:rPr>
          <w:rFonts w:ascii="PT Astra Serif" w:hAnsi="PT Astra Serif"/>
          <w:sz w:val="26"/>
          <w:szCs w:val="26"/>
        </w:rPr>
        <w:t>комплекс</w:t>
      </w:r>
      <w:r w:rsidR="00C84F58" w:rsidRPr="003A2F7B">
        <w:rPr>
          <w:rFonts w:ascii="PT Astra Serif" w:hAnsi="PT Astra Serif"/>
          <w:sz w:val="26"/>
          <w:szCs w:val="26"/>
        </w:rPr>
        <w:t>а</w:t>
      </w:r>
      <w:r w:rsidRPr="003A2F7B">
        <w:rPr>
          <w:rFonts w:ascii="PT Astra Serif" w:hAnsi="PT Astra Serif"/>
          <w:sz w:val="26"/>
          <w:szCs w:val="26"/>
        </w:rPr>
        <w:t xml:space="preserve"> мер</w:t>
      </w:r>
      <w:r w:rsidR="003E11BA" w:rsidRPr="003A2F7B">
        <w:rPr>
          <w:rFonts w:ascii="PT Astra Serif" w:hAnsi="PT Astra Serif"/>
          <w:sz w:val="26"/>
          <w:szCs w:val="26"/>
        </w:rPr>
        <w:t xml:space="preserve"> в </w:t>
      </w:r>
      <w:r w:rsidR="00C84F58" w:rsidRPr="003A2F7B">
        <w:rPr>
          <w:rFonts w:ascii="PT Astra Serif" w:hAnsi="PT Astra Serif"/>
          <w:sz w:val="26"/>
          <w:szCs w:val="26"/>
        </w:rPr>
        <w:t xml:space="preserve">области </w:t>
      </w:r>
      <w:r w:rsidR="003E11BA" w:rsidRPr="003A2F7B">
        <w:rPr>
          <w:rFonts w:ascii="PT Astra Serif" w:hAnsi="PT Astra Serif"/>
          <w:sz w:val="26"/>
          <w:szCs w:val="26"/>
        </w:rPr>
        <w:t>нормативно - правового обеспечения туроператорской деятельности</w:t>
      </w:r>
      <w:r w:rsidRPr="003A2F7B">
        <w:rPr>
          <w:rFonts w:ascii="PT Astra Serif" w:hAnsi="PT Astra Serif"/>
          <w:sz w:val="26"/>
          <w:szCs w:val="26"/>
        </w:rPr>
        <w:t xml:space="preserve">, </w:t>
      </w:r>
      <w:r w:rsidR="003E11BA" w:rsidRPr="003A2F7B">
        <w:rPr>
          <w:rFonts w:ascii="PT Astra Serif" w:hAnsi="PT Astra Serif"/>
          <w:sz w:val="26"/>
          <w:szCs w:val="26"/>
        </w:rPr>
        <w:t>направленной</w:t>
      </w:r>
      <w:r w:rsidRPr="003A2F7B">
        <w:rPr>
          <w:rFonts w:ascii="PT Astra Serif" w:hAnsi="PT Astra Serif"/>
          <w:sz w:val="26"/>
          <w:szCs w:val="26"/>
        </w:rPr>
        <w:t xml:space="preserve"> на обеспечение </w:t>
      </w:r>
      <w:r w:rsidR="00CC03E2" w:rsidRPr="003A2F7B">
        <w:rPr>
          <w:rFonts w:ascii="PT Astra Serif" w:hAnsi="PT Astra Serif"/>
          <w:sz w:val="26"/>
          <w:szCs w:val="26"/>
        </w:rPr>
        <w:t xml:space="preserve">оказания услуг в сфере туризма </w:t>
      </w:r>
      <w:r w:rsidRPr="003A2F7B">
        <w:rPr>
          <w:rFonts w:ascii="PT Astra Serif" w:hAnsi="PT Astra Serif"/>
          <w:sz w:val="26"/>
          <w:szCs w:val="26"/>
        </w:rPr>
        <w:t>в границах ООПТ с учетом установленного режима особой охраны такой территории</w:t>
      </w:r>
      <w:r w:rsidR="003E11BA" w:rsidRPr="003A2F7B">
        <w:rPr>
          <w:rFonts w:ascii="PT Astra Serif" w:hAnsi="PT Astra Serif"/>
          <w:sz w:val="26"/>
          <w:szCs w:val="26"/>
        </w:rPr>
        <w:t>.</w:t>
      </w:r>
    </w:p>
    <w:p w:rsidR="007B48B3" w:rsidRPr="003A2F7B" w:rsidRDefault="00C84F58" w:rsidP="007B48B3">
      <w:pPr>
        <w:pStyle w:val="af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3"/>
        </w:tabs>
        <w:spacing w:line="292" w:lineRule="exact"/>
        <w:ind w:left="20" w:right="20" w:firstLine="52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Понятия </w:t>
      </w:r>
      <w:r w:rsidR="00AE0F83" w:rsidRPr="003A2F7B">
        <w:rPr>
          <w:rFonts w:ascii="PT Astra Serif" w:hAnsi="PT Astra Serif"/>
          <w:sz w:val="26"/>
          <w:szCs w:val="26"/>
        </w:rPr>
        <w:t xml:space="preserve">«турист», </w:t>
      </w:r>
      <w:r w:rsidRPr="003A2F7B">
        <w:rPr>
          <w:rFonts w:ascii="PT Astra Serif" w:hAnsi="PT Astra Serif"/>
          <w:sz w:val="26"/>
          <w:szCs w:val="26"/>
        </w:rPr>
        <w:t xml:space="preserve">«эскурсант», </w:t>
      </w:r>
      <w:r w:rsidR="00AE0F83" w:rsidRPr="003A2F7B">
        <w:rPr>
          <w:rFonts w:ascii="PT Astra Serif" w:hAnsi="PT Astra Serif"/>
          <w:sz w:val="26"/>
          <w:szCs w:val="26"/>
        </w:rPr>
        <w:t>«туроператорская деятельности</w:t>
      </w:r>
      <w:r w:rsidR="00AE0F83" w:rsidRPr="003A2F7B">
        <w:rPr>
          <w:rFonts w:ascii="PT Astra Serif" w:hAnsi="PT Astra Serif" w:cs="PT Astra Serif"/>
          <w:sz w:val="26"/>
          <w:szCs w:val="26"/>
        </w:rPr>
        <w:t xml:space="preserve">» </w:t>
      </w:r>
      <w:r w:rsidRPr="003A2F7B">
        <w:rPr>
          <w:rFonts w:ascii="PT Astra Serif" w:hAnsi="PT Astra Serif"/>
          <w:sz w:val="26"/>
          <w:szCs w:val="26"/>
        </w:rPr>
        <w:t>применяю</w:t>
      </w:r>
      <w:r w:rsidR="003A7032" w:rsidRPr="003A2F7B">
        <w:rPr>
          <w:rFonts w:ascii="PT Astra Serif" w:hAnsi="PT Astra Serif"/>
          <w:sz w:val="26"/>
          <w:szCs w:val="26"/>
        </w:rPr>
        <w:t xml:space="preserve">тся в значениях, установленных Федеральным законом от 24.11.1996 </w:t>
      </w:r>
      <w:r w:rsidR="00DB601F" w:rsidRPr="003A2F7B">
        <w:rPr>
          <w:rFonts w:ascii="PT Astra Serif" w:hAnsi="PT Astra Serif"/>
          <w:sz w:val="26"/>
          <w:szCs w:val="26"/>
          <w:lang w:eastAsia="en-US"/>
        </w:rPr>
        <w:t>№</w:t>
      </w:r>
      <w:r w:rsidR="003A7032" w:rsidRPr="003A2F7B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DB601F" w:rsidRPr="003A2F7B">
        <w:rPr>
          <w:rFonts w:ascii="PT Astra Serif" w:hAnsi="PT Astra Serif"/>
          <w:sz w:val="26"/>
          <w:szCs w:val="26"/>
        </w:rPr>
        <w:t>132-Ф3 «</w:t>
      </w:r>
      <w:r w:rsidR="003A7032" w:rsidRPr="003A2F7B">
        <w:rPr>
          <w:rFonts w:ascii="PT Astra Serif" w:hAnsi="PT Astra Serif"/>
          <w:sz w:val="26"/>
          <w:szCs w:val="26"/>
        </w:rPr>
        <w:t>Об основах туристской деяте</w:t>
      </w:r>
      <w:r w:rsidR="00DB601F" w:rsidRPr="003A2F7B">
        <w:rPr>
          <w:rFonts w:ascii="PT Astra Serif" w:hAnsi="PT Astra Serif"/>
          <w:sz w:val="26"/>
          <w:szCs w:val="26"/>
        </w:rPr>
        <w:t>льности в Российской Федерации».</w:t>
      </w:r>
    </w:p>
    <w:p w:rsidR="007B48B3" w:rsidRPr="003A2F7B" w:rsidRDefault="007B48B3" w:rsidP="007B48B3">
      <w:pPr>
        <w:pStyle w:val="af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9"/>
        </w:tabs>
        <w:ind w:left="20" w:right="20" w:firstLine="52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Понятие </w:t>
      </w:r>
      <w:r w:rsidR="00185E2A" w:rsidRPr="003A2F7B">
        <w:rPr>
          <w:rFonts w:ascii="PT Astra Serif" w:hAnsi="PT Astra Serif"/>
          <w:sz w:val="26"/>
          <w:szCs w:val="26"/>
        </w:rPr>
        <w:t>«</w:t>
      </w:r>
      <w:r w:rsidRPr="003A2F7B">
        <w:rPr>
          <w:rFonts w:ascii="PT Astra Serif" w:hAnsi="PT Astra Serif"/>
          <w:sz w:val="26"/>
          <w:szCs w:val="26"/>
        </w:rPr>
        <w:t>рекреационная нагрузка</w:t>
      </w:r>
      <w:r w:rsidR="00185E2A" w:rsidRPr="003A2F7B">
        <w:rPr>
          <w:rFonts w:ascii="PT Astra Serif" w:hAnsi="PT Astra Serif"/>
          <w:sz w:val="26"/>
          <w:szCs w:val="26"/>
        </w:rPr>
        <w:t>»</w:t>
      </w:r>
      <w:r w:rsidRPr="003A2F7B">
        <w:rPr>
          <w:rFonts w:ascii="PT Astra Serif" w:hAnsi="PT Astra Serif"/>
          <w:sz w:val="26"/>
          <w:szCs w:val="26"/>
        </w:rPr>
        <w:t>, используемое в настоящих Правилах, означает фактиче</w:t>
      </w:r>
      <w:r w:rsidR="00185E2A" w:rsidRPr="003A2F7B">
        <w:rPr>
          <w:rFonts w:ascii="PT Astra Serif" w:hAnsi="PT Astra Serif"/>
          <w:sz w:val="26"/>
          <w:szCs w:val="26"/>
        </w:rPr>
        <w:t>ское количество человек, которые находя</w:t>
      </w:r>
      <w:r w:rsidRPr="003A2F7B">
        <w:rPr>
          <w:rFonts w:ascii="PT Astra Serif" w:hAnsi="PT Astra Serif"/>
          <w:sz w:val="26"/>
          <w:szCs w:val="26"/>
        </w:rPr>
        <w:t>тся на ООПТ либо в ее отдельной части в единицу времени.</w:t>
      </w:r>
    </w:p>
    <w:p w:rsidR="00507066" w:rsidRPr="003A2F7B" w:rsidRDefault="00507066" w:rsidP="00185E2A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6. Услуги </w:t>
      </w:r>
      <w:r w:rsidR="00DF55B6" w:rsidRPr="003A2F7B">
        <w:rPr>
          <w:rFonts w:ascii="PT Astra Serif" w:hAnsi="PT Astra Serif"/>
          <w:sz w:val="26"/>
          <w:szCs w:val="26"/>
        </w:rPr>
        <w:t>в сфере организации</w:t>
      </w:r>
      <w:r w:rsidR="008026EE" w:rsidRPr="003A2F7B">
        <w:rPr>
          <w:rFonts w:ascii="PT Astra Serif" w:hAnsi="PT Astra Serif"/>
          <w:sz w:val="26"/>
          <w:szCs w:val="26"/>
        </w:rPr>
        <w:t xml:space="preserve"> туризма на ООПТ </w:t>
      </w:r>
      <w:r w:rsidR="00CF641D" w:rsidRPr="003A2F7B">
        <w:rPr>
          <w:rFonts w:ascii="PT Astra Serif" w:hAnsi="PT Astra Serif"/>
          <w:sz w:val="26"/>
          <w:szCs w:val="26"/>
        </w:rPr>
        <w:t>оказывают</w:t>
      </w:r>
      <w:r w:rsidRPr="003A2F7B">
        <w:rPr>
          <w:rFonts w:ascii="PT Astra Serif" w:hAnsi="PT Astra Serif"/>
          <w:sz w:val="26"/>
          <w:szCs w:val="26"/>
        </w:rPr>
        <w:t xml:space="preserve"> физические и юридические лица, осуществляющие туроператорскую и иную деятельность </w:t>
      </w:r>
      <w:r w:rsidR="00AE0F83" w:rsidRPr="003A2F7B">
        <w:rPr>
          <w:rFonts w:ascii="PT Astra Serif" w:hAnsi="PT Astra Serif"/>
          <w:sz w:val="26"/>
          <w:szCs w:val="26"/>
        </w:rPr>
        <w:t xml:space="preserve">(далее – туроператор) </w:t>
      </w:r>
      <w:r w:rsidRPr="003A2F7B">
        <w:rPr>
          <w:rFonts w:ascii="PT Astra Serif" w:hAnsi="PT Astra Serif"/>
          <w:sz w:val="26"/>
          <w:szCs w:val="26"/>
        </w:rPr>
        <w:t>в соответствии с Федеральным законом от 24 ноября 1996 года № 132-ФЗ «Об основах туристской деятельности в Российской Федерации»</w:t>
      </w:r>
      <w:r w:rsidR="00DF55B6" w:rsidRPr="003A2F7B">
        <w:rPr>
          <w:rFonts w:ascii="PT Astra Serif" w:hAnsi="PT Astra Serif"/>
          <w:sz w:val="26"/>
          <w:szCs w:val="26"/>
        </w:rPr>
        <w:t>.</w:t>
      </w:r>
    </w:p>
    <w:p w:rsidR="00507066" w:rsidRPr="003A2F7B" w:rsidRDefault="00507066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7. При организации и осуществлении туризма на ООПТ </w:t>
      </w:r>
      <w:r w:rsidR="00C84F58" w:rsidRPr="003A2F7B">
        <w:rPr>
          <w:rFonts w:ascii="PT Astra Serif" w:hAnsi="PT Astra Serif"/>
          <w:sz w:val="26"/>
          <w:szCs w:val="26"/>
        </w:rPr>
        <w:t>Департамент, ОГБУ</w:t>
      </w:r>
      <w:r w:rsidR="007B48B3" w:rsidRPr="003A2F7B">
        <w:rPr>
          <w:rFonts w:ascii="PT Astra Serif" w:hAnsi="PT Astra Serif"/>
          <w:sz w:val="26"/>
          <w:szCs w:val="26"/>
        </w:rPr>
        <w:t xml:space="preserve">«Облкомприрода», </w:t>
      </w:r>
      <w:r w:rsidRPr="003A2F7B">
        <w:rPr>
          <w:rFonts w:ascii="PT Astra Serif" w:hAnsi="PT Astra Serif"/>
          <w:sz w:val="26"/>
          <w:szCs w:val="26"/>
        </w:rPr>
        <w:t>юридические лица, физические лица, оказывающие услуги в сфере организации туризма, а также туристы, экскурсанты обязаны соблюдать законодательство в области охраны окружающей среды, в области обращения с отходами, в сфере охраны здоровья, в области обеспечения санитарно-</w:t>
      </w:r>
      <w:r w:rsidRPr="003A2F7B">
        <w:rPr>
          <w:rFonts w:ascii="PT Astra Serif" w:hAnsi="PT Astra Serif"/>
          <w:sz w:val="26"/>
          <w:szCs w:val="26"/>
        </w:rPr>
        <w:lastRenderedPageBreak/>
        <w:t>эпидемиологического благополучия населения и законодательство Российской Федерации о пожарной безопасности (в том числе при организации туристских стоянок), а также законодательство Российской Федерации об особо охраняемых природных территориях, и требования настоящих Правил.</w:t>
      </w:r>
    </w:p>
    <w:p w:rsidR="00507066" w:rsidRPr="003A2F7B" w:rsidRDefault="006C6832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8</w:t>
      </w:r>
      <w:r w:rsidR="00507066" w:rsidRPr="003A2F7B">
        <w:rPr>
          <w:rFonts w:ascii="PT Astra Serif" w:hAnsi="PT Astra Serif"/>
          <w:sz w:val="26"/>
          <w:szCs w:val="26"/>
        </w:rPr>
        <w:t>. Транспортные средства для передвижения туристов, экскурсантов при осуществлении туризма должны использоваться таким образом, чтобы это не составляло угроз сохранению биологического и ландшафтного разнообразия, отдельных экологических систем.</w:t>
      </w:r>
    </w:p>
    <w:p w:rsidR="00507066" w:rsidRPr="003A2F7B" w:rsidRDefault="006C6832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9</w:t>
      </w:r>
      <w:r w:rsidR="00507066" w:rsidRPr="003A2F7B">
        <w:rPr>
          <w:rFonts w:ascii="PT Astra Serif" w:hAnsi="PT Astra Serif"/>
          <w:sz w:val="26"/>
          <w:szCs w:val="26"/>
        </w:rPr>
        <w:t>. Кино-, видео- и фотосъемки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природных процессов, любые преднамеренные манипуляции с объектами животного и растительного мира для обеспечения лучших условий кино-, видео- и фотосъемок (подгон или вспугивание объектов животного мира, изъятие из грунта объектов растительного мира) запрещаются.</w:t>
      </w:r>
    </w:p>
    <w:p w:rsidR="006C6832" w:rsidRPr="003A2F7B" w:rsidRDefault="006C6832" w:rsidP="006C6832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 w:cs="PT Astra Serif"/>
          <w:sz w:val="26"/>
          <w:szCs w:val="26"/>
        </w:rPr>
        <w:t>10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. Департаментом, а также </w:t>
      </w:r>
      <w:r w:rsidR="00B31A1F" w:rsidRPr="003A2F7B">
        <w:rPr>
          <w:rFonts w:ascii="PT Astra Serif" w:hAnsi="PT Astra Serif"/>
          <w:sz w:val="26"/>
          <w:szCs w:val="26"/>
        </w:rPr>
        <w:t xml:space="preserve">ОГБУ </w:t>
      </w:r>
      <w:r w:rsidR="00E71135" w:rsidRPr="003A2F7B">
        <w:rPr>
          <w:rFonts w:ascii="PT Astra Serif" w:hAnsi="PT Astra Serif"/>
          <w:sz w:val="26"/>
          <w:szCs w:val="26"/>
        </w:rPr>
        <w:t>«Облкомприрода»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 в соответствии с режимом особой охраны </w:t>
      </w:r>
      <w:r w:rsidR="00EE4DFC" w:rsidRPr="003A2F7B">
        <w:rPr>
          <w:rFonts w:ascii="PT Astra Serif" w:hAnsi="PT Astra Serif" w:cs="PT Astra Serif"/>
          <w:sz w:val="26"/>
          <w:szCs w:val="26"/>
        </w:rPr>
        <w:t>ООПТ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, установленным положениями о соответствующих </w:t>
      </w:r>
      <w:r w:rsidR="00EE4DFC" w:rsidRPr="003A2F7B">
        <w:rPr>
          <w:rFonts w:ascii="PT Astra Serif" w:hAnsi="PT Astra Serif" w:cs="PT Astra Serif"/>
          <w:sz w:val="26"/>
          <w:szCs w:val="26"/>
        </w:rPr>
        <w:t>ООПТ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, и иными нормативными правовыми актами Томской области </w:t>
      </w:r>
      <w:r w:rsidRPr="003A2F7B">
        <w:rPr>
          <w:rFonts w:ascii="PT Astra Serif" w:hAnsi="PT Astra Serif"/>
          <w:sz w:val="26"/>
          <w:szCs w:val="26"/>
        </w:rPr>
        <w:t xml:space="preserve">устанавливаются Правила посещения </w:t>
      </w:r>
      <w:r w:rsidR="00DF55B6" w:rsidRPr="003A2F7B">
        <w:rPr>
          <w:rFonts w:ascii="PT Astra Serif" w:hAnsi="PT Astra Serif"/>
          <w:sz w:val="26"/>
          <w:szCs w:val="26"/>
        </w:rPr>
        <w:t>особо охраняемой природной территории областного значения.</w:t>
      </w:r>
      <w:r w:rsidRPr="003A2F7B">
        <w:rPr>
          <w:rFonts w:ascii="PT Astra Serif" w:hAnsi="PT Astra Serif"/>
          <w:sz w:val="26"/>
          <w:szCs w:val="26"/>
        </w:rPr>
        <w:t xml:space="preserve"> </w:t>
      </w:r>
    </w:p>
    <w:p w:rsidR="00E71135" w:rsidRPr="003A2F7B" w:rsidRDefault="006C6832" w:rsidP="00CC52F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 w:cs="PT Astra Serif"/>
          <w:sz w:val="26"/>
          <w:szCs w:val="26"/>
        </w:rPr>
        <w:t>11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. </w:t>
      </w:r>
      <w:r w:rsidRPr="003A2F7B">
        <w:rPr>
          <w:rFonts w:ascii="PT Astra Serif" w:hAnsi="PT Astra Serif"/>
          <w:sz w:val="26"/>
          <w:szCs w:val="26"/>
        </w:rPr>
        <w:t xml:space="preserve">В Правилах посещения </w:t>
      </w:r>
      <w:r w:rsidR="00DF55B6" w:rsidRPr="003A2F7B">
        <w:rPr>
          <w:rFonts w:ascii="PT Astra Serif" w:hAnsi="PT Astra Serif"/>
          <w:sz w:val="26"/>
          <w:szCs w:val="26"/>
        </w:rPr>
        <w:t xml:space="preserve">особо охраняемой природной территории </w:t>
      </w:r>
      <w:r w:rsidR="00CC52F6" w:rsidRPr="003A2F7B">
        <w:rPr>
          <w:rFonts w:ascii="PT Astra Serif" w:hAnsi="PT Astra Serif"/>
          <w:sz w:val="26"/>
          <w:szCs w:val="26"/>
        </w:rPr>
        <w:t xml:space="preserve">областного значения </w:t>
      </w:r>
      <w:r w:rsidRPr="003A2F7B">
        <w:rPr>
          <w:rFonts w:ascii="PT Astra Serif" w:hAnsi="PT Astra Serif"/>
          <w:sz w:val="26"/>
          <w:szCs w:val="26"/>
        </w:rPr>
        <w:t>указываются:</w:t>
      </w:r>
    </w:p>
    <w:p w:rsidR="00E71135" w:rsidRPr="003A2F7B" w:rsidRDefault="001B03B9" w:rsidP="00E71135">
      <w:pPr>
        <w:pStyle w:val="af8"/>
        <w:spacing w:after="240"/>
        <w:ind w:left="20" w:right="20" w:firstLine="500"/>
        <w:contextualSpacing/>
        <w:rPr>
          <w:rFonts w:ascii="PT Astra Serif" w:hAnsi="PT Astra Serif" w:cs="PT Astra Serif"/>
          <w:sz w:val="26"/>
          <w:szCs w:val="26"/>
        </w:rPr>
      </w:pPr>
      <w:r w:rsidRPr="003A2F7B">
        <w:rPr>
          <w:rFonts w:ascii="PT Astra Serif" w:hAnsi="PT Astra Serif" w:cs="PT Astra Serif"/>
          <w:sz w:val="26"/>
          <w:szCs w:val="26"/>
        </w:rPr>
        <w:t>1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) перечень установленных запретов и ограничений для туристов, экскурсантов при посещении </w:t>
      </w:r>
      <w:r w:rsidR="00CF641D" w:rsidRPr="003A2F7B">
        <w:rPr>
          <w:rFonts w:ascii="PT Astra Serif" w:hAnsi="PT Astra Serif" w:cs="PT Astra Serif"/>
          <w:sz w:val="26"/>
          <w:szCs w:val="26"/>
        </w:rPr>
        <w:t>ООПТ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 либо ее части, в том числе на нахождение туристов, экскурсантов вне специально отведенных для этого мест, ограничения на посещение туристами, экскурсантами </w:t>
      </w:r>
      <w:r w:rsidR="00CF641D" w:rsidRPr="003A2F7B">
        <w:rPr>
          <w:rFonts w:ascii="PT Astra Serif" w:hAnsi="PT Astra Serif" w:cs="PT Astra Serif"/>
          <w:sz w:val="26"/>
          <w:szCs w:val="26"/>
        </w:rPr>
        <w:t>ООПТ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 областного значения Томской области (ее части) без сопровождения экскурсоводов (гидов), гидов-переводчиков, инструкторов-проводников, а также на нахождение туристов, экскурсантов в определенное время суток или период года;</w:t>
      </w:r>
    </w:p>
    <w:p w:rsidR="00E71135" w:rsidRPr="003A2F7B" w:rsidRDefault="001B03B9" w:rsidP="00E71135">
      <w:pPr>
        <w:pStyle w:val="af8"/>
        <w:spacing w:after="240"/>
        <w:ind w:left="20" w:right="20" w:firstLine="500"/>
        <w:contextualSpacing/>
        <w:rPr>
          <w:rFonts w:ascii="PT Astra Serif" w:hAnsi="PT Astra Serif" w:cs="PT Astra Serif"/>
          <w:sz w:val="26"/>
          <w:szCs w:val="26"/>
        </w:rPr>
      </w:pPr>
      <w:r w:rsidRPr="003A2F7B">
        <w:rPr>
          <w:rFonts w:ascii="PT Astra Serif" w:hAnsi="PT Astra Serif" w:cs="PT Astra Serif"/>
          <w:sz w:val="26"/>
          <w:szCs w:val="26"/>
        </w:rPr>
        <w:t>2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) особенности использования транспортных средств туристами, экскурсантами при посещении </w:t>
      </w:r>
      <w:r w:rsidR="00CF641D" w:rsidRPr="003A2F7B">
        <w:rPr>
          <w:rFonts w:ascii="PT Astra Serif" w:hAnsi="PT Astra Serif" w:cs="PT Astra Serif"/>
          <w:sz w:val="26"/>
          <w:szCs w:val="26"/>
        </w:rPr>
        <w:t>ООПТ</w:t>
      </w:r>
      <w:r w:rsidR="00E71135" w:rsidRPr="003A2F7B">
        <w:rPr>
          <w:rFonts w:ascii="PT Astra Serif" w:hAnsi="PT Astra Serif" w:cs="PT Astra Serif"/>
          <w:sz w:val="26"/>
          <w:szCs w:val="26"/>
        </w:rPr>
        <w:t>;</w:t>
      </w:r>
    </w:p>
    <w:p w:rsidR="00E71135" w:rsidRPr="003A2F7B" w:rsidRDefault="001B03B9" w:rsidP="00E71135">
      <w:pPr>
        <w:pStyle w:val="af8"/>
        <w:spacing w:after="240"/>
        <w:ind w:left="20" w:right="20" w:firstLine="500"/>
        <w:contextualSpacing/>
        <w:rPr>
          <w:rFonts w:ascii="PT Astra Serif" w:hAnsi="PT Astra Serif" w:cs="PT Astra Serif"/>
          <w:sz w:val="26"/>
          <w:szCs w:val="26"/>
        </w:rPr>
      </w:pPr>
      <w:r w:rsidRPr="003A2F7B">
        <w:rPr>
          <w:rFonts w:ascii="PT Astra Serif" w:hAnsi="PT Astra Serif" w:cs="PT Astra Serif"/>
          <w:sz w:val="26"/>
          <w:szCs w:val="26"/>
        </w:rPr>
        <w:t>3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) особенности использования технических средств и автоматизированных систем учета нахождения туристов, экскурсантов на </w:t>
      </w:r>
      <w:r w:rsidR="00CF641D" w:rsidRPr="003A2F7B">
        <w:rPr>
          <w:rFonts w:ascii="PT Astra Serif" w:hAnsi="PT Astra Serif" w:cs="PT Astra Serif"/>
          <w:sz w:val="26"/>
          <w:szCs w:val="26"/>
        </w:rPr>
        <w:t>ООПТ</w:t>
      </w:r>
      <w:r w:rsidR="00E71135" w:rsidRPr="003A2F7B">
        <w:rPr>
          <w:rFonts w:ascii="PT Astra Serif" w:hAnsi="PT Astra Serif" w:cs="PT Astra Serif"/>
          <w:sz w:val="26"/>
          <w:szCs w:val="26"/>
        </w:rPr>
        <w:t>;</w:t>
      </w:r>
    </w:p>
    <w:p w:rsidR="00E71135" w:rsidRPr="003A2F7B" w:rsidRDefault="001B03B9" w:rsidP="00E71135">
      <w:pPr>
        <w:pStyle w:val="af8"/>
        <w:spacing w:after="240"/>
        <w:ind w:left="20" w:right="20" w:firstLine="500"/>
        <w:contextualSpacing/>
        <w:rPr>
          <w:rFonts w:ascii="PT Astra Serif" w:hAnsi="PT Astra Serif" w:cs="PT Astra Serif"/>
          <w:sz w:val="26"/>
          <w:szCs w:val="26"/>
        </w:rPr>
      </w:pPr>
      <w:r w:rsidRPr="003A2F7B">
        <w:rPr>
          <w:rFonts w:ascii="PT Astra Serif" w:hAnsi="PT Astra Serif" w:cs="PT Astra Serif"/>
          <w:sz w:val="26"/>
          <w:szCs w:val="26"/>
        </w:rPr>
        <w:t>4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) требования по соблюдению санитарно-эпидемиологических и противопожарных норм и правил туристами, экскурсантами при посещении </w:t>
      </w:r>
      <w:r w:rsidR="00CF641D" w:rsidRPr="003A2F7B">
        <w:rPr>
          <w:rFonts w:ascii="PT Astra Serif" w:hAnsi="PT Astra Serif" w:cs="PT Astra Serif"/>
          <w:sz w:val="26"/>
          <w:szCs w:val="26"/>
        </w:rPr>
        <w:t>ООПТ</w:t>
      </w:r>
      <w:r w:rsidR="00E71135" w:rsidRPr="003A2F7B">
        <w:rPr>
          <w:rFonts w:ascii="PT Astra Serif" w:hAnsi="PT Astra Serif" w:cs="PT Astra Serif"/>
          <w:sz w:val="26"/>
          <w:szCs w:val="26"/>
        </w:rPr>
        <w:t>;</w:t>
      </w:r>
    </w:p>
    <w:p w:rsidR="00E71135" w:rsidRPr="003A2F7B" w:rsidRDefault="001B03B9" w:rsidP="00E71135">
      <w:pPr>
        <w:pStyle w:val="af8"/>
        <w:spacing w:after="240"/>
        <w:ind w:left="20" w:right="20" w:firstLine="500"/>
        <w:contextualSpacing/>
        <w:rPr>
          <w:rFonts w:ascii="PT Astra Serif" w:hAnsi="PT Astra Serif" w:cs="PT Astra Serif"/>
          <w:sz w:val="26"/>
          <w:szCs w:val="26"/>
        </w:rPr>
      </w:pPr>
      <w:r w:rsidRPr="003A2F7B">
        <w:rPr>
          <w:rFonts w:ascii="PT Astra Serif" w:hAnsi="PT Astra Serif" w:cs="PT Astra Serif"/>
          <w:sz w:val="26"/>
          <w:szCs w:val="26"/>
        </w:rPr>
        <w:t>5</w:t>
      </w:r>
      <w:r w:rsidR="00E71135" w:rsidRPr="003A2F7B">
        <w:rPr>
          <w:rFonts w:ascii="PT Astra Serif" w:hAnsi="PT Astra Serif" w:cs="PT Astra Serif"/>
          <w:sz w:val="26"/>
          <w:szCs w:val="26"/>
        </w:rPr>
        <w:t>) особенности использования технических средств (кино-, видео-, фотоаппаратуры)</w:t>
      </w:r>
      <w:r w:rsidRPr="003A2F7B">
        <w:rPr>
          <w:rFonts w:ascii="PT Astra Serif" w:hAnsi="PT Astra Serif" w:cs="PT Astra Serif"/>
          <w:sz w:val="26"/>
          <w:szCs w:val="26"/>
        </w:rPr>
        <w:t>;</w:t>
      </w:r>
    </w:p>
    <w:p w:rsidR="00AE0F83" w:rsidRPr="003A2F7B" w:rsidRDefault="001B03B9" w:rsidP="00AE0F83">
      <w:pPr>
        <w:pStyle w:val="af8"/>
        <w:spacing w:after="240"/>
        <w:ind w:left="20" w:right="20" w:firstLine="500"/>
        <w:contextualSpacing/>
        <w:rPr>
          <w:rFonts w:ascii="PT Astra Serif" w:hAnsi="PT Astra Serif" w:cs="PT Astra Serif"/>
          <w:sz w:val="26"/>
          <w:szCs w:val="26"/>
        </w:rPr>
      </w:pPr>
      <w:r w:rsidRPr="003A2F7B">
        <w:rPr>
          <w:rFonts w:ascii="PT Astra Serif" w:hAnsi="PT Astra Serif" w:cs="PT Astra Serif"/>
          <w:sz w:val="26"/>
          <w:szCs w:val="26"/>
        </w:rPr>
        <w:t>6</w:t>
      </w:r>
      <w:r w:rsidR="00E71135" w:rsidRPr="003A2F7B">
        <w:rPr>
          <w:rFonts w:ascii="PT Astra Serif" w:hAnsi="PT Astra Serif" w:cs="PT Astra Serif"/>
          <w:sz w:val="26"/>
          <w:szCs w:val="26"/>
        </w:rPr>
        <w:t xml:space="preserve">) иную информацию, влияющую на осуществление туризма на </w:t>
      </w:r>
      <w:r w:rsidR="00CF641D" w:rsidRPr="003A2F7B">
        <w:rPr>
          <w:rFonts w:ascii="PT Astra Serif" w:hAnsi="PT Astra Serif" w:cs="PT Astra Serif"/>
          <w:sz w:val="26"/>
          <w:szCs w:val="26"/>
        </w:rPr>
        <w:t>ООПТ</w:t>
      </w:r>
      <w:r w:rsidR="00E71135" w:rsidRPr="003A2F7B">
        <w:rPr>
          <w:rFonts w:ascii="PT Astra Serif" w:hAnsi="PT Astra Serif" w:cs="PT Astra Serif"/>
          <w:sz w:val="26"/>
          <w:szCs w:val="26"/>
        </w:rPr>
        <w:t>.</w:t>
      </w:r>
    </w:p>
    <w:p w:rsidR="00507066" w:rsidRPr="003A2F7B" w:rsidRDefault="00E71135" w:rsidP="00AE0F83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1</w:t>
      </w:r>
      <w:r w:rsidR="00CC52F6" w:rsidRPr="003A2F7B">
        <w:rPr>
          <w:rFonts w:ascii="PT Astra Serif" w:hAnsi="PT Astra Serif"/>
          <w:sz w:val="26"/>
          <w:szCs w:val="26"/>
        </w:rPr>
        <w:t>2</w:t>
      </w:r>
      <w:r w:rsidR="00507066" w:rsidRPr="003A2F7B">
        <w:rPr>
          <w:rFonts w:ascii="PT Astra Serif" w:hAnsi="PT Astra Serif"/>
          <w:sz w:val="26"/>
          <w:szCs w:val="26"/>
        </w:rPr>
        <w:t>. К туристам, экскурсантам</w:t>
      </w:r>
      <w:r w:rsidR="003E11BA" w:rsidRPr="003A2F7B">
        <w:rPr>
          <w:rFonts w:ascii="PT Astra Serif" w:hAnsi="PT Astra Serif"/>
          <w:sz w:val="26"/>
          <w:szCs w:val="26"/>
        </w:rPr>
        <w:t xml:space="preserve">, </w:t>
      </w:r>
      <w:r w:rsidR="00507066" w:rsidRPr="003A2F7B">
        <w:rPr>
          <w:rFonts w:ascii="PT Astra Serif" w:hAnsi="PT Astra Serif"/>
          <w:sz w:val="26"/>
          <w:szCs w:val="26"/>
        </w:rPr>
        <w:t xml:space="preserve"> </w:t>
      </w:r>
      <w:r w:rsidR="00AE0F83" w:rsidRPr="003A2F7B">
        <w:rPr>
          <w:rFonts w:ascii="PT Astra Serif" w:hAnsi="PT Astra Serif" w:cs="PT Astra Serif"/>
          <w:sz w:val="26"/>
          <w:szCs w:val="26"/>
        </w:rPr>
        <w:t>туроператорам</w:t>
      </w:r>
      <w:r w:rsidR="00AE0F83" w:rsidRPr="003A2F7B">
        <w:rPr>
          <w:rFonts w:ascii="PT Astra Serif" w:hAnsi="PT Astra Serif"/>
          <w:sz w:val="26"/>
          <w:szCs w:val="26"/>
        </w:rPr>
        <w:t xml:space="preserve"> </w:t>
      </w:r>
      <w:r w:rsidR="00507066" w:rsidRPr="003A2F7B">
        <w:rPr>
          <w:rFonts w:ascii="PT Astra Serif" w:hAnsi="PT Astra Serif"/>
          <w:sz w:val="26"/>
          <w:szCs w:val="26"/>
        </w:rPr>
        <w:t>предъявляются следующие требования к нахождению на ООПТ:</w:t>
      </w:r>
    </w:p>
    <w:p w:rsidR="00507066" w:rsidRPr="003A2F7B" w:rsidRDefault="00507066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1) соблюдение установленной предельно допустимой рекреационной емкости ООПТ при осуществлении туризма (максимального количества посетителей, которые могут посетить в качестве туриста ООПТ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систем);</w:t>
      </w:r>
    </w:p>
    <w:p w:rsidR="00507066" w:rsidRPr="003A2F7B" w:rsidRDefault="00507066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 xml:space="preserve">2) соблюдение </w:t>
      </w:r>
      <w:r w:rsidR="00D8500D" w:rsidRPr="003A2F7B">
        <w:rPr>
          <w:rFonts w:ascii="PT Astra Serif" w:hAnsi="PT Astra Serif"/>
          <w:sz w:val="26"/>
          <w:szCs w:val="26"/>
        </w:rPr>
        <w:t xml:space="preserve">Правил </w:t>
      </w:r>
      <w:r w:rsidRPr="003A2F7B">
        <w:rPr>
          <w:rFonts w:ascii="PT Astra Serif" w:hAnsi="PT Astra Serif"/>
          <w:sz w:val="26"/>
          <w:szCs w:val="26"/>
        </w:rPr>
        <w:t xml:space="preserve"> посещения </w:t>
      </w:r>
      <w:r w:rsidR="003E11BA" w:rsidRPr="003A2F7B">
        <w:rPr>
          <w:rFonts w:ascii="PT Astra Serif" w:hAnsi="PT Astra Serif"/>
          <w:sz w:val="26"/>
          <w:szCs w:val="26"/>
        </w:rPr>
        <w:t>особо охраняемой природной территории</w:t>
      </w:r>
      <w:r w:rsidRPr="003A2F7B">
        <w:rPr>
          <w:rFonts w:ascii="PT Astra Serif" w:hAnsi="PT Astra Serif"/>
          <w:sz w:val="26"/>
          <w:szCs w:val="26"/>
        </w:rPr>
        <w:t xml:space="preserve"> областного</w:t>
      </w:r>
      <w:r w:rsidR="001F77A5" w:rsidRPr="003A2F7B">
        <w:rPr>
          <w:rFonts w:ascii="PT Astra Serif" w:hAnsi="PT Astra Serif"/>
          <w:sz w:val="26"/>
          <w:szCs w:val="26"/>
        </w:rPr>
        <w:t xml:space="preserve"> значения, определяемых Д</w:t>
      </w:r>
      <w:r w:rsidRPr="003A2F7B">
        <w:rPr>
          <w:rFonts w:ascii="PT Astra Serif" w:hAnsi="PT Astra Serif"/>
          <w:sz w:val="26"/>
          <w:szCs w:val="26"/>
        </w:rPr>
        <w:t xml:space="preserve">епартаментом в соответствии с </w:t>
      </w:r>
      <w:r w:rsidR="00CC52F6" w:rsidRPr="003A2F7B">
        <w:rPr>
          <w:rFonts w:ascii="PT Astra Serif" w:hAnsi="PT Astra Serif"/>
          <w:sz w:val="26"/>
          <w:szCs w:val="26"/>
        </w:rPr>
        <w:t xml:space="preserve">пунктом </w:t>
      </w:r>
      <w:hyperlink w:anchor="Par54" w:tooltip="8. В целях обеспечения безопасности туризма время, сроки, условия посещения, специально оборудованные для туризма места и маршруты определяются департаментом с учетом погодных условий, ландшафта местности и иных факторов, а также равномерного распределения рек" w:history="1">
        <w:r w:rsidR="00CC52F6" w:rsidRPr="003A2F7B">
          <w:rPr>
            <w:rFonts w:ascii="PT Astra Serif" w:hAnsi="PT Astra Serif"/>
            <w:sz w:val="26"/>
            <w:szCs w:val="26"/>
          </w:rPr>
          <w:t>11</w:t>
        </w:r>
      </w:hyperlink>
      <w:r w:rsidRPr="003A2F7B">
        <w:rPr>
          <w:rFonts w:ascii="PT Astra Serif" w:hAnsi="PT Astra Serif"/>
          <w:sz w:val="26"/>
          <w:szCs w:val="26"/>
        </w:rPr>
        <w:t xml:space="preserve"> настоящих Правил.</w:t>
      </w:r>
    </w:p>
    <w:p w:rsidR="00507066" w:rsidRPr="003A2F7B" w:rsidRDefault="00CC52F6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13</w:t>
      </w:r>
      <w:r w:rsidR="00507066" w:rsidRPr="003A2F7B">
        <w:rPr>
          <w:rFonts w:ascii="PT Astra Serif" w:hAnsi="PT Astra Serif"/>
          <w:sz w:val="26"/>
          <w:szCs w:val="26"/>
        </w:rPr>
        <w:t xml:space="preserve">. </w:t>
      </w:r>
      <w:r w:rsidR="00B31A1F" w:rsidRPr="003A2F7B">
        <w:rPr>
          <w:rFonts w:ascii="PT Astra Serif" w:hAnsi="PT Astra Serif"/>
          <w:sz w:val="26"/>
          <w:szCs w:val="26"/>
        </w:rPr>
        <w:t>Департамент, ОГБУ</w:t>
      </w:r>
      <w:r w:rsidR="007B48B3" w:rsidRPr="003A2F7B">
        <w:rPr>
          <w:rFonts w:ascii="PT Astra Serif" w:hAnsi="PT Astra Serif"/>
          <w:sz w:val="26"/>
          <w:szCs w:val="26"/>
        </w:rPr>
        <w:t xml:space="preserve"> «Облкомприрода»</w:t>
      </w:r>
      <w:r w:rsidR="002A7871" w:rsidRPr="003A2F7B">
        <w:rPr>
          <w:rFonts w:ascii="PT Astra Serif" w:hAnsi="PT Astra Serif"/>
          <w:sz w:val="26"/>
          <w:szCs w:val="26"/>
        </w:rPr>
        <w:t xml:space="preserve">  доводят</w:t>
      </w:r>
      <w:r w:rsidR="00507066" w:rsidRPr="003A2F7B">
        <w:rPr>
          <w:rFonts w:ascii="PT Astra Serif" w:hAnsi="PT Astra Serif"/>
          <w:sz w:val="26"/>
          <w:szCs w:val="26"/>
        </w:rPr>
        <w:t xml:space="preserve"> до сведения туристов, экскурсантов </w:t>
      </w:r>
      <w:r w:rsidRPr="003A2F7B">
        <w:rPr>
          <w:rFonts w:ascii="PT Astra Serif" w:hAnsi="PT Astra Serif"/>
          <w:sz w:val="26"/>
          <w:szCs w:val="26"/>
        </w:rPr>
        <w:t xml:space="preserve">Правила посещения </w:t>
      </w:r>
      <w:r w:rsidR="003E11BA" w:rsidRPr="003A2F7B">
        <w:rPr>
          <w:rFonts w:ascii="PT Astra Serif" w:hAnsi="PT Astra Serif"/>
          <w:sz w:val="26"/>
          <w:szCs w:val="26"/>
        </w:rPr>
        <w:t xml:space="preserve">особо охраняемой природной территории </w:t>
      </w:r>
      <w:r w:rsidRPr="003A2F7B">
        <w:rPr>
          <w:rFonts w:ascii="PT Astra Serif" w:hAnsi="PT Astra Serif"/>
          <w:sz w:val="26"/>
          <w:szCs w:val="26"/>
        </w:rPr>
        <w:t>областного значения</w:t>
      </w:r>
      <w:r w:rsidR="00507066" w:rsidRPr="003A2F7B">
        <w:rPr>
          <w:rFonts w:ascii="PT Astra Serif" w:hAnsi="PT Astra Serif"/>
          <w:sz w:val="26"/>
          <w:szCs w:val="26"/>
        </w:rPr>
        <w:t xml:space="preserve"> путем размещения информации на официальных сайтах </w:t>
      </w:r>
      <w:r w:rsidR="00B31A1F" w:rsidRPr="003A2F7B">
        <w:rPr>
          <w:rFonts w:ascii="PT Astra Serif" w:hAnsi="PT Astra Serif"/>
          <w:sz w:val="26"/>
          <w:szCs w:val="26"/>
        </w:rPr>
        <w:t>ОГБУ</w:t>
      </w:r>
      <w:r w:rsidR="007B48B3" w:rsidRPr="003A2F7B">
        <w:rPr>
          <w:rFonts w:ascii="PT Astra Serif" w:hAnsi="PT Astra Serif"/>
          <w:sz w:val="26"/>
          <w:szCs w:val="26"/>
        </w:rPr>
        <w:t xml:space="preserve"> «Облкомприрода», Д</w:t>
      </w:r>
      <w:r w:rsidR="00507066" w:rsidRPr="003A2F7B">
        <w:rPr>
          <w:rFonts w:ascii="PT Astra Serif" w:hAnsi="PT Astra Serif"/>
          <w:sz w:val="26"/>
          <w:szCs w:val="26"/>
        </w:rPr>
        <w:t>епартамента, в социальных сетях и (или) информационных аншлагах, установленных на ООПТ, а юридические лица, физические лица, оказывающие услуги в сфере организации туризм</w:t>
      </w:r>
      <w:r w:rsidR="00AE0F83" w:rsidRPr="003A2F7B">
        <w:rPr>
          <w:rFonts w:ascii="PT Astra Serif" w:hAnsi="PT Astra Serif"/>
          <w:sz w:val="26"/>
          <w:szCs w:val="26"/>
        </w:rPr>
        <w:t>а, - при проведении инструктажа.</w:t>
      </w:r>
    </w:p>
    <w:p w:rsidR="00427F8B" w:rsidRPr="003A2F7B" w:rsidRDefault="00427F8B" w:rsidP="00427F8B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14. Ответственность за жизнь и здоровье туристов, экскурсантов при осуществлении туроператорской деятельности возлагается на туроператоров.</w:t>
      </w:r>
    </w:p>
    <w:p w:rsidR="00427F8B" w:rsidRPr="003A2F7B" w:rsidRDefault="00427F8B" w:rsidP="00427F8B">
      <w:pPr>
        <w:pStyle w:val="af8"/>
        <w:spacing w:after="240"/>
        <w:ind w:left="20" w:right="20" w:firstLine="500"/>
        <w:contextualSpacing/>
        <w:rPr>
          <w:rFonts w:ascii="PT Astra Serif" w:hAnsi="PT Astra Serif"/>
        </w:rPr>
      </w:pPr>
      <w:r w:rsidRPr="003A2F7B">
        <w:rPr>
          <w:rFonts w:ascii="PT Astra Serif" w:hAnsi="PT Astra Serif"/>
          <w:sz w:val="26"/>
          <w:szCs w:val="26"/>
        </w:rPr>
        <w:t xml:space="preserve">15. В целях обеспечения безопасности туризма на ООПТ туроператорами в обязательном порядке проводится инструктаж с туристами, экскурсантами по требованиям и правилам поведения туристов, экскурсантов, предусмотренных Правилами посещения особо охраняемой природной территории областного значения. </w:t>
      </w:r>
    </w:p>
    <w:p w:rsidR="00507066" w:rsidRPr="003A2F7B" w:rsidRDefault="00427F8B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16</w:t>
      </w:r>
      <w:r w:rsidR="00507066" w:rsidRPr="003A2F7B">
        <w:rPr>
          <w:rFonts w:ascii="PT Astra Serif" w:hAnsi="PT Astra Serif"/>
          <w:sz w:val="26"/>
          <w:szCs w:val="26"/>
        </w:rPr>
        <w:t xml:space="preserve">. Основными видами услуг </w:t>
      </w:r>
      <w:r w:rsidR="00CC52F6" w:rsidRPr="003A2F7B">
        <w:rPr>
          <w:rFonts w:ascii="PT Astra Serif" w:hAnsi="PT Astra Serif"/>
          <w:sz w:val="26"/>
          <w:szCs w:val="26"/>
        </w:rPr>
        <w:t xml:space="preserve">оказываемых в рамках осуществления туризма на ООПТ  </w:t>
      </w:r>
      <w:r w:rsidR="00507066" w:rsidRPr="003A2F7B">
        <w:rPr>
          <w:rFonts w:ascii="PT Astra Serif" w:hAnsi="PT Astra Serif"/>
          <w:sz w:val="26"/>
          <w:szCs w:val="26"/>
        </w:rPr>
        <w:t>являются:</w:t>
      </w:r>
    </w:p>
    <w:p w:rsidR="00507066" w:rsidRPr="003A2F7B" w:rsidRDefault="00507066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1) организация посещения</w:t>
      </w:r>
      <w:r w:rsidR="001B03B9" w:rsidRPr="003A2F7B">
        <w:rPr>
          <w:rFonts w:ascii="PT Astra Serif" w:hAnsi="PT Astra Serif"/>
          <w:sz w:val="26"/>
          <w:szCs w:val="26"/>
        </w:rPr>
        <w:t xml:space="preserve"> музеев природы, </w:t>
      </w:r>
      <w:r w:rsidRPr="003A2F7B">
        <w:rPr>
          <w:rFonts w:ascii="PT Astra Serif" w:hAnsi="PT Astra Serif"/>
          <w:sz w:val="26"/>
          <w:szCs w:val="26"/>
        </w:rPr>
        <w:t>смотровых площадок, оборудованных мест отдыха посетителей;</w:t>
      </w:r>
    </w:p>
    <w:p w:rsidR="00507066" w:rsidRPr="003A2F7B" w:rsidRDefault="00507066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2) организация и проведение экскурсий;</w:t>
      </w:r>
    </w:p>
    <w:p w:rsidR="00507066" w:rsidRPr="003A2F7B" w:rsidRDefault="00507066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3) услуги по предоставлению экскурсантам аттестованных экскурсоводов (гидов), гидов-переводчиков и инструкторов-проводников;</w:t>
      </w:r>
    </w:p>
    <w:p w:rsidR="00507066" w:rsidRPr="003A2F7B" w:rsidRDefault="00CC52F6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4</w:t>
      </w:r>
      <w:r w:rsidR="00507066" w:rsidRPr="003A2F7B">
        <w:rPr>
          <w:rFonts w:ascii="PT Astra Serif" w:hAnsi="PT Astra Serif"/>
          <w:sz w:val="26"/>
          <w:szCs w:val="26"/>
        </w:rPr>
        <w:t>) услуги по осуществлению кино-, видео- и фотосъемки;</w:t>
      </w:r>
    </w:p>
    <w:p w:rsidR="00507066" w:rsidRPr="003A2F7B" w:rsidRDefault="00EE4DFC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5</w:t>
      </w:r>
      <w:r w:rsidR="00507066" w:rsidRPr="003A2F7B">
        <w:rPr>
          <w:rFonts w:ascii="PT Astra Serif" w:hAnsi="PT Astra Serif"/>
          <w:sz w:val="26"/>
          <w:szCs w:val="26"/>
        </w:rPr>
        <w:t>) услуги по организации питания, в том числе по производству и реализации продуктов питания (в том числе местного производства), организации объектов общественного питания, приготовлению пищи;</w:t>
      </w:r>
    </w:p>
    <w:p w:rsidR="00507066" w:rsidRPr="003A2F7B" w:rsidRDefault="00EE4DFC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6</w:t>
      </w:r>
      <w:r w:rsidR="00507066" w:rsidRPr="003A2F7B">
        <w:rPr>
          <w:rFonts w:ascii="PT Astra Serif" w:hAnsi="PT Astra Serif"/>
          <w:sz w:val="26"/>
          <w:szCs w:val="26"/>
        </w:rPr>
        <w:t>) услуги по перевозке туристов, экскурсантов транспортом различных видов, оборудованным для перевозки людей;</w:t>
      </w:r>
    </w:p>
    <w:p w:rsidR="00507066" w:rsidRPr="003A2F7B" w:rsidRDefault="00EE4DFC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7</w:t>
      </w:r>
      <w:r w:rsidR="00507066" w:rsidRPr="003A2F7B">
        <w:rPr>
          <w:rFonts w:ascii="PT Astra Serif" w:hAnsi="PT Astra Serif"/>
          <w:sz w:val="26"/>
          <w:szCs w:val="26"/>
        </w:rPr>
        <w:t>) услуги по производству и реализации сувенирной продукции, в том числе изделий народных промыслов;</w:t>
      </w:r>
    </w:p>
    <w:p w:rsidR="00507066" w:rsidRPr="003A2F7B" w:rsidRDefault="00EE4DFC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8</w:t>
      </w:r>
      <w:r w:rsidR="00507066" w:rsidRPr="003A2F7B">
        <w:rPr>
          <w:rFonts w:ascii="PT Astra Serif" w:hAnsi="PT Astra Serif"/>
          <w:sz w:val="26"/>
          <w:szCs w:val="26"/>
        </w:rPr>
        <w:t>) информационные, образовательные и консультационные услуги, в том числе по экологическому просвещению;</w:t>
      </w:r>
    </w:p>
    <w:p w:rsidR="00507066" w:rsidRPr="003A2F7B" w:rsidRDefault="00507066" w:rsidP="00507066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11) проведение событийных и массовых мероприятий, акций (ярмарок, фестивалей, конкурсов, выставок и прочих мероприятий);</w:t>
      </w:r>
    </w:p>
    <w:p w:rsidR="00203C19" w:rsidRPr="003A2F7B" w:rsidRDefault="00507066" w:rsidP="00203C19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12) прокат туристского снаряжения, спортивного инвентаря.</w:t>
      </w:r>
    </w:p>
    <w:p w:rsidR="00DF0DB9" w:rsidRPr="003A2F7B" w:rsidRDefault="00427F8B" w:rsidP="00DF0DB9">
      <w:pPr>
        <w:pStyle w:val="af8"/>
        <w:spacing w:after="240"/>
        <w:ind w:left="20" w:right="20" w:firstLine="500"/>
        <w:contextualSpacing/>
        <w:rPr>
          <w:rFonts w:ascii="PT Astra Serif" w:hAnsi="PT Astra Serif"/>
          <w:sz w:val="26"/>
          <w:szCs w:val="26"/>
        </w:rPr>
      </w:pPr>
      <w:r w:rsidRPr="003A2F7B">
        <w:rPr>
          <w:rFonts w:ascii="PT Astra Serif" w:hAnsi="PT Astra Serif"/>
          <w:sz w:val="26"/>
          <w:szCs w:val="26"/>
        </w:rPr>
        <w:t>17</w:t>
      </w:r>
      <w:r w:rsidR="00AE0F83" w:rsidRPr="003A2F7B">
        <w:rPr>
          <w:rFonts w:ascii="PT Astra Serif" w:hAnsi="PT Astra Serif"/>
          <w:sz w:val="26"/>
          <w:szCs w:val="26"/>
        </w:rPr>
        <w:t xml:space="preserve">. Туроператоры </w:t>
      </w:r>
      <w:r w:rsidR="00203C19" w:rsidRPr="003A2F7B">
        <w:rPr>
          <w:rFonts w:ascii="PT Astra Serif" w:hAnsi="PT Astra Serif"/>
          <w:sz w:val="26"/>
          <w:szCs w:val="26"/>
        </w:rPr>
        <w:t xml:space="preserve">ежемесячно </w:t>
      </w:r>
      <w:r w:rsidR="00AE0F83" w:rsidRPr="003A2F7B">
        <w:rPr>
          <w:rFonts w:ascii="PT Astra Serif" w:hAnsi="PT Astra Serif"/>
          <w:sz w:val="26"/>
          <w:szCs w:val="26"/>
        </w:rPr>
        <w:t xml:space="preserve">в срок до 5 числа месяца, следующего за отчетным  предоставляют в Департамент </w:t>
      </w:r>
      <w:r w:rsidR="00203C19" w:rsidRPr="003A2F7B">
        <w:rPr>
          <w:rFonts w:ascii="PT Astra Serif" w:hAnsi="PT Astra Serif"/>
          <w:sz w:val="26"/>
          <w:szCs w:val="26"/>
        </w:rPr>
        <w:t xml:space="preserve">отчет о рекреационной нагрузке на особо охраняемой природной территории областного значения </w:t>
      </w:r>
      <w:r w:rsidR="00F460CD" w:rsidRPr="003A2F7B">
        <w:rPr>
          <w:rFonts w:ascii="PT Astra Serif" w:hAnsi="PT Astra Serif"/>
          <w:sz w:val="26"/>
          <w:szCs w:val="26"/>
        </w:rPr>
        <w:t xml:space="preserve">по форме </w:t>
      </w:r>
      <w:r w:rsidR="00203C19" w:rsidRPr="003A2F7B">
        <w:rPr>
          <w:rFonts w:ascii="PT Astra Serif" w:hAnsi="PT Astra Serif"/>
          <w:sz w:val="26"/>
          <w:szCs w:val="26"/>
        </w:rPr>
        <w:t xml:space="preserve">согласно </w:t>
      </w:r>
      <w:r w:rsidR="00C84F58" w:rsidRPr="003A2F7B">
        <w:rPr>
          <w:rFonts w:ascii="PT Astra Serif" w:hAnsi="PT Astra Serif"/>
          <w:sz w:val="26"/>
          <w:szCs w:val="26"/>
        </w:rPr>
        <w:t>приложению к настоящ</w:t>
      </w:r>
      <w:r w:rsidR="00B31A1F" w:rsidRPr="003A2F7B">
        <w:rPr>
          <w:rFonts w:ascii="PT Astra Serif" w:hAnsi="PT Astra Serif"/>
          <w:sz w:val="26"/>
          <w:szCs w:val="26"/>
        </w:rPr>
        <w:t>им Правилам.</w:t>
      </w:r>
    </w:p>
    <w:p w:rsidR="003840B8" w:rsidRDefault="003840B8" w:rsidP="003840B8">
      <w:pPr>
        <w:ind w:left="9781"/>
        <w:rPr>
          <w:rFonts w:ascii="PT Astra Serif" w:hAnsi="PT Astra Serif"/>
          <w:sz w:val="26"/>
          <w:szCs w:val="26"/>
        </w:rPr>
      </w:pPr>
    </w:p>
    <w:p w:rsidR="003840B8" w:rsidRDefault="003840B8" w:rsidP="003840B8">
      <w:pPr>
        <w:ind w:left="9781"/>
        <w:rPr>
          <w:rFonts w:ascii="PT Astra Serif" w:hAnsi="PT Astra Serif"/>
          <w:sz w:val="26"/>
          <w:szCs w:val="26"/>
        </w:rPr>
      </w:pPr>
    </w:p>
    <w:p w:rsidR="003840B8" w:rsidRDefault="003840B8" w:rsidP="003840B8">
      <w:pPr>
        <w:ind w:left="9781"/>
        <w:rPr>
          <w:rFonts w:ascii="PT Astra Serif" w:hAnsi="PT Astra Serif"/>
          <w:sz w:val="26"/>
          <w:szCs w:val="26"/>
        </w:rPr>
      </w:pPr>
    </w:p>
    <w:p w:rsidR="003840B8" w:rsidRDefault="003840B8" w:rsidP="003840B8">
      <w:pPr>
        <w:ind w:left="9781"/>
        <w:rPr>
          <w:rFonts w:ascii="PT Astra Serif" w:hAnsi="PT Astra Serif"/>
          <w:sz w:val="26"/>
          <w:szCs w:val="26"/>
        </w:rPr>
      </w:pPr>
    </w:p>
    <w:p w:rsidR="003840B8" w:rsidRDefault="003840B8" w:rsidP="003840B8">
      <w:pPr>
        <w:ind w:left="9781"/>
        <w:rPr>
          <w:rFonts w:ascii="PT Astra Serif" w:hAnsi="PT Astra Serif"/>
          <w:sz w:val="26"/>
          <w:szCs w:val="26"/>
        </w:rPr>
      </w:pPr>
    </w:p>
    <w:p w:rsidR="003840B8" w:rsidRDefault="003840B8" w:rsidP="003840B8">
      <w:pPr>
        <w:ind w:left="9781"/>
        <w:rPr>
          <w:rFonts w:ascii="PT Astra Serif" w:hAnsi="PT Astra Serif"/>
          <w:sz w:val="26"/>
          <w:szCs w:val="26"/>
        </w:rPr>
      </w:pPr>
    </w:p>
    <w:p w:rsidR="003840B8" w:rsidRDefault="003840B8" w:rsidP="003840B8">
      <w:pPr>
        <w:ind w:left="9781"/>
        <w:rPr>
          <w:rFonts w:ascii="PT Astra Serif" w:hAnsi="PT Astra Serif"/>
          <w:sz w:val="26"/>
          <w:szCs w:val="26"/>
        </w:rPr>
      </w:pPr>
    </w:p>
    <w:p w:rsidR="003840B8" w:rsidRDefault="003840B8" w:rsidP="003840B8">
      <w:pPr>
        <w:ind w:left="9781"/>
        <w:rPr>
          <w:rFonts w:ascii="PT Astra Serif" w:hAnsi="PT Astra Serif"/>
          <w:sz w:val="26"/>
          <w:szCs w:val="26"/>
        </w:rPr>
      </w:pPr>
    </w:p>
    <w:p w:rsidR="003840B8" w:rsidRDefault="003840B8" w:rsidP="003840B8">
      <w:pPr>
        <w:ind w:left="9781"/>
        <w:rPr>
          <w:rFonts w:ascii="PT Astra Serif" w:hAnsi="PT Astra Serif"/>
          <w:sz w:val="26"/>
          <w:szCs w:val="26"/>
        </w:rPr>
      </w:pPr>
    </w:p>
    <w:p w:rsidR="003840B8" w:rsidRPr="004721AD" w:rsidRDefault="003840B8" w:rsidP="003840B8">
      <w:pPr>
        <w:ind w:left="9781"/>
        <w:rPr>
          <w:rFonts w:ascii="PT Astra Serif" w:hAnsi="PT Astra Serif"/>
          <w:sz w:val="26"/>
          <w:szCs w:val="26"/>
        </w:rPr>
      </w:pPr>
      <w:r w:rsidRPr="004721AD">
        <w:rPr>
          <w:rFonts w:ascii="PT Astra Serif" w:hAnsi="PT Astra Serif"/>
          <w:sz w:val="26"/>
          <w:szCs w:val="26"/>
        </w:rPr>
        <w:br/>
        <w:t xml:space="preserve">            </w:t>
      </w:r>
    </w:p>
    <w:p w:rsidR="003840B8" w:rsidRPr="004721AD" w:rsidRDefault="003840B8" w:rsidP="003840B8">
      <w:pPr>
        <w:rPr>
          <w:rFonts w:ascii="PT Astra Serif" w:hAnsi="PT Astra Serif"/>
          <w:sz w:val="26"/>
          <w:szCs w:val="26"/>
        </w:rPr>
      </w:pPr>
    </w:p>
    <w:p w:rsidR="003840B8" w:rsidRPr="003840B8" w:rsidRDefault="003840B8" w:rsidP="003840B8">
      <w:pPr>
        <w:ind w:left="5669"/>
        <w:rPr>
          <w:rFonts w:ascii="PT Astra Serif" w:hAnsi="PT Astra Serif" w:cs="PT Astra Serif"/>
          <w:sz w:val="26"/>
          <w:szCs w:val="26"/>
        </w:rPr>
      </w:pPr>
      <w:r w:rsidRPr="003840B8">
        <w:rPr>
          <w:rFonts w:ascii="PT Astra Serif" w:eastAsia="PT Astra Serif" w:hAnsi="PT Astra Serif" w:cs="PT Astra Serif"/>
          <w:sz w:val="26"/>
          <w:szCs w:val="26"/>
        </w:rPr>
        <w:t>Приложение</w:t>
      </w:r>
    </w:p>
    <w:p w:rsidR="003840B8" w:rsidRPr="003840B8" w:rsidRDefault="003840B8" w:rsidP="003840B8">
      <w:pPr>
        <w:tabs>
          <w:tab w:val="left" w:pos="7088"/>
        </w:tabs>
        <w:ind w:left="5669"/>
        <w:rPr>
          <w:rFonts w:ascii="PT Astra Serif" w:eastAsia="PT Astra Serif" w:hAnsi="PT Astra Serif" w:cs="PT Astra Serif"/>
          <w:sz w:val="26"/>
          <w:szCs w:val="26"/>
        </w:rPr>
      </w:pPr>
      <w:r w:rsidRPr="003840B8">
        <w:rPr>
          <w:rFonts w:ascii="PT Astra Serif" w:eastAsia="PT Astra Serif" w:hAnsi="PT Astra Serif" w:cs="PT Astra Serif"/>
          <w:sz w:val="26"/>
          <w:szCs w:val="26"/>
        </w:rPr>
        <w:t xml:space="preserve">к приказу Департамента природных ресурсов и охраны окружающей среды </w:t>
      </w:r>
    </w:p>
    <w:p w:rsidR="003840B8" w:rsidRPr="003840B8" w:rsidRDefault="003840B8" w:rsidP="003840B8">
      <w:pPr>
        <w:tabs>
          <w:tab w:val="left" w:pos="7088"/>
        </w:tabs>
        <w:ind w:left="5669"/>
        <w:rPr>
          <w:rFonts w:ascii="PT Astra Serif" w:hAnsi="PT Astra Serif" w:cs="PT Astra Serif"/>
          <w:sz w:val="26"/>
          <w:szCs w:val="26"/>
        </w:rPr>
      </w:pPr>
      <w:r w:rsidRPr="003840B8">
        <w:rPr>
          <w:rFonts w:ascii="PT Astra Serif" w:eastAsia="PT Astra Serif" w:hAnsi="PT Astra Serif" w:cs="PT Astra Serif"/>
          <w:sz w:val="26"/>
          <w:szCs w:val="26"/>
        </w:rPr>
        <w:t>Томской области</w:t>
      </w:r>
    </w:p>
    <w:p w:rsidR="003840B8" w:rsidRPr="003840B8" w:rsidRDefault="003840B8" w:rsidP="003840B8">
      <w:pPr>
        <w:tabs>
          <w:tab w:val="left" w:pos="7088"/>
        </w:tabs>
        <w:ind w:left="5669"/>
        <w:rPr>
          <w:rFonts w:ascii="PT Astra Serif" w:hAnsi="PT Astra Serif" w:cs="PT Astra Serif"/>
          <w:color w:val="000000"/>
          <w:sz w:val="26"/>
          <w:szCs w:val="26"/>
        </w:rPr>
      </w:pPr>
      <w:r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от</w:t>
      </w:r>
      <w:r w:rsidRPr="003840B8">
        <w:rPr>
          <w:rFonts w:ascii="PT Astra Serif" w:hAnsi="PT Astra Serif" w:cs="PT Astra Serif"/>
          <w:color w:val="000000" w:themeColor="text1"/>
          <w:sz w:val="26"/>
          <w:szCs w:val="26"/>
        </w:rPr>
        <w:t> </w:t>
      </w:r>
      <w:r w:rsidR="00AE3A5B"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begin"/>
      </w:r>
      <w:r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instrText xml:space="preserve"> FORMTEXT </w:instrText>
      </w:r>
      <w:r w:rsidR="00AE3A5B"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separate"/>
      </w:r>
      <w:r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&lt;Дата&gt;</w:t>
      </w:r>
      <w:r w:rsidR="00AE3A5B"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end"/>
      </w:r>
      <w:r w:rsidRPr="003840B8">
        <w:rPr>
          <w:rFonts w:ascii="PT Astra Serif" w:hAnsi="PT Astra Serif" w:cs="PT Astra Serif"/>
          <w:color w:val="000000" w:themeColor="text1"/>
          <w:sz w:val="26"/>
          <w:szCs w:val="26"/>
        </w:rPr>
        <w:t> </w:t>
      </w:r>
      <w:r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№</w:t>
      </w:r>
      <w:r w:rsidRPr="003840B8">
        <w:rPr>
          <w:rFonts w:ascii="PT Astra Serif" w:hAnsi="PT Astra Serif" w:cs="PT Astra Serif"/>
          <w:color w:val="000000" w:themeColor="text1"/>
          <w:sz w:val="26"/>
          <w:szCs w:val="26"/>
        </w:rPr>
        <w:t> </w:t>
      </w:r>
      <w:r w:rsidR="00AE3A5B"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begin"/>
      </w:r>
      <w:r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instrText xml:space="preserve"> FORMTEXT </w:instrText>
      </w:r>
      <w:r w:rsidR="00AE3A5B"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separate"/>
      </w:r>
      <w:r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&lt;Номер&gt;</w:t>
      </w:r>
      <w:r w:rsidR="00AE3A5B" w:rsidRPr="003840B8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fldChar w:fldCharType="end"/>
      </w:r>
    </w:p>
    <w:p w:rsidR="003840B8" w:rsidRDefault="003840B8" w:rsidP="003840B8">
      <w:pPr>
        <w:jc w:val="center"/>
        <w:rPr>
          <w:rFonts w:ascii="PT Astra Serif" w:hAnsi="PT Astra Serif"/>
          <w:sz w:val="26"/>
          <w:szCs w:val="26"/>
        </w:rPr>
      </w:pPr>
    </w:p>
    <w:p w:rsidR="003840B8" w:rsidRPr="004721AD" w:rsidRDefault="003840B8" w:rsidP="003840B8">
      <w:pPr>
        <w:jc w:val="center"/>
        <w:rPr>
          <w:rFonts w:ascii="PT Astra Serif" w:hAnsi="PT Astra Serif"/>
          <w:sz w:val="26"/>
          <w:szCs w:val="26"/>
        </w:rPr>
      </w:pPr>
      <w:r w:rsidRPr="004721AD">
        <w:rPr>
          <w:rFonts w:ascii="PT Astra Serif" w:hAnsi="PT Astra Serif"/>
          <w:sz w:val="26"/>
          <w:szCs w:val="26"/>
        </w:rPr>
        <w:t>Отчет</w:t>
      </w:r>
    </w:p>
    <w:p w:rsidR="003840B8" w:rsidRDefault="003840B8" w:rsidP="003840B8">
      <w:pPr>
        <w:jc w:val="center"/>
        <w:rPr>
          <w:rFonts w:ascii="PT Astra Serif" w:hAnsi="PT Astra Serif"/>
          <w:sz w:val="26"/>
          <w:szCs w:val="26"/>
        </w:rPr>
      </w:pPr>
      <w:r w:rsidRPr="004721AD">
        <w:rPr>
          <w:rFonts w:ascii="PT Astra Serif" w:hAnsi="PT Astra Serif"/>
          <w:sz w:val="26"/>
          <w:szCs w:val="26"/>
        </w:rPr>
        <w:t xml:space="preserve"> о рекреационной нагрузке  на особо охраняемых природных территориях</w:t>
      </w:r>
    </w:p>
    <w:p w:rsidR="003840B8" w:rsidRDefault="003840B8" w:rsidP="003840B8">
      <w:pPr>
        <w:jc w:val="center"/>
        <w:rPr>
          <w:rFonts w:ascii="PT Astra Serif" w:hAnsi="PT Astra Serif"/>
          <w:sz w:val="26"/>
          <w:szCs w:val="26"/>
        </w:rPr>
      </w:pPr>
      <w:r w:rsidRPr="004721AD">
        <w:rPr>
          <w:rFonts w:ascii="PT Astra Serif" w:hAnsi="PT Astra Serif"/>
          <w:sz w:val="26"/>
          <w:szCs w:val="26"/>
        </w:rPr>
        <w:t xml:space="preserve"> областного значения </w:t>
      </w:r>
    </w:p>
    <w:p w:rsidR="003840B8" w:rsidRPr="004721AD" w:rsidRDefault="003840B8" w:rsidP="003840B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2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2973"/>
        <w:gridCol w:w="1619"/>
        <w:gridCol w:w="1629"/>
        <w:gridCol w:w="1634"/>
        <w:gridCol w:w="1608"/>
      </w:tblGrid>
      <w:tr w:rsidR="003840B8" w:rsidTr="003840B8">
        <w:tc>
          <w:tcPr>
            <w:tcW w:w="851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973" w:type="dxa"/>
          </w:tcPr>
          <w:p w:rsidR="003840B8" w:rsidRDefault="003840B8" w:rsidP="003840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  <w:r>
              <w:rPr>
                <w:rFonts w:ascii="PT Astra Serif" w:hAnsi="PT Astra Serif"/>
                <w:sz w:val="26"/>
                <w:szCs w:val="26"/>
              </w:rPr>
              <w:t>особо охраняемой природной территории</w:t>
            </w:r>
          </w:p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>областного значения</w:t>
            </w:r>
          </w:p>
        </w:tc>
        <w:tc>
          <w:tcPr>
            <w:tcW w:w="1619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>Дата посещения</w:t>
            </w:r>
          </w:p>
        </w:tc>
        <w:tc>
          <w:tcPr>
            <w:tcW w:w="1629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>Количество человек</w:t>
            </w:r>
          </w:p>
        </w:tc>
        <w:tc>
          <w:tcPr>
            <w:tcW w:w="1634" w:type="dxa"/>
          </w:tcPr>
          <w:p w:rsidR="003840B8" w:rsidRDefault="003840B8" w:rsidP="003840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 xml:space="preserve">Время нахождения на </w:t>
            </w:r>
            <w:r>
              <w:rPr>
                <w:rFonts w:ascii="PT Astra Serif" w:hAnsi="PT Astra Serif"/>
                <w:sz w:val="26"/>
                <w:szCs w:val="26"/>
              </w:rPr>
              <w:t>особо охраняемой природной территории</w:t>
            </w:r>
          </w:p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>областного значения, мин</w:t>
            </w:r>
          </w:p>
        </w:tc>
        <w:tc>
          <w:tcPr>
            <w:tcW w:w="1608" w:type="dxa"/>
          </w:tcPr>
          <w:p w:rsidR="003840B8" w:rsidRDefault="003840B8" w:rsidP="003840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 xml:space="preserve">Длина маршрута на </w:t>
            </w:r>
            <w:r>
              <w:rPr>
                <w:rFonts w:ascii="PT Astra Serif" w:hAnsi="PT Astra Serif"/>
                <w:sz w:val="26"/>
                <w:szCs w:val="26"/>
              </w:rPr>
              <w:t>особо охраняемой природной территории</w:t>
            </w:r>
          </w:p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>областного значения, км</w:t>
            </w:r>
          </w:p>
        </w:tc>
      </w:tr>
      <w:tr w:rsidR="003840B8" w:rsidTr="003840B8">
        <w:tc>
          <w:tcPr>
            <w:tcW w:w="851" w:type="dxa"/>
          </w:tcPr>
          <w:p w:rsidR="003840B8" w:rsidRPr="004721AD" w:rsidRDefault="003840B8" w:rsidP="00883A08">
            <w:pPr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973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9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29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8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840B8" w:rsidTr="003840B8">
        <w:tc>
          <w:tcPr>
            <w:tcW w:w="851" w:type="dxa"/>
          </w:tcPr>
          <w:p w:rsidR="003840B8" w:rsidRPr="004721AD" w:rsidRDefault="003840B8" w:rsidP="00883A08">
            <w:pPr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973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9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29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8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840B8" w:rsidTr="003840B8">
        <w:tc>
          <w:tcPr>
            <w:tcW w:w="851" w:type="dxa"/>
          </w:tcPr>
          <w:p w:rsidR="003840B8" w:rsidRPr="004721AD" w:rsidRDefault="003840B8" w:rsidP="00883A08">
            <w:pPr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 xml:space="preserve">3. </w:t>
            </w:r>
          </w:p>
        </w:tc>
        <w:tc>
          <w:tcPr>
            <w:tcW w:w="2973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9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29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8" w:type="dxa"/>
          </w:tcPr>
          <w:p w:rsidR="003840B8" w:rsidRDefault="003840B8" w:rsidP="00384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840B8" w:rsidRPr="004721AD" w:rsidRDefault="003840B8" w:rsidP="003840B8">
      <w:pPr>
        <w:rPr>
          <w:rFonts w:ascii="PT Astra Serif" w:hAnsi="PT Astra Serif"/>
          <w:sz w:val="26"/>
          <w:szCs w:val="26"/>
        </w:rPr>
      </w:pPr>
    </w:p>
    <w:tbl>
      <w:tblPr>
        <w:tblStyle w:val="af2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  <w:gridCol w:w="2226"/>
        <w:gridCol w:w="1035"/>
        <w:gridCol w:w="3336"/>
        <w:gridCol w:w="1701"/>
      </w:tblGrid>
      <w:tr w:rsidR="003840B8" w:rsidRPr="004721AD" w:rsidTr="003840B8">
        <w:tc>
          <w:tcPr>
            <w:tcW w:w="1985" w:type="dxa"/>
          </w:tcPr>
          <w:p w:rsidR="003840B8" w:rsidRPr="004721AD" w:rsidRDefault="003840B8" w:rsidP="00A1298E">
            <w:pPr>
              <w:rPr>
                <w:rFonts w:ascii="PT Astra Serif" w:hAnsi="PT Astra Serif"/>
                <w:sz w:val="26"/>
                <w:szCs w:val="26"/>
              </w:rPr>
            </w:pPr>
            <w:r w:rsidRPr="004721AD">
              <w:rPr>
                <w:rFonts w:ascii="PT Astra Serif" w:hAnsi="PT Astra Serif"/>
                <w:sz w:val="26"/>
                <w:szCs w:val="26"/>
              </w:rPr>
              <w:t>Исполнитель/ Организация: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0B8" w:rsidRPr="004721AD" w:rsidRDefault="003840B8" w:rsidP="00A1298E">
            <w:pPr>
              <w:ind w:left="-149" w:firstLine="14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26" w:type="dxa"/>
          </w:tcPr>
          <w:p w:rsidR="003840B8" w:rsidRPr="004721AD" w:rsidRDefault="003840B8" w:rsidP="00A1298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3840B8" w:rsidRPr="004721AD" w:rsidRDefault="003840B8" w:rsidP="00A1298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36" w:type="dxa"/>
          </w:tcPr>
          <w:p w:rsidR="003840B8" w:rsidRPr="004721AD" w:rsidRDefault="003840B8" w:rsidP="00A1298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0B8" w:rsidRPr="004721AD" w:rsidRDefault="003840B8" w:rsidP="00A1298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840B8" w:rsidRPr="004721AD" w:rsidRDefault="003840B8" w:rsidP="003840B8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Ф.И. О.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Подпись</w:t>
      </w:r>
    </w:p>
    <w:p w:rsidR="003840B8" w:rsidRDefault="003840B8" w:rsidP="00427F8B">
      <w:pPr>
        <w:pBdr>
          <w:top w:val="none" w:sz="4" w:space="31" w:color="000000"/>
        </w:pBdr>
        <w:rPr>
          <w:rFonts w:ascii="PT Astra Serif" w:hAnsi="PT Astra Serif"/>
          <w:sz w:val="26"/>
          <w:szCs w:val="26"/>
        </w:rPr>
      </w:pPr>
    </w:p>
    <w:p w:rsidR="003840B8" w:rsidRDefault="003840B8" w:rsidP="00427F8B">
      <w:pPr>
        <w:pBdr>
          <w:top w:val="none" w:sz="4" w:space="31" w:color="000000"/>
        </w:pBdr>
        <w:rPr>
          <w:rFonts w:ascii="PT Astra Serif" w:hAnsi="PT Astra Serif"/>
          <w:sz w:val="26"/>
          <w:szCs w:val="26"/>
        </w:rPr>
      </w:pPr>
    </w:p>
    <w:p w:rsidR="003840B8" w:rsidRDefault="003840B8" w:rsidP="00427F8B">
      <w:pPr>
        <w:pBdr>
          <w:top w:val="none" w:sz="4" w:space="31" w:color="000000"/>
        </w:pBdr>
        <w:rPr>
          <w:rFonts w:ascii="PT Astra Serif" w:hAnsi="PT Astra Serif"/>
          <w:sz w:val="26"/>
          <w:szCs w:val="26"/>
        </w:rPr>
      </w:pPr>
    </w:p>
    <w:p w:rsidR="003840B8" w:rsidRDefault="003840B8" w:rsidP="00427F8B">
      <w:pPr>
        <w:pBdr>
          <w:top w:val="none" w:sz="4" w:space="31" w:color="000000"/>
        </w:pBdr>
        <w:rPr>
          <w:rFonts w:ascii="PT Astra Serif" w:hAnsi="PT Astra Serif"/>
          <w:sz w:val="26"/>
          <w:szCs w:val="26"/>
        </w:rPr>
      </w:pPr>
    </w:p>
    <w:p w:rsidR="003840B8" w:rsidRPr="003A2F7B" w:rsidRDefault="003840B8" w:rsidP="00427F8B">
      <w:pPr>
        <w:pBdr>
          <w:top w:val="none" w:sz="4" w:space="31" w:color="000000"/>
        </w:pBdr>
        <w:rPr>
          <w:rFonts w:ascii="PT Astra Serif" w:hAnsi="PT Astra Serif"/>
          <w:sz w:val="26"/>
          <w:szCs w:val="26"/>
        </w:rPr>
      </w:pPr>
    </w:p>
    <w:p w:rsidR="00805A85" w:rsidRPr="003A2F7B" w:rsidRDefault="00805A85" w:rsidP="00427F8B">
      <w:pPr>
        <w:pBdr>
          <w:top w:val="none" w:sz="4" w:space="31" w:color="000000"/>
        </w:pBdr>
        <w:tabs>
          <w:tab w:val="left" w:pos="7088"/>
        </w:tabs>
        <w:rPr>
          <w:rFonts w:ascii="PT Astra Serif" w:hAnsi="PT Astra Serif" w:cs="PT Astra Serif"/>
          <w:sz w:val="28"/>
          <w:szCs w:val="28"/>
        </w:rPr>
      </w:pPr>
    </w:p>
    <w:sectPr w:rsidR="00805A85" w:rsidRPr="003A2F7B" w:rsidSect="00507066">
      <w:headerReference w:type="default" r:id="rId11"/>
      <w:headerReference w:type="first" r:id="rId12"/>
      <w:pgSz w:w="11907" w:h="16840"/>
      <w:pgMar w:top="1134" w:right="567" w:bottom="1134" w:left="1701" w:header="73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6F" w:rsidRDefault="0078466F">
      <w:r>
        <w:separator/>
      </w:r>
    </w:p>
  </w:endnote>
  <w:endnote w:type="continuationSeparator" w:id="0">
    <w:p w:rsidR="0078466F" w:rsidRDefault="007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6F" w:rsidRDefault="0078466F">
      <w:r>
        <w:separator/>
      </w:r>
    </w:p>
  </w:footnote>
  <w:footnote w:type="continuationSeparator" w:id="0">
    <w:p w:rsidR="0078466F" w:rsidRDefault="0078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85" w:rsidRDefault="00AE3A5B">
    <w:pPr>
      <w:pStyle w:val="10"/>
      <w:spacing w:before="0"/>
      <w:rPr>
        <w:rFonts w:ascii="PT Astra Serif" w:hAnsi="PT Astra Serif"/>
        <w:b w:val="0"/>
        <w:szCs w:val="28"/>
      </w:rPr>
    </w:pPr>
    <w:r>
      <w:rPr>
        <w:rFonts w:ascii="PT Astra Serif" w:hAnsi="PT Astra Serif"/>
        <w:szCs w:val="28"/>
      </w:rPr>
      <w:fldChar w:fldCharType="begin"/>
    </w:r>
    <w:r w:rsidR="000A75BB">
      <w:rPr>
        <w:rFonts w:ascii="PT Astra Serif" w:hAnsi="PT Astra Serif"/>
        <w:szCs w:val="28"/>
      </w:rPr>
      <w:instrText xml:space="preserve"> PAGE   \* MERGEFORMAT </w:instrText>
    </w:r>
    <w:r>
      <w:rPr>
        <w:rFonts w:ascii="PT Astra Serif" w:hAnsi="PT Astra Serif"/>
        <w:b w:val="0"/>
        <w:szCs w:val="28"/>
      </w:rPr>
      <w:fldChar w:fldCharType="separate"/>
    </w:r>
    <w:r w:rsidR="003A2F7B" w:rsidRPr="003A2F7B">
      <w:rPr>
        <w:rFonts w:ascii="PT Astra Serif" w:hAnsi="PT Astra Serif"/>
        <w:b w:val="0"/>
        <w:noProof/>
        <w:szCs w:val="28"/>
      </w:rPr>
      <w:t>2</w:t>
    </w:r>
    <w:r>
      <w:rPr>
        <w:rFonts w:ascii="PT Astra Serif" w:hAnsi="PT Astra Serif"/>
        <w:b w:val="0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85" w:rsidRDefault="000A2122">
    <w:pPr>
      <w:spacing w:after="120"/>
      <w:jc w:val="center"/>
      <w:rPr>
        <w:rFonts w:ascii="PT Astra Serif" w:hAnsi="PT Astra Serif" w:cs="PT Astra Serif"/>
        <w:b/>
        <w:sz w:val="12"/>
        <w:szCs w:val="12"/>
      </w:rPr>
    </w:pPr>
    <w:r>
      <w:rPr>
        <w:rFonts w:ascii="PT Astra Serif" w:hAnsi="PT Astra Serif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4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q8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uZERy26&#10;30XImdmE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I6uqvCACAABGBAAADgAAAAAAAAAAAAAAAAAuAgAAZHJzL2Uyb0RvYy54bWxQSwECLQAU&#10;AAYACAAAACEA640e+9gAAAAFAQAADwAAAAAAAAAAAAAAAAB6BAAAZHJzL2Rvd25yZXYueG1sUEsF&#10;BgAAAAAEAAQA8wAAAH8FAAAAAA==&#10;">
              <v:stroke joinstyle="round"/>
              <o:lock v:ext="edit" selection="t"/>
            </v:rect>
          </w:pict>
        </mc:Fallback>
      </mc:AlternateContent>
    </w:r>
    <w:r>
      <w:rPr>
        <w:rFonts w:ascii="PT Astra Serif" w:hAnsi="PT Astra Serif"/>
        <w:noProof/>
      </w:rPr>
      <w:drawing>
        <wp:inline distT="0" distB="0" distL="0" distR="0">
          <wp:extent cx="727075" cy="65532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A85" w:rsidRDefault="000A75BB">
    <w:pPr>
      <w:contextualSpacing/>
      <w:jc w:val="center"/>
      <w:rPr>
        <w:rFonts w:ascii="PT Astra Serif" w:hAnsi="PT Astra Serif"/>
        <w:b/>
        <w:bCs/>
        <w:sz w:val="30"/>
        <w:szCs w:val="30"/>
      </w:rPr>
    </w:pPr>
    <w:r>
      <w:rPr>
        <w:rFonts w:ascii="PT Astra Serif" w:hAnsi="PT Astra Serif"/>
        <w:b/>
        <w:sz w:val="30"/>
        <w:szCs w:val="30"/>
      </w:rPr>
      <w:t>ДЕПАРТАМЕНТ ПРИРОДНЫХ РЕСУРСОВ И ОХРАНЫ</w:t>
    </w:r>
  </w:p>
  <w:p w:rsidR="00805A85" w:rsidRDefault="000A75BB">
    <w:pPr>
      <w:contextualSpacing/>
      <w:jc w:val="center"/>
      <w:rPr>
        <w:rFonts w:ascii="PT Astra Serif" w:hAnsi="PT Astra Serif"/>
      </w:rPr>
    </w:pPr>
    <w:r>
      <w:rPr>
        <w:rFonts w:ascii="PT Astra Serif" w:hAnsi="PT Astra Serif"/>
        <w:b/>
        <w:sz w:val="30"/>
        <w:szCs w:val="30"/>
      </w:rPr>
      <w:t>ОКРУЖАЮЩЕЙ СРЕДЫ ТОМСКОЙ ОБЛАСТИ</w:t>
    </w:r>
  </w:p>
  <w:p w:rsidR="00805A85" w:rsidRDefault="000A75BB">
    <w:pPr>
      <w:pStyle w:val="10"/>
      <w:spacing w:before="240" w:after="0"/>
      <w:rPr>
        <w:rFonts w:ascii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пРИКАЗ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032" w:rsidRPr="008F2640" w:rsidRDefault="00AE3A5B" w:rsidP="009E15CF">
    <w:pPr>
      <w:pStyle w:val="10"/>
      <w:spacing w:before="0"/>
      <w:rPr>
        <w:rFonts w:ascii="PT Astra Serif" w:hAnsi="PT Astra Serif"/>
        <w:b w:val="0"/>
        <w:sz w:val="24"/>
        <w:szCs w:val="24"/>
      </w:rPr>
    </w:pPr>
    <w:r w:rsidRPr="008F2640">
      <w:rPr>
        <w:rFonts w:ascii="PT Astra Serif" w:hAnsi="PT Astra Serif"/>
        <w:sz w:val="24"/>
        <w:szCs w:val="24"/>
      </w:rPr>
      <w:fldChar w:fldCharType="begin"/>
    </w:r>
    <w:r w:rsidR="003A7032" w:rsidRPr="008F2640">
      <w:rPr>
        <w:rFonts w:ascii="PT Astra Serif" w:hAnsi="PT Astra Serif"/>
        <w:sz w:val="24"/>
        <w:szCs w:val="24"/>
      </w:rPr>
      <w:instrText xml:space="preserve"> PAGE   \* MERGEFORMAT </w:instrText>
    </w:r>
    <w:r w:rsidRPr="008F2640">
      <w:rPr>
        <w:rFonts w:ascii="PT Astra Serif" w:hAnsi="PT Astra Serif"/>
        <w:b w:val="0"/>
        <w:sz w:val="24"/>
        <w:szCs w:val="24"/>
      </w:rPr>
      <w:fldChar w:fldCharType="separate"/>
    </w:r>
    <w:r w:rsidR="000A2122" w:rsidRPr="000A2122">
      <w:rPr>
        <w:rFonts w:ascii="PT Astra Serif" w:hAnsi="PT Astra Serif"/>
        <w:b w:val="0"/>
        <w:noProof/>
        <w:sz w:val="24"/>
        <w:szCs w:val="24"/>
      </w:rPr>
      <w:t>5</w:t>
    </w:r>
    <w:r w:rsidRPr="008F2640">
      <w:rPr>
        <w:rFonts w:ascii="PT Astra Serif" w:hAnsi="PT Astra Serif"/>
        <w:b w:val="0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032" w:rsidRDefault="000A2122">
    <w:pPr>
      <w:spacing w:after="120"/>
      <w:jc w:val="center"/>
      <w:rPr>
        <w:rFonts w:ascii="PT Astra Serif" w:hAnsi="PT Astra Serif" w:cs="PT Astra Serif"/>
        <w:b/>
        <w:sz w:val="12"/>
        <w:szCs w:val="12"/>
      </w:rPr>
    </w:pPr>
    <w:r>
      <w:rPr>
        <w:rFonts w:ascii="PT Astra Serif" w:hAnsi="PT Astra Serif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3" name="AutoShape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  <v:stroke joinstyle="round"/>
              <o:lock v:ext="edit" selection="t"/>
            </v:rect>
          </w:pict>
        </mc:Fallback>
      </mc:AlternateContent>
    </w:r>
    <w:r>
      <w:rPr>
        <w:rFonts w:ascii="PT Astra Serif" w:hAnsi="PT Astra Serif"/>
        <w:noProof/>
      </w:rPr>
      <w:drawing>
        <wp:inline distT="0" distB="0" distL="0" distR="0">
          <wp:extent cx="727075" cy="655320"/>
          <wp:effectExtent l="0" t="0" r="0" b="0"/>
          <wp:docPr id="2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7032" w:rsidRDefault="003A7032">
    <w:pPr>
      <w:contextualSpacing/>
      <w:jc w:val="center"/>
      <w:rPr>
        <w:rFonts w:ascii="PT Astra Serif" w:hAnsi="PT Astra Serif"/>
        <w:b/>
        <w:bCs/>
        <w:sz w:val="30"/>
        <w:szCs w:val="30"/>
      </w:rPr>
    </w:pPr>
    <w:r>
      <w:rPr>
        <w:rFonts w:ascii="PT Astra Serif" w:hAnsi="PT Astra Serif"/>
        <w:b/>
        <w:sz w:val="30"/>
        <w:szCs w:val="30"/>
      </w:rPr>
      <w:t>ДЕПАРТАМЕНТ ПРИРОДНЫХ РЕСУРСОВ И ОХРАНЫ</w:t>
    </w:r>
  </w:p>
  <w:p w:rsidR="003A7032" w:rsidRDefault="003A7032">
    <w:pPr>
      <w:contextualSpacing/>
      <w:jc w:val="center"/>
      <w:rPr>
        <w:rFonts w:ascii="PT Astra Serif" w:hAnsi="PT Astra Serif"/>
      </w:rPr>
    </w:pPr>
    <w:r>
      <w:rPr>
        <w:rFonts w:ascii="PT Astra Serif" w:hAnsi="PT Astra Serif"/>
        <w:b/>
        <w:sz w:val="30"/>
        <w:szCs w:val="30"/>
      </w:rPr>
      <w:t>ОКРУЖАЮЩЕЙ СРЕДЫ ТОМСКОЙ ОБЛАСТИ</w:t>
    </w:r>
  </w:p>
  <w:p w:rsidR="003A7032" w:rsidRDefault="003A7032">
    <w:pPr>
      <w:pStyle w:val="10"/>
      <w:spacing w:before="240" w:after="0"/>
      <w:rPr>
        <w:rFonts w:ascii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4833C8"/>
    <w:lvl w:ilvl="0">
      <w:start w:val="1"/>
      <w:numFmt w:val="decimal"/>
      <w:lvlText w:val="%1."/>
      <w:lvlJc w:val="left"/>
      <w:rPr>
        <w:rFonts w:ascii="PT Astra Serif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0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85"/>
    <w:rsid w:val="0009729F"/>
    <w:rsid w:val="000A2122"/>
    <w:rsid w:val="000A75BB"/>
    <w:rsid w:val="000E5330"/>
    <w:rsid w:val="0018294B"/>
    <w:rsid w:val="00185E2A"/>
    <w:rsid w:val="00196654"/>
    <w:rsid w:val="001B03B9"/>
    <w:rsid w:val="001E32F4"/>
    <w:rsid w:val="001F1C48"/>
    <w:rsid w:val="001F77A5"/>
    <w:rsid w:val="00203C19"/>
    <w:rsid w:val="00217343"/>
    <w:rsid w:val="002A7871"/>
    <w:rsid w:val="00336A49"/>
    <w:rsid w:val="0035645D"/>
    <w:rsid w:val="003840B8"/>
    <w:rsid w:val="00393DFB"/>
    <w:rsid w:val="003A2F7B"/>
    <w:rsid w:val="003A7032"/>
    <w:rsid w:val="003E11BA"/>
    <w:rsid w:val="00402E7B"/>
    <w:rsid w:val="00427F8B"/>
    <w:rsid w:val="004745E3"/>
    <w:rsid w:val="0049119C"/>
    <w:rsid w:val="00507066"/>
    <w:rsid w:val="00522227"/>
    <w:rsid w:val="005635ED"/>
    <w:rsid w:val="005766FD"/>
    <w:rsid w:val="006B13B1"/>
    <w:rsid w:val="006C1E38"/>
    <w:rsid w:val="006C3FFD"/>
    <w:rsid w:val="006C6832"/>
    <w:rsid w:val="0078466F"/>
    <w:rsid w:val="007A6514"/>
    <w:rsid w:val="007B48B3"/>
    <w:rsid w:val="007C1B30"/>
    <w:rsid w:val="00801421"/>
    <w:rsid w:val="008026EE"/>
    <w:rsid w:val="00802881"/>
    <w:rsid w:val="00805A85"/>
    <w:rsid w:val="00837799"/>
    <w:rsid w:val="008738EA"/>
    <w:rsid w:val="008802C6"/>
    <w:rsid w:val="00881F7B"/>
    <w:rsid w:val="008863B2"/>
    <w:rsid w:val="008B5180"/>
    <w:rsid w:val="008F2640"/>
    <w:rsid w:val="008F4DDC"/>
    <w:rsid w:val="00904F96"/>
    <w:rsid w:val="00921764"/>
    <w:rsid w:val="0095510F"/>
    <w:rsid w:val="009B478C"/>
    <w:rsid w:val="009C1462"/>
    <w:rsid w:val="00AA493A"/>
    <w:rsid w:val="00AC110D"/>
    <w:rsid w:val="00AE0F83"/>
    <w:rsid w:val="00AE3A5B"/>
    <w:rsid w:val="00B31A1F"/>
    <w:rsid w:val="00BC4BE8"/>
    <w:rsid w:val="00C1103A"/>
    <w:rsid w:val="00C30623"/>
    <w:rsid w:val="00C442C7"/>
    <w:rsid w:val="00C84F58"/>
    <w:rsid w:val="00CB7AF6"/>
    <w:rsid w:val="00CC03E2"/>
    <w:rsid w:val="00CC52F6"/>
    <w:rsid w:val="00CF641D"/>
    <w:rsid w:val="00D8500D"/>
    <w:rsid w:val="00DB601F"/>
    <w:rsid w:val="00DD1276"/>
    <w:rsid w:val="00DD2BEC"/>
    <w:rsid w:val="00DF0DB9"/>
    <w:rsid w:val="00DF55B6"/>
    <w:rsid w:val="00E02610"/>
    <w:rsid w:val="00E71135"/>
    <w:rsid w:val="00EE4DFC"/>
    <w:rsid w:val="00F34CAB"/>
    <w:rsid w:val="00F460CD"/>
    <w:rsid w:val="00F51497"/>
    <w:rsid w:val="00F622A1"/>
    <w:rsid w:val="00F64A7C"/>
    <w:rsid w:val="00F8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805A8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805A8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805A8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805A8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805A8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805A8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805A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805A8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805A8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805A85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805A85"/>
    <w:rPr>
      <w:sz w:val="24"/>
      <w:szCs w:val="24"/>
    </w:rPr>
  </w:style>
  <w:style w:type="character" w:customStyle="1" w:styleId="QuoteChar">
    <w:name w:val="Quote Char"/>
    <w:uiPriority w:val="29"/>
    <w:rsid w:val="00805A85"/>
    <w:rPr>
      <w:i/>
    </w:rPr>
  </w:style>
  <w:style w:type="character" w:customStyle="1" w:styleId="IntenseQuoteChar">
    <w:name w:val="Intense Quote Char"/>
    <w:uiPriority w:val="30"/>
    <w:rsid w:val="00805A85"/>
    <w:rPr>
      <w:i/>
    </w:rPr>
  </w:style>
  <w:style w:type="character" w:customStyle="1" w:styleId="HeaderChar">
    <w:name w:val="Header Char"/>
    <w:basedOn w:val="a1"/>
    <w:uiPriority w:val="99"/>
    <w:rsid w:val="00805A85"/>
  </w:style>
  <w:style w:type="character" w:customStyle="1" w:styleId="FooterChar">
    <w:name w:val="Footer Char"/>
    <w:basedOn w:val="a1"/>
    <w:uiPriority w:val="99"/>
    <w:rsid w:val="00805A85"/>
  </w:style>
  <w:style w:type="character" w:customStyle="1" w:styleId="CaptionChar">
    <w:name w:val="Caption Char"/>
    <w:uiPriority w:val="99"/>
    <w:rsid w:val="00805A85"/>
  </w:style>
  <w:style w:type="character" w:customStyle="1" w:styleId="FootnoteTextChar">
    <w:name w:val="Footnote Text Char"/>
    <w:uiPriority w:val="99"/>
    <w:rsid w:val="00805A85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sid w:val="00805A85"/>
  </w:style>
  <w:style w:type="character" w:customStyle="1" w:styleId="a5">
    <w:name w:val="Текст концевой сноски Знак"/>
    <w:link w:val="a4"/>
    <w:uiPriority w:val="99"/>
    <w:rsid w:val="00805A85"/>
    <w:rPr>
      <w:sz w:val="20"/>
    </w:rPr>
  </w:style>
  <w:style w:type="character" w:styleId="a6">
    <w:name w:val="endnote reference"/>
    <w:basedOn w:val="a1"/>
    <w:uiPriority w:val="99"/>
    <w:semiHidden/>
    <w:unhideWhenUsed/>
    <w:rsid w:val="00805A85"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rsid w:val="00805A85"/>
  </w:style>
  <w:style w:type="paragraph" w:customStyle="1" w:styleId="11">
    <w:name w:val="Заголовок 11"/>
    <w:link w:val="1"/>
    <w:uiPriority w:val="9"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link w:val="2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link w:val="3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link w:val="4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link w:val="5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link w:val="6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link w:val="7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link w:val="8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link w:val="9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805A85"/>
    <w:rPr>
      <w:rFonts w:ascii="Arial" w:eastAsia="Arial" w:hAnsi="Arial"/>
      <w:sz w:val="40"/>
      <w:szCs w:val="40"/>
      <w:lang w:bidi="ar-SA"/>
    </w:rPr>
  </w:style>
  <w:style w:type="character" w:customStyle="1" w:styleId="2">
    <w:name w:val="Заголовок 2 Знак"/>
    <w:link w:val="21"/>
    <w:uiPriority w:val="9"/>
    <w:rsid w:val="00805A85"/>
    <w:rPr>
      <w:rFonts w:ascii="Arial" w:eastAsia="Arial" w:hAnsi="Arial"/>
      <w:sz w:val="34"/>
      <w:lang w:bidi="ar-SA"/>
    </w:rPr>
  </w:style>
  <w:style w:type="character" w:customStyle="1" w:styleId="3">
    <w:name w:val="Заголовок 3 Знак"/>
    <w:link w:val="31"/>
    <w:uiPriority w:val="9"/>
    <w:rsid w:val="00805A85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link w:val="41"/>
    <w:uiPriority w:val="9"/>
    <w:rsid w:val="00805A85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link w:val="51"/>
    <w:uiPriority w:val="9"/>
    <w:rsid w:val="00805A8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61"/>
    <w:uiPriority w:val="9"/>
    <w:rsid w:val="00805A85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link w:val="71"/>
    <w:uiPriority w:val="9"/>
    <w:rsid w:val="00805A85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81"/>
    <w:uiPriority w:val="9"/>
    <w:rsid w:val="00805A85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91"/>
    <w:uiPriority w:val="9"/>
    <w:rsid w:val="00805A85"/>
    <w:rPr>
      <w:rFonts w:ascii="Arial" w:eastAsia="Arial" w:hAnsi="Arial"/>
      <w:i/>
      <w:iCs/>
      <w:sz w:val="21"/>
      <w:szCs w:val="21"/>
      <w:lang w:bidi="ar-SA"/>
    </w:rPr>
  </w:style>
  <w:style w:type="paragraph" w:styleId="a8">
    <w:name w:val="List Paragraph"/>
    <w:link w:val="a0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a">
    <w:name w:val="Title"/>
    <w:link w:val="ab"/>
    <w:uiPriority w:val="10"/>
    <w:qFormat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sid w:val="00805A85"/>
    <w:rPr>
      <w:sz w:val="48"/>
      <w:szCs w:val="48"/>
      <w:lang w:bidi="ar-SA"/>
    </w:rPr>
  </w:style>
  <w:style w:type="paragraph" w:styleId="ac">
    <w:name w:val="Subtitle"/>
    <w:link w:val="ad"/>
    <w:uiPriority w:val="11"/>
    <w:qFormat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sid w:val="00805A85"/>
    <w:rPr>
      <w:sz w:val="24"/>
      <w:szCs w:val="24"/>
      <w:lang w:bidi="ar-SA"/>
    </w:rPr>
  </w:style>
  <w:style w:type="paragraph" w:styleId="20">
    <w:name w:val="Quote"/>
    <w:link w:val="22"/>
    <w:uiPriority w:val="29"/>
    <w:qFormat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05A85"/>
    <w:rPr>
      <w:i/>
      <w:lang w:val="ru-RU" w:eastAsia="ru-RU" w:bidi="ar-SA"/>
    </w:rPr>
  </w:style>
  <w:style w:type="paragraph" w:styleId="ae">
    <w:name w:val="Intense Quote"/>
    <w:link w:val="af"/>
    <w:uiPriority w:val="30"/>
    <w:qFormat/>
    <w:rsid w:val="00805A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sid w:val="00805A85"/>
    <w:rPr>
      <w:i/>
      <w:shd w:val="clear" w:color="auto" w:fill="F2F2F2"/>
      <w:lang w:val="ru-RU" w:eastAsia="ru-RU" w:bidi="ar-SA"/>
    </w:rPr>
  </w:style>
  <w:style w:type="paragraph" w:customStyle="1" w:styleId="10">
    <w:name w:val="Верхний колонтитул1"/>
    <w:basedOn w:val="a"/>
    <w:link w:val="af0"/>
    <w:uiPriority w:val="99"/>
    <w:rsid w:val="00805A8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10"/>
    <w:uiPriority w:val="99"/>
    <w:rsid w:val="00805A85"/>
  </w:style>
  <w:style w:type="paragraph" w:customStyle="1" w:styleId="12">
    <w:name w:val="Нижний колонтитул1"/>
    <w:basedOn w:val="a"/>
    <w:link w:val="af1"/>
    <w:uiPriority w:val="99"/>
    <w:rsid w:val="00805A85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12"/>
    <w:uiPriority w:val="99"/>
    <w:rsid w:val="00805A85"/>
  </w:style>
  <w:style w:type="table" w:styleId="af2">
    <w:name w:val="Table Grid"/>
    <w:uiPriority w:val="3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Абзац списка Знак"/>
    <w:link w:val="a8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sid w:val="00805A85"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semiHidden/>
    <w:rsid w:val="00805A85"/>
    <w:rPr>
      <w:sz w:val="18"/>
      <w:lang w:bidi="ar-SA"/>
    </w:rPr>
  </w:style>
  <w:style w:type="character" w:styleId="af6">
    <w:name w:val="footnote reference"/>
    <w:uiPriority w:val="99"/>
    <w:unhideWhenUsed/>
    <w:rsid w:val="00805A85"/>
    <w:rPr>
      <w:vertAlign w:val="superscript"/>
    </w:rPr>
  </w:style>
  <w:style w:type="paragraph" w:styleId="13">
    <w:name w:val="toc 1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0">
    <w:name w:val="toc 3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0">
    <w:name w:val="toc 4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0">
    <w:name w:val="toc 5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0">
    <w:name w:val="toc 6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0">
    <w:name w:val="toc 7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0">
    <w:name w:val="toc 8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0">
    <w:name w:val="toc 9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7">
    <w:name w:val="TOC Heading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8">
    <w:name w:val="Body Text"/>
    <w:basedOn w:val="a"/>
    <w:next w:val="a"/>
    <w:link w:val="af9"/>
    <w:rsid w:val="00805A85"/>
    <w:pPr>
      <w:jc w:val="both"/>
    </w:pPr>
    <w:rPr>
      <w:sz w:val="22"/>
    </w:rPr>
  </w:style>
  <w:style w:type="character" w:styleId="afa">
    <w:name w:val="page number"/>
    <w:basedOn w:val="a1"/>
    <w:rsid w:val="00805A85"/>
  </w:style>
  <w:style w:type="paragraph" w:customStyle="1" w:styleId="14">
    <w:name w:val="Название объекта1"/>
    <w:basedOn w:val="a"/>
    <w:next w:val="a"/>
    <w:rsid w:val="00805A85"/>
    <w:pPr>
      <w:jc w:val="center"/>
    </w:pPr>
    <w:rPr>
      <w:b/>
      <w:sz w:val="28"/>
    </w:rPr>
  </w:style>
  <w:style w:type="paragraph" w:styleId="24">
    <w:name w:val="Body Text 2"/>
    <w:basedOn w:val="a"/>
    <w:rsid w:val="00805A85"/>
    <w:pPr>
      <w:spacing w:before="120"/>
      <w:ind w:right="5102"/>
      <w:jc w:val="center"/>
    </w:pPr>
  </w:style>
  <w:style w:type="paragraph" w:customStyle="1" w:styleId="afb">
    <w:name w:val="Обращение"/>
    <w:basedOn w:val="a"/>
    <w:next w:val="a"/>
    <w:rsid w:val="00805A85"/>
    <w:pPr>
      <w:spacing w:before="240" w:after="120"/>
      <w:jc w:val="center"/>
    </w:pPr>
    <w:rPr>
      <w:b/>
    </w:rPr>
  </w:style>
  <w:style w:type="paragraph" w:customStyle="1" w:styleId="afc">
    <w:name w:val="Адресные реквизиты"/>
    <w:basedOn w:val="af8"/>
    <w:next w:val="af8"/>
    <w:rsid w:val="00805A85"/>
    <w:pPr>
      <w:jc w:val="left"/>
    </w:pPr>
    <w:rPr>
      <w:sz w:val="16"/>
    </w:rPr>
  </w:style>
  <w:style w:type="paragraph" w:customStyle="1" w:styleId="afd">
    <w:name w:val="Адресат"/>
    <w:basedOn w:val="a"/>
    <w:rsid w:val="00805A85"/>
    <w:pPr>
      <w:spacing w:before="120"/>
    </w:pPr>
    <w:rPr>
      <w:b/>
    </w:rPr>
  </w:style>
  <w:style w:type="paragraph" w:styleId="32">
    <w:name w:val="Body Text 3"/>
    <w:basedOn w:val="a"/>
    <w:rsid w:val="00805A85"/>
    <w:pPr>
      <w:tabs>
        <w:tab w:val="left" w:pos="7371"/>
      </w:tabs>
      <w:spacing w:before="120"/>
    </w:pPr>
    <w:rPr>
      <w:sz w:val="28"/>
    </w:rPr>
  </w:style>
  <w:style w:type="paragraph" w:styleId="afe">
    <w:name w:val="Balloon Text"/>
    <w:basedOn w:val="a"/>
    <w:link w:val="aff"/>
    <w:uiPriority w:val="99"/>
    <w:semiHidden/>
    <w:unhideWhenUsed/>
    <w:rsid w:val="00805A85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805A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A85"/>
    <w:pPr>
      <w:widowControl w:val="0"/>
    </w:pPr>
    <w:rPr>
      <w:rFonts w:ascii="Calibri" w:hAnsi="Calibri" w:cs="Calibri"/>
      <w:sz w:val="22"/>
    </w:rPr>
  </w:style>
  <w:style w:type="paragraph" w:styleId="aff0">
    <w:name w:val="Body Text Indent"/>
    <w:basedOn w:val="a"/>
    <w:link w:val="aff1"/>
    <w:uiPriority w:val="99"/>
    <w:semiHidden/>
    <w:unhideWhenUsed/>
    <w:rsid w:val="00805A85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semiHidden/>
    <w:rsid w:val="00805A85"/>
    <w:rPr>
      <w:sz w:val="22"/>
      <w:szCs w:val="22"/>
      <w:lang w:eastAsia="en-US" w:bidi="en-US"/>
    </w:rPr>
  </w:style>
  <w:style w:type="paragraph" w:customStyle="1" w:styleId="110">
    <w:name w:val="Заголовок 11"/>
    <w:basedOn w:val="12"/>
    <w:next w:val="12"/>
    <w:rsid w:val="00805A8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ConsPlusTitle">
    <w:name w:val="ConsPlusTitle"/>
    <w:rsid w:val="00805A8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character" w:customStyle="1" w:styleId="42">
    <w:name w:val="Основной текст (4)_"/>
    <w:basedOn w:val="a1"/>
    <w:link w:val="43"/>
    <w:uiPriority w:val="99"/>
    <w:rsid w:val="003A7032"/>
    <w:rPr>
      <w:b/>
      <w:bCs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3A7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after="240" w:line="295" w:lineRule="exact"/>
      <w:jc w:val="center"/>
    </w:pPr>
    <w:rPr>
      <w:b/>
      <w:bCs/>
      <w:sz w:val="24"/>
      <w:szCs w:val="24"/>
    </w:rPr>
  </w:style>
  <w:style w:type="paragraph" w:styleId="aff2">
    <w:name w:val="header"/>
    <w:basedOn w:val="a"/>
    <w:link w:val="15"/>
    <w:uiPriority w:val="99"/>
    <w:unhideWhenUsed/>
    <w:rsid w:val="003A7032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1"/>
    <w:link w:val="aff2"/>
    <w:uiPriority w:val="99"/>
    <w:semiHidden/>
    <w:rsid w:val="003A7032"/>
  </w:style>
  <w:style w:type="paragraph" w:styleId="aff3">
    <w:name w:val="footer"/>
    <w:basedOn w:val="a"/>
    <w:link w:val="16"/>
    <w:uiPriority w:val="99"/>
    <w:semiHidden/>
    <w:unhideWhenUsed/>
    <w:rsid w:val="003A703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aff3"/>
    <w:uiPriority w:val="99"/>
    <w:semiHidden/>
    <w:rsid w:val="003A7032"/>
  </w:style>
  <w:style w:type="character" w:customStyle="1" w:styleId="af9">
    <w:name w:val="Основной текст Знак"/>
    <w:basedOn w:val="a1"/>
    <w:link w:val="af8"/>
    <w:rsid w:val="003A703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805A8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805A8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805A8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805A8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805A8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805A8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805A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805A8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805A8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805A85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805A85"/>
    <w:rPr>
      <w:sz w:val="24"/>
      <w:szCs w:val="24"/>
    </w:rPr>
  </w:style>
  <w:style w:type="character" w:customStyle="1" w:styleId="QuoteChar">
    <w:name w:val="Quote Char"/>
    <w:uiPriority w:val="29"/>
    <w:rsid w:val="00805A85"/>
    <w:rPr>
      <w:i/>
    </w:rPr>
  </w:style>
  <w:style w:type="character" w:customStyle="1" w:styleId="IntenseQuoteChar">
    <w:name w:val="Intense Quote Char"/>
    <w:uiPriority w:val="30"/>
    <w:rsid w:val="00805A85"/>
    <w:rPr>
      <w:i/>
    </w:rPr>
  </w:style>
  <w:style w:type="character" w:customStyle="1" w:styleId="HeaderChar">
    <w:name w:val="Header Char"/>
    <w:basedOn w:val="a1"/>
    <w:uiPriority w:val="99"/>
    <w:rsid w:val="00805A85"/>
  </w:style>
  <w:style w:type="character" w:customStyle="1" w:styleId="FooterChar">
    <w:name w:val="Footer Char"/>
    <w:basedOn w:val="a1"/>
    <w:uiPriority w:val="99"/>
    <w:rsid w:val="00805A85"/>
  </w:style>
  <w:style w:type="character" w:customStyle="1" w:styleId="CaptionChar">
    <w:name w:val="Caption Char"/>
    <w:uiPriority w:val="99"/>
    <w:rsid w:val="00805A85"/>
  </w:style>
  <w:style w:type="character" w:customStyle="1" w:styleId="FootnoteTextChar">
    <w:name w:val="Footnote Text Char"/>
    <w:uiPriority w:val="99"/>
    <w:rsid w:val="00805A85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sid w:val="00805A85"/>
  </w:style>
  <w:style w:type="character" w:customStyle="1" w:styleId="a5">
    <w:name w:val="Текст концевой сноски Знак"/>
    <w:link w:val="a4"/>
    <w:uiPriority w:val="99"/>
    <w:rsid w:val="00805A85"/>
    <w:rPr>
      <w:sz w:val="20"/>
    </w:rPr>
  </w:style>
  <w:style w:type="character" w:styleId="a6">
    <w:name w:val="endnote reference"/>
    <w:basedOn w:val="a1"/>
    <w:uiPriority w:val="99"/>
    <w:semiHidden/>
    <w:unhideWhenUsed/>
    <w:rsid w:val="00805A85"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rsid w:val="00805A85"/>
  </w:style>
  <w:style w:type="paragraph" w:customStyle="1" w:styleId="11">
    <w:name w:val="Заголовок 11"/>
    <w:link w:val="1"/>
    <w:uiPriority w:val="9"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link w:val="2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link w:val="3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link w:val="4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link w:val="5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link w:val="6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link w:val="7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link w:val="8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link w:val="9"/>
    <w:uiPriority w:val="9"/>
    <w:unhideWhenUsed/>
    <w:qFormat/>
    <w:rsid w:val="00805A8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805A85"/>
    <w:rPr>
      <w:rFonts w:ascii="Arial" w:eastAsia="Arial" w:hAnsi="Arial"/>
      <w:sz w:val="40"/>
      <w:szCs w:val="40"/>
      <w:lang w:bidi="ar-SA"/>
    </w:rPr>
  </w:style>
  <w:style w:type="character" w:customStyle="1" w:styleId="2">
    <w:name w:val="Заголовок 2 Знак"/>
    <w:link w:val="21"/>
    <w:uiPriority w:val="9"/>
    <w:rsid w:val="00805A85"/>
    <w:rPr>
      <w:rFonts w:ascii="Arial" w:eastAsia="Arial" w:hAnsi="Arial"/>
      <w:sz w:val="34"/>
      <w:lang w:bidi="ar-SA"/>
    </w:rPr>
  </w:style>
  <w:style w:type="character" w:customStyle="1" w:styleId="3">
    <w:name w:val="Заголовок 3 Знак"/>
    <w:link w:val="31"/>
    <w:uiPriority w:val="9"/>
    <w:rsid w:val="00805A85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link w:val="41"/>
    <w:uiPriority w:val="9"/>
    <w:rsid w:val="00805A85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link w:val="51"/>
    <w:uiPriority w:val="9"/>
    <w:rsid w:val="00805A8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61"/>
    <w:uiPriority w:val="9"/>
    <w:rsid w:val="00805A85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link w:val="71"/>
    <w:uiPriority w:val="9"/>
    <w:rsid w:val="00805A85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81"/>
    <w:uiPriority w:val="9"/>
    <w:rsid w:val="00805A85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91"/>
    <w:uiPriority w:val="9"/>
    <w:rsid w:val="00805A85"/>
    <w:rPr>
      <w:rFonts w:ascii="Arial" w:eastAsia="Arial" w:hAnsi="Arial"/>
      <w:i/>
      <w:iCs/>
      <w:sz w:val="21"/>
      <w:szCs w:val="21"/>
      <w:lang w:bidi="ar-SA"/>
    </w:rPr>
  </w:style>
  <w:style w:type="paragraph" w:styleId="a8">
    <w:name w:val="List Paragraph"/>
    <w:link w:val="a0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a">
    <w:name w:val="Title"/>
    <w:link w:val="ab"/>
    <w:uiPriority w:val="10"/>
    <w:qFormat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sid w:val="00805A85"/>
    <w:rPr>
      <w:sz w:val="48"/>
      <w:szCs w:val="48"/>
      <w:lang w:bidi="ar-SA"/>
    </w:rPr>
  </w:style>
  <w:style w:type="paragraph" w:styleId="ac">
    <w:name w:val="Subtitle"/>
    <w:link w:val="ad"/>
    <w:uiPriority w:val="11"/>
    <w:qFormat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sid w:val="00805A85"/>
    <w:rPr>
      <w:sz w:val="24"/>
      <w:szCs w:val="24"/>
      <w:lang w:bidi="ar-SA"/>
    </w:rPr>
  </w:style>
  <w:style w:type="paragraph" w:styleId="20">
    <w:name w:val="Quote"/>
    <w:link w:val="22"/>
    <w:uiPriority w:val="29"/>
    <w:qFormat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05A85"/>
    <w:rPr>
      <w:i/>
      <w:lang w:val="ru-RU" w:eastAsia="ru-RU" w:bidi="ar-SA"/>
    </w:rPr>
  </w:style>
  <w:style w:type="paragraph" w:styleId="ae">
    <w:name w:val="Intense Quote"/>
    <w:link w:val="af"/>
    <w:uiPriority w:val="30"/>
    <w:qFormat/>
    <w:rsid w:val="00805A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sid w:val="00805A85"/>
    <w:rPr>
      <w:i/>
      <w:shd w:val="clear" w:color="auto" w:fill="F2F2F2"/>
      <w:lang w:val="ru-RU" w:eastAsia="ru-RU" w:bidi="ar-SA"/>
    </w:rPr>
  </w:style>
  <w:style w:type="paragraph" w:customStyle="1" w:styleId="10">
    <w:name w:val="Верхний колонтитул1"/>
    <w:basedOn w:val="a"/>
    <w:link w:val="af0"/>
    <w:uiPriority w:val="99"/>
    <w:rsid w:val="00805A8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10"/>
    <w:uiPriority w:val="99"/>
    <w:rsid w:val="00805A85"/>
  </w:style>
  <w:style w:type="paragraph" w:customStyle="1" w:styleId="12">
    <w:name w:val="Нижний колонтитул1"/>
    <w:basedOn w:val="a"/>
    <w:link w:val="af1"/>
    <w:uiPriority w:val="99"/>
    <w:rsid w:val="00805A85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12"/>
    <w:uiPriority w:val="99"/>
    <w:rsid w:val="00805A85"/>
  </w:style>
  <w:style w:type="table" w:styleId="af2">
    <w:name w:val="Table Grid"/>
    <w:uiPriority w:val="3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Абзац списка Знак"/>
    <w:link w:val="a8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sid w:val="00805A85"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semiHidden/>
    <w:rsid w:val="00805A85"/>
    <w:rPr>
      <w:sz w:val="18"/>
      <w:lang w:bidi="ar-SA"/>
    </w:rPr>
  </w:style>
  <w:style w:type="character" w:styleId="af6">
    <w:name w:val="footnote reference"/>
    <w:uiPriority w:val="99"/>
    <w:unhideWhenUsed/>
    <w:rsid w:val="00805A85"/>
    <w:rPr>
      <w:vertAlign w:val="superscript"/>
    </w:rPr>
  </w:style>
  <w:style w:type="paragraph" w:styleId="13">
    <w:name w:val="toc 1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0">
    <w:name w:val="toc 3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0">
    <w:name w:val="toc 4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0">
    <w:name w:val="toc 5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0">
    <w:name w:val="toc 6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0">
    <w:name w:val="toc 7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0">
    <w:name w:val="toc 8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0">
    <w:name w:val="toc 9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7">
    <w:name w:val="TOC Heading"/>
    <w:uiPriority w:val="39"/>
    <w:unhideWhenUsed/>
    <w:rsid w:val="00805A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8">
    <w:name w:val="Body Text"/>
    <w:basedOn w:val="a"/>
    <w:next w:val="a"/>
    <w:link w:val="af9"/>
    <w:rsid w:val="00805A85"/>
    <w:pPr>
      <w:jc w:val="both"/>
    </w:pPr>
    <w:rPr>
      <w:sz w:val="22"/>
    </w:rPr>
  </w:style>
  <w:style w:type="character" w:styleId="afa">
    <w:name w:val="page number"/>
    <w:basedOn w:val="a1"/>
    <w:rsid w:val="00805A85"/>
  </w:style>
  <w:style w:type="paragraph" w:customStyle="1" w:styleId="14">
    <w:name w:val="Название объекта1"/>
    <w:basedOn w:val="a"/>
    <w:next w:val="a"/>
    <w:rsid w:val="00805A85"/>
    <w:pPr>
      <w:jc w:val="center"/>
    </w:pPr>
    <w:rPr>
      <w:b/>
      <w:sz w:val="28"/>
    </w:rPr>
  </w:style>
  <w:style w:type="paragraph" w:styleId="24">
    <w:name w:val="Body Text 2"/>
    <w:basedOn w:val="a"/>
    <w:rsid w:val="00805A85"/>
    <w:pPr>
      <w:spacing w:before="120"/>
      <w:ind w:right="5102"/>
      <w:jc w:val="center"/>
    </w:pPr>
  </w:style>
  <w:style w:type="paragraph" w:customStyle="1" w:styleId="afb">
    <w:name w:val="Обращение"/>
    <w:basedOn w:val="a"/>
    <w:next w:val="a"/>
    <w:rsid w:val="00805A85"/>
    <w:pPr>
      <w:spacing w:before="240" w:after="120"/>
      <w:jc w:val="center"/>
    </w:pPr>
    <w:rPr>
      <w:b/>
    </w:rPr>
  </w:style>
  <w:style w:type="paragraph" w:customStyle="1" w:styleId="afc">
    <w:name w:val="Адресные реквизиты"/>
    <w:basedOn w:val="af8"/>
    <w:next w:val="af8"/>
    <w:rsid w:val="00805A85"/>
    <w:pPr>
      <w:jc w:val="left"/>
    </w:pPr>
    <w:rPr>
      <w:sz w:val="16"/>
    </w:rPr>
  </w:style>
  <w:style w:type="paragraph" w:customStyle="1" w:styleId="afd">
    <w:name w:val="Адресат"/>
    <w:basedOn w:val="a"/>
    <w:rsid w:val="00805A85"/>
    <w:pPr>
      <w:spacing w:before="120"/>
    </w:pPr>
    <w:rPr>
      <w:b/>
    </w:rPr>
  </w:style>
  <w:style w:type="paragraph" w:styleId="32">
    <w:name w:val="Body Text 3"/>
    <w:basedOn w:val="a"/>
    <w:rsid w:val="00805A85"/>
    <w:pPr>
      <w:tabs>
        <w:tab w:val="left" w:pos="7371"/>
      </w:tabs>
      <w:spacing w:before="120"/>
    </w:pPr>
    <w:rPr>
      <w:sz w:val="28"/>
    </w:rPr>
  </w:style>
  <w:style w:type="paragraph" w:styleId="afe">
    <w:name w:val="Balloon Text"/>
    <w:basedOn w:val="a"/>
    <w:link w:val="aff"/>
    <w:uiPriority w:val="99"/>
    <w:semiHidden/>
    <w:unhideWhenUsed/>
    <w:rsid w:val="00805A85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805A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A85"/>
    <w:pPr>
      <w:widowControl w:val="0"/>
    </w:pPr>
    <w:rPr>
      <w:rFonts w:ascii="Calibri" w:hAnsi="Calibri" w:cs="Calibri"/>
      <w:sz w:val="22"/>
    </w:rPr>
  </w:style>
  <w:style w:type="paragraph" w:styleId="aff0">
    <w:name w:val="Body Text Indent"/>
    <w:basedOn w:val="a"/>
    <w:link w:val="aff1"/>
    <w:uiPriority w:val="99"/>
    <w:semiHidden/>
    <w:unhideWhenUsed/>
    <w:rsid w:val="00805A85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semiHidden/>
    <w:rsid w:val="00805A85"/>
    <w:rPr>
      <w:sz w:val="22"/>
      <w:szCs w:val="22"/>
      <w:lang w:eastAsia="en-US" w:bidi="en-US"/>
    </w:rPr>
  </w:style>
  <w:style w:type="paragraph" w:customStyle="1" w:styleId="110">
    <w:name w:val="Заголовок 11"/>
    <w:basedOn w:val="12"/>
    <w:next w:val="12"/>
    <w:rsid w:val="00805A8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ConsPlusTitle">
    <w:name w:val="ConsPlusTitle"/>
    <w:rsid w:val="00805A8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character" w:customStyle="1" w:styleId="42">
    <w:name w:val="Основной текст (4)_"/>
    <w:basedOn w:val="a1"/>
    <w:link w:val="43"/>
    <w:uiPriority w:val="99"/>
    <w:rsid w:val="003A7032"/>
    <w:rPr>
      <w:b/>
      <w:bCs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3A7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after="240" w:line="295" w:lineRule="exact"/>
      <w:jc w:val="center"/>
    </w:pPr>
    <w:rPr>
      <w:b/>
      <w:bCs/>
      <w:sz w:val="24"/>
      <w:szCs w:val="24"/>
    </w:rPr>
  </w:style>
  <w:style w:type="paragraph" w:styleId="aff2">
    <w:name w:val="header"/>
    <w:basedOn w:val="a"/>
    <w:link w:val="15"/>
    <w:uiPriority w:val="99"/>
    <w:unhideWhenUsed/>
    <w:rsid w:val="003A7032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1"/>
    <w:link w:val="aff2"/>
    <w:uiPriority w:val="99"/>
    <w:semiHidden/>
    <w:rsid w:val="003A7032"/>
  </w:style>
  <w:style w:type="paragraph" w:styleId="aff3">
    <w:name w:val="footer"/>
    <w:basedOn w:val="a"/>
    <w:link w:val="16"/>
    <w:uiPriority w:val="99"/>
    <w:semiHidden/>
    <w:unhideWhenUsed/>
    <w:rsid w:val="003A703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aff3"/>
    <w:uiPriority w:val="99"/>
    <w:semiHidden/>
    <w:rsid w:val="003A7032"/>
  </w:style>
  <w:style w:type="character" w:customStyle="1" w:styleId="af9">
    <w:name w:val="Основной текст Знак"/>
    <w:basedOn w:val="a1"/>
    <w:link w:val="af8"/>
    <w:rsid w:val="003A70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27&amp;dst=19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8511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Туленкова</dc:creator>
  <cp:lastModifiedBy>Алексей Борисович Скирневский</cp:lastModifiedBy>
  <cp:revision>2</cp:revision>
  <cp:lastPrinted>2024-07-19T07:55:00Z</cp:lastPrinted>
  <dcterms:created xsi:type="dcterms:W3CDTF">2024-07-19T08:27:00Z</dcterms:created>
  <dcterms:modified xsi:type="dcterms:W3CDTF">2024-07-19T08:27:00Z</dcterms:modified>
</cp:coreProperties>
</file>