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4" w:space="0" w:color="000000"/>
        </w:tblBorders>
        <w:tblLayout w:type="fixed"/>
        <w:tblCellMar>
          <w:left w:w="0" w:type="dxa"/>
          <w:right w:w="0" w:type="dxa"/>
        </w:tblCellMar>
        <w:tblLook w:val="04A0" w:firstRow="1" w:lastRow="0" w:firstColumn="1" w:lastColumn="0" w:noHBand="0" w:noVBand="1"/>
      </w:tblPr>
      <w:tblGrid>
        <w:gridCol w:w="1701"/>
        <w:gridCol w:w="5670"/>
        <w:gridCol w:w="2268"/>
      </w:tblGrid>
      <w:tr w:rsidR="000856A6" w:rsidTr="00407A87">
        <w:tc>
          <w:tcPr>
            <w:tcW w:w="1701" w:type="dxa"/>
            <w:tcBorders>
              <w:bottom w:val="none" w:sz="4" w:space="0" w:color="000000"/>
            </w:tcBorders>
          </w:tcPr>
          <w:bookmarkStart w:id="0" w:name="undefined"/>
          <w:bookmarkStart w:id="1" w:name="_GoBack"/>
          <w:bookmarkEnd w:id="1"/>
          <w:p w:rsidR="000856A6" w:rsidRDefault="003709AA">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left"/>
              <w:rPr>
                <w:rFonts w:ascii="PT Astra Serif" w:hAnsi="PT Astra Serif" w:cs="PT Astra Serif"/>
                <w:color w:val="000000"/>
                <w:sz w:val="28"/>
                <w:szCs w:val="28"/>
                <w:highlight w:val="lightGray"/>
              </w:rPr>
            </w:pPr>
            <w:r>
              <w:rPr>
                <w:rFonts w:ascii="PT Astra Serif" w:eastAsia="PT Astra Serif" w:hAnsi="PT Astra Serif" w:cs="PT Astra Serif"/>
                <w:color w:val="000000" w:themeColor="text1"/>
                <w:sz w:val="28"/>
                <w:szCs w:val="28"/>
              </w:rPr>
              <w:fldChar w:fldCharType="begin"/>
            </w:r>
            <w:r>
              <w:rPr>
                <w:rFonts w:ascii="PT Astra Serif" w:eastAsia="PT Astra Serif" w:hAnsi="PT Astra Serif" w:cs="PT Astra Serif"/>
                <w:color w:val="000000" w:themeColor="text1"/>
                <w:sz w:val="28"/>
                <w:szCs w:val="28"/>
              </w:rPr>
              <w:instrText xml:space="preserve"> FORMTEXT </w:instrText>
            </w:r>
            <w:r>
              <w:rPr>
                <w:rFonts w:ascii="PT Astra Serif" w:eastAsia="PT Astra Serif" w:hAnsi="PT Astra Serif" w:cs="PT Astra Serif"/>
                <w:color w:val="000000" w:themeColor="text1"/>
                <w:sz w:val="28"/>
                <w:szCs w:val="28"/>
              </w:rPr>
              <w:fldChar w:fldCharType="separate"/>
            </w:r>
            <w:r>
              <w:rPr>
                <w:rFonts w:ascii="PT Astra Serif" w:eastAsia="PT Astra Serif" w:hAnsi="PT Astra Serif" w:cs="PT Astra Serif"/>
                <w:color w:val="000000" w:themeColor="text1"/>
                <w:sz w:val="28"/>
                <w:szCs w:val="28"/>
              </w:rPr>
              <w:t>&lt;Дата&gt;</w:t>
            </w:r>
            <w:r>
              <w:rPr>
                <w:rFonts w:ascii="PT Astra Serif" w:eastAsia="PT Astra Serif" w:hAnsi="PT Astra Serif" w:cs="PT Astra Serif"/>
                <w:color w:val="000000" w:themeColor="text1"/>
                <w:sz w:val="28"/>
                <w:szCs w:val="28"/>
              </w:rPr>
              <w:fldChar w:fldCharType="end"/>
            </w:r>
          </w:p>
        </w:tc>
        <w:tc>
          <w:tcPr>
            <w:tcW w:w="5670" w:type="dxa"/>
            <w:tcBorders>
              <w:bottom w:val="none" w:sz="4" w:space="0" w:color="000000"/>
            </w:tcBorders>
            <w:tcMar>
              <w:top w:w="0" w:type="dxa"/>
              <w:left w:w="0" w:type="dxa"/>
              <w:bottom w:w="0" w:type="dxa"/>
              <w:right w:w="85" w:type="dxa"/>
            </w:tcMar>
          </w:tcPr>
          <w:p w:rsidR="000856A6" w:rsidRDefault="000856A6">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p>
        </w:tc>
        <w:bookmarkEnd w:id="0"/>
        <w:tc>
          <w:tcPr>
            <w:tcW w:w="2268" w:type="dxa"/>
            <w:tcBorders>
              <w:bottom w:val="none" w:sz="4" w:space="0" w:color="000000"/>
            </w:tcBorders>
          </w:tcPr>
          <w:p w:rsidR="000856A6" w:rsidRDefault="003709AA">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8"/>
                <w:szCs w:val="28"/>
              </w:rPr>
            </w:pPr>
            <w:r>
              <w:rPr>
                <w:rFonts w:ascii="PT Astra Serif" w:eastAsia="PT Astra Serif" w:hAnsi="PT Astra Serif" w:cs="PT Astra Serif"/>
                <w:color w:val="000000" w:themeColor="text1"/>
                <w:sz w:val="28"/>
                <w:szCs w:val="28"/>
              </w:rPr>
              <w:t>№ </w:t>
            </w:r>
            <w:r>
              <w:rPr>
                <w:rFonts w:ascii="PT Astra Serif" w:eastAsia="PT Astra Serif" w:hAnsi="PT Astra Serif" w:cs="PT Astra Serif"/>
                <w:color w:val="000000" w:themeColor="text1"/>
                <w:sz w:val="28"/>
                <w:szCs w:val="28"/>
              </w:rPr>
              <w:fldChar w:fldCharType="begin"/>
            </w:r>
            <w:r>
              <w:rPr>
                <w:rFonts w:ascii="PT Astra Serif" w:eastAsia="PT Astra Serif" w:hAnsi="PT Astra Serif" w:cs="PT Astra Serif"/>
                <w:color w:val="000000" w:themeColor="text1"/>
                <w:sz w:val="28"/>
                <w:szCs w:val="28"/>
              </w:rPr>
              <w:instrText xml:space="preserve"> FORMTEXT </w:instrText>
            </w:r>
            <w:r>
              <w:rPr>
                <w:rFonts w:ascii="PT Astra Serif" w:eastAsia="PT Astra Serif" w:hAnsi="PT Astra Serif" w:cs="PT Astra Serif"/>
                <w:color w:val="000000" w:themeColor="text1"/>
                <w:sz w:val="28"/>
                <w:szCs w:val="28"/>
              </w:rPr>
              <w:fldChar w:fldCharType="separate"/>
            </w:r>
            <w:r>
              <w:rPr>
                <w:rFonts w:ascii="PT Astra Serif" w:eastAsia="PT Astra Serif" w:hAnsi="PT Astra Serif" w:cs="PT Astra Serif"/>
                <w:color w:val="000000" w:themeColor="text1"/>
                <w:sz w:val="28"/>
                <w:szCs w:val="28"/>
              </w:rPr>
              <w:t>&lt;Номер&gt;</w:t>
            </w:r>
            <w:r>
              <w:rPr>
                <w:rFonts w:ascii="PT Astra Serif" w:eastAsia="PT Astra Serif" w:hAnsi="PT Astra Serif" w:cs="PT Astra Serif"/>
                <w:color w:val="000000" w:themeColor="text1"/>
                <w:sz w:val="28"/>
                <w:szCs w:val="28"/>
              </w:rPr>
              <w:fldChar w:fldCharType="end"/>
            </w:r>
          </w:p>
        </w:tc>
      </w:tr>
    </w:tbl>
    <w:p w:rsidR="000856A6" w:rsidRPr="00407A87" w:rsidRDefault="00407A87">
      <w:pPr>
        <w:pStyle w:val="ConsPlusNormal"/>
        <w:spacing w:before="480"/>
        <w:jc w:val="center"/>
        <w:rPr>
          <w:rFonts w:ascii="PT Astra Serif" w:hAnsi="PT Astra Serif" w:cs="PT Astra Serif"/>
          <w:sz w:val="28"/>
          <w:szCs w:val="28"/>
        </w:rPr>
      </w:pPr>
      <w:r w:rsidRPr="00407A87">
        <w:rPr>
          <w:rFonts w:ascii="PT Astra Serif" w:hAnsi="PT Astra Serif" w:cs="PT Astra Serif"/>
          <w:sz w:val="28"/>
          <w:szCs w:val="28"/>
        </w:rPr>
        <w:t>О предоставлении в 202</w:t>
      </w:r>
      <w:r w:rsidR="009C6FD6" w:rsidRPr="009C6FD6">
        <w:rPr>
          <w:rFonts w:ascii="PT Astra Serif" w:hAnsi="PT Astra Serif" w:cs="PT Astra Serif"/>
          <w:sz w:val="28"/>
          <w:szCs w:val="28"/>
        </w:rPr>
        <w:t>5</w:t>
      </w:r>
      <w:r w:rsidRPr="00407A87">
        <w:rPr>
          <w:rFonts w:ascii="PT Astra Serif" w:hAnsi="PT Astra Serif" w:cs="PT Astra Serif"/>
          <w:sz w:val="28"/>
          <w:szCs w:val="28"/>
        </w:rPr>
        <w:t xml:space="preserve"> году из областного бюджета субсидии </w:t>
      </w:r>
      <w:r>
        <w:rPr>
          <w:rFonts w:ascii="PT Astra Serif" w:hAnsi="PT Astra Serif" w:cs="PT Astra Serif"/>
          <w:sz w:val="28"/>
          <w:szCs w:val="28"/>
        </w:rPr>
        <w:t xml:space="preserve">                       </w:t>
      </w:r>
      <w:r w:rsidRPr="00407A87">
        <w:rPr>
          <w:rFonts w:ascii="PT Astra Serif" w:hAnsi="PT Astra Serif" w:cs="PT Astra Serif"/>
          <w:sz w:val="28"/>
          <w:szCs w:val="28"/>
        </w:rPr>
        <w:t xml:space="preserve">на возмещение затрат работодателей на организацию профессионального обучения и дополнительного профессионального образования работников </w:t>
      </w:r>
      <w:r w:rsidR="009C6FD6">
        <w:rPr>
          <w:rFonts w:ascii="PT Astra Serif" w:hAnsi="PT Astra Serif" w:cs="PT Astra Serif"/>
          <w:sz w:val="28"/>
          <w:szCs w:val="28"/>
        </w:rPr>
        <w:t>организаций</w:t>
      </w:r>
      <w:r w:rsidRPr="00407A87">
        <w:rPr>
          <w:rFonts w:ascii="PT Astra Serif" w:hAnsi="PT Astra Serif" w:cs="PT Astra Serif"/>
          <w:sz w:val="28"/>
          <w:szCs w:val="28"/>
        </w:rPr>
        <w:t xml:space="preserve">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9C6FD6">
        <w:rPr>
          <w:rFonts w:ascii="PT Astra Serif" w:hAnsi="PT Astra Serif" w:cs="PT Astra Serif"/>
          <w:sz w:val="28"/>
          <w:szCs w:val="28"/>
        </w:rPr>
        <w:t>организациями</w:t>
      </w:r>
      <w:r w:rsidRPr="00407A87">
        <w:rPr>
          <w:rFonts w:ascii="PT Astra Serif" w:hAnsi="PT Astra Serif" w:cs="PT Astra Serif"/>
          <w:sz w:val="28"/>
          <w:szCs w:val="28"/>
        </w:rPr>
        <w:t xml:space="preserve"> оборонно-промышленного комплекса</w:t>
      </w:r>
    </w:p>
    <w:p w:rsidR="000856A6" w:rsidRDefault="000856A6">
      <w:pPr>
        <w:pStyle w:val="ConsPlusNormal"/>
        <w:ind w:firstLine="709"/>
        <w:jc w:val="both"/>
        <w:rPr>
          <w:rFonts w:ascii="PT Astra Serif" w:hAnsi="PT Astra Serif" w:cs="PT Astra Serif"/>
          <w:sz w:val="28"/>
          <w:szCs w:val="28"/>
        </w:rPr>
      </w:pPr>
    </w:p>
    <w:p w:rsidR="000856A6" w:rsidRDefault="000856A6">
      <w:pPr>
        <w:pStyle w:val="ConsPlusNormal"/>
        <w:ind w:firstLine="709"/>
        <w:jc w:val="both"/>
        <w:rPr>
          <w:rFonts w:ascii="PT Astra Serif" w:hAnsi="PT Astra Serif" w:cs="PT Astra Serif"/>
          <w:sz w:val="28"/>
          <w:szCs w:val="28"/>
        </w:rPr>
      </w:pPr>
    </w:p>
    <w:p w:rsidR="00A11434"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 xml:space="preserve">В соответствии со статьей 78 Бюджетного кодекса Российской Федерации и </w:t>
      </w:r>
      <w:r w:rsidR="00A11434" w:rsidRPr="00A11434">
        <w:rPr>
          <w:rFonts w:ascii="PT Astra Serif" w:hAnsi="PT Astra Serif" w:cs="PT Astra Serif"/>
          <w:sz w:val="28"/>
          <w:szCs w:val="28"/>
        </w:rPr>
        <w:t>Закон</w:t>
      </w:r>
      <w:r w:rsidR="00A11434">
        <w:rPr>
          <w:rFonts w:ascii="PT Astra Serif" w:hAnsi="PT Astra Serif" w:cs="PT Astra Serif"/>
          <w:sz w:val="28"/>
          <w:szCs w:val="28"/>
        </w:rPr>
        <w:t>ом</w:t>
      </w:r>
      <w:r w:rsidR="00A11434" w:rsidRPr="00A11434">
        <w:rPr>
          <w:rFonts w:ascii="PT Astra Serif" w:hAnsi="PT Astra Serif" w:cs="PT Astra Serif"/>
          <w:sz w:val="28"/>
          <w:szCs w:val="28"/>
        </w:rPr>
        <w:t xml:space="preserve"> Томской области от 27</w:t>
      </w:r>
      <w:r w:rsidR="00A11434">
        <w:rPr>
          <w:rFonts w:ascii="PT Astra Serif" w:hAnsi="PT Astra Serif" w:cs="PT Astra Serif"/>
          <w:sz w:val="28"/>
          <w:szCs w:val="28"/>
        </w:rPr>
        <w:t xml:space="preserve"> декабря </w:t>
      </w:r>
      <w:r w:rsidR="00A11434" w:rsidRPr="00A11434">
        <w:rPr>
          <w:rFonts w:ascii="PT Astra Serif" w:hAnsi="PT Astra Serif" w:cs="PT Astra Serif"/>
          <w:sz w:val="28"/>
          <w:szCs w:val="28"/>
        </w:rPr>
        <w:t xml:space="preserve">2024 </w:t>
      </w:r>
      <w:r w:rsidR="00A11434">
        <w:rPr>
          <w:rFonts w:ascii="PT Astra Serif" w:hAnsi="PT Astra Serif" w:cs="PT Astra Serif"/>
          <w:sz w:val="28"/>
          <w:szCs w:val="28"/>
        </w:rPr>
        <w:t>года №</w:t>
      </w:r>
      <w:r w:rsidR="00A11434" w:rsidRPr="00A11434">
        <w:rPr>
          <w:rFonts w:ascii="PT Astra Serif" w:hAnsi="PT Astra Serif" w:cs="PT Astra Serif"/>
          <w:sz w:val="28"/>
          <w:szCs w:val="28"/>
        </w:rPr>
        <w:t xml:space="preserve"> 138-ОЗ </w:t>
      </w:r>
      <w:r w:rsidR="00A11434">
        <w:rPr>
          <w:rFonts w:ascii="PT Astra Serif" w:hAnsi="PT Astra Serif" w:cs="PT Astra Serif"/>
          <w:sz w:val="28"/>
          <w:szCs w:val="28"/>
        </w:rPr>
        <w:t>«</w:t>
      </w:r>
      <w:r w:rsidR="00A11434" w:rsidRPr="00A11434">
        <w:rPr>
          <w:rFonts w:ascii="PT Astra Serif" w:hAnsi="PT Astra Serif" w:cs="PT Astra Serif"/>
          <w:sz w:val="28"/>
          <w:szCs w:val="28"/>
        </w:rPr>
        <w:t>Об областном бюджете на 2025 год и на плановый период 2026 и 2027 годов</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 </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ПРИКАЗЫВАЮ:</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1. Установить порядок предоставления в 202</w:t>
      </w:r>
      <w:r w:rsidR="00A11434">
        <w:rPr>
          <w:rFonts w:ascii="PT Astra Serif" w:hAnsi="PT Astra Serif" w:cs="PT Astra Serif"/>
          <w:sz w:val="28"/>
          <w:szCs w:val="28"/>
        </w:rPr>
        <w:t>5</w:t>
      </w:r>
      <w:r w:rsidRPr="00407A87">
        <w:rPr>
          <w:rFonts w:ascii="PT Astra Serif" w:hAnsi="PT Astra Serif" w:cs="PT Astra Serif"/>
          <w:sz w:val="28"/>
          <w:szCs w:val="28"/>
        </w:rPr>
        <w:t xml:space="preserve"> году из областного бюджета субсидии на возмещение затрат работодателей на организацию профессионального обучения и дополнительного профессионального образования работников </w:t>
      </w:r>
      <w:r w:rsidR="00A11434">
        <w:rPr>
          <w:rFonts w:ascii="PT Astra Serif" w:hAnsi="PT Astra Serif" w:cs="PT Astra Serif"/>
          <w:sz w:val="28"/>
          <w:szCs w:val="28"/>
        </w:rPr>
        <w:t>организаций</w:t>
      </w:r>
      <w:r w:rsidRPr="00407A87">
        <w:rPr>
          <w:rFonts w:ascii="PT Astra Serif" w:hAnsi="PT Astra Serif" w:cs="PT Astra Serif"/>
          <w:sz w:val="28"/>
          <w:szCs w:val="28"/>
        </w:rPr>
        <w:t xml:space="preserve">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A11434">
        <w:rPr>
          <w:rFonts w:ascii="PT Astra Serif" w:hAnsi="PT Astra Serif" w:cs="PT Astra Serif"/>
          <w:sz w:val="28"/>
          <w:szCs w:val="28"/>
        </w:rPr>
        <w:t>организациями</w:t>
      </w:r>
      <w:r w:rsidRPr="00407A87">
        <w:rPr>
          <w:rFonts w:ascii="PT Astra Serif" w:hAnsi="PT Astra Serif" w:cs="PT Astra Serif"/>
          <w:sz w:val="28"/>
          <w:szCs w:val="28"/>
        </w:rPr>
        <w:t xml:space="preserve"> оборонно-промышленного комплекса, согласно приложению к настоящему приказу.</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2. Признать утратившими силу следующие приказы Департамента труда и занятости населения Томской области:</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 xml:space="preserve">1) </w:t>
      </w:r>
      <w:r w:rsidR="00A11434" w:rsidRPr="00A11434">
        <w:rPr>
          <w:rFonts w:ascii="PT Astra Serif" w:hAnsi="PT Astra Serif" w:cs="PT Astra Serif"/>
          <w:sz w:val="28"/>
          <w:szCs w:val="28"/>
        </w:rPr>
        <w:t xml:space="preserve">от 14.06.2024 </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 25 </w:t>
      </w:r>
      <w:r w:rsidR="00A11434">
        <w:rPr>
          <w:rFonts w:ascii="PT Astra Serif" w:hAnsi="PT Astra Serif" w:cs="PT Astra Serif"/>
          <w:sz w:val="28"/>
          <w:szCs w:val="28"/>
        </w:rPr>
        <w:t>«</w:t>
      </w:r>
      <w:r w:rsidR="00A11434" w:rsidRPr="00A11434">
        <w:rPr>
          <w:rFonts w:ascii="PT Astra Serif" w:hAnsi="PT Astra Serif" w:cs="PT Astra Serif"/>
          <w:sz w:val="28"/>
          <w:szCs w:val="28"/>
        </w:rPr>
        <w:t>О предоставлении в 2024 году из областного бюджета субсидии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 </w:t>
      </w:r>
      <w:r w:rsidRPr="00407A87">
        <w:rPr>
          <w:rFonts w:ascii="PT Astra Serif" w:hAnsi="PT Astra Serif" w:cs="PT Astra Serif"/>
          <w:sz w:val="28"/>
          <w:szCs w:val="28"/>
        </w:rPr>
        <w:t xml:space="preserve">(Официальный интернет-портал правовой информации http://pravo.gov.ru, </w:t>
      </w:r>
      <w:r w:rsidR="00A11434">
        <w:rPr>
          <w:rFonts w:ascii="PT Astra Serif" w:hAnsi="PT Astra Serif" w:cs="PT Astra Serif"/>
          <w:sz w:val="28"/>
          <w:szCs w:val="28"/>
        </w:rPr>
        <w:t>18.06.2024</w:t>
      </w:r>
      <w:r w:rsidRPr="00407A87">
        <w:rPr>
          <w:rFonts w:ascii="PT Astra Serif" w:hAnsi="PT Astra Serif" w:cs="PT Astra Serif"/>
          <w:sz w:val="28"/>
          <w:szCs w:val="28"/>
        </w:rPr>
        <w:t xml:space="preserve">, № </w:t>
      </w:r>
      <w:r w:rsidR="00A11434" w:rsidRPr="00A11434">
        <w:rPr>
          <w:rFonts w:ascii="PT Astra Serif" w:hAnsi="PT Astra Serif" w:cs="PT Astra Serif"/>
          <w:sz w:val="28"/>
          <w:szCs w:val="28"/>
        </w:rPr>
        <w:t>7001202406180006</w:t>
      </w:r>
      <w:r w:rsidRPr="00407A87">
        <w:rPr>
          <w:rFonts w:ascii="PT Astra Serif" w:hAnsi="PT Astra Serif" w:cs="PT Astra Serif"/>
          <w:sz w:val="28"/>
          <w:szCs w:val="28"/>
        </w:rPr>
        <w:t>);</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 xml:space="preserve">2) </w:t>
      </w:r>
      <w:r w:rsidR="00A11434" w:rsidRPr="00A11434">
        <w:rPr>
          <w:rFonts w:ascii="PT Astra Serif" w:hAnsi="PT Astra Serif" w:cs="PT Astra Serif"/>
          <w:sz w:val="28"/>
          <w:szCs w:val="28"/>
        </w:rPr>
        <w:t xml:space="preserve">от 19.08.2024 </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 31 </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О внесении изменения в приказ Департамента труда и занятости населения Томской области от 14.06.2024 </w:t>
      </w:r>
      <w:r w:rsidR="00A11434">
        <w:rPr>
          <w:rFonts w:ascii="PT Astra Serif" w:hAnsi="PT Astra Serif" w:cs="PT Astra Serif"/>
          <w:sz w:val="28"/>
          <w:szCs w:val="28"/>
        </w:rPr>
        <w:t>№</w:t>
      </w:r>
      <w:r w:rsidR="00A11434" w:rsidRPr="00A11434">
        <w:rPr>
          <w:rFonts w:ascii="PT Astra Serif" w:hAnsi="PT Astra Serif" w:cs="PT Astra Serif"/>
          <w:sz w:val="28"/>
          <w:szCs w:val="28"/>
        </w:rPr>
        <w:t xml:space="preserve"> 25</w:t>
      </w:r>
      <w:r w:rsidR="00A11434">
        <w:rPr>
          <w:rFonts w:ascii="PT Astra Serif" w:hAnsi="PT Astra Serif" w:cs="PT Astra Serif"/>
          <w:sz w:val="28"/>
          <w:szCs w:val="28"/>
        </w:rPr>
        <w:t>»</w:t>
      </w:r>
      <w:r w:rsidRPr="00407A87">
        <w:rPr>
          <w:rFonts w:ascii="PT Astra Serif" w:hAnsi="PT Astra Serif" w:cs="PT Astra Serif"/>
          <w:sz w:val="28"/>
          <w:szCs w:val="28"/>
        </w:rPr>
        <w:t xml:space="preserve"> (Официальный интернет-портал правовой информации http://pravo.gov.ru, </w:t>
      </w:r>
      <w:r w:rsidR="00A11434">
        <w:rPr>
          <w:rFonts w:ascii="PT Astra Serif" w:hAnsi="PT Astra Serif" w:cs="PT Astra Serif"/>
          <w:sz w:val="28"/>
          <w:szCs w:val="28"/>
        </w:rPr>
        <w:lastRenderedPageBreak/>
        <w:t xml:space="preserve">21.08.2024, № </w:t>
      </w:r>
      <w:r w:rsidR="000F7394" w:rsidRPr="000F7394">
        <w:rPr>
          <w:rFonts w:ascii="PT Astra Serif" w:hAnsi="PT Astra Serif" w:cs="PT Astra Serif"/>
          <w:sz w:val="28"/>
          <w:szCs w:val="28"/>
        </w:rPr>
        <w:t>7001202408210007</w:t>
      </w:r>
      <w:r w:rsidR="00A11434">
        <w:rPr>
          <w:rFonts w:ascii="PT Astra Serif" w:hAnsi="PT Astra Serif" w:cs="PT Astra Serif"/>
          <w:sz w:val="28"/>
          <w:szCs w:val="28"/>
        </w:rPr>
        <w:t>).</w:t>
      </w:r>
    </w:p>
    <w:p w:rsidR="00407A87"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3. Настоящий приказ вступает в силу со дня его официального опубликования.</w:t>
      </w:r>
    </w:p>
    <w:p w:rsidR="000856A6" w:rsidRPr="00407A87" w:rsidRDefault="00407A87" w:rsidP="00407A87">
      <w:pPr>
        <w:pStyle w:val="ConsPlusNormal"/>
        <w:ind w:firstLine="709"/>
        <w:jc w:val="both"/>
        <w:rPr>
          <w:rFonts w:ascii="PT Astra Serif" w:hAnsi="PT Astra Serif" w:cs="PT Astra Serif"/>
          <w:sz w:val="28"/>
          <w:szCs w:val="28"/>
        </w:rPr>
      </w:pPr>
      <w:r w:rsidRPr="00407A87">
        <w:rPr>
          <w:rFonts w:ascii="PT Astra Serif" w:hAnsi="PT Astra Serif" w:cs="PT Astra Serif"/>
          <w:sz w:val="28"/>
          <w:szCs w:val="28"/>
        </w:rPr>
        <w:t>4. Контроль за исполнением настоящего приказа оставляю за собой.</w:t>
      </w:r>
    </w:p>
    <w:p w:rsidR="000856A6" w:rsidRDefault="000856A6">
      <w:pPr>
        <w:pStyle w:val="ConsPlusNormal"/>
        <w:ind w:firstLine="709"/>
        <w:jc w:val="both"/>
        <w:rPr>
          <w:rFonts w:ascii="PT Astra Serif" w:hAnsi="PT Astra Serif" w:cs="PT Astra Serif"/>
          <w:sz w:val="28"/>
          <w:szCs w:val="28"/>
        </w:rPr>
      </w:pPr>
    </w:p>
    <w:p w:rsidR="000856A6" w:rsidRDefault="000856A6">
      <w:pPr>
        <w:pStyle w:val="ConsPlusNormal"/>
        <w:ind w:firstLine="709"/>
        <w:jc w:val="both"/>
        <w:rPr>
          <w:rFonts w:ascii="PT Astra Serif" w:hAnsi="PT Astra Serif" w:cs="PT Astra Serif"/>
          <w:sz w:val="28"/>
          <w:szCs w:val="28"/>
        </w:rPr>
      </w:pPr>
    </w:p>
    <w:p w:rsidR="000856A6" w:rsidRDefault="000856A6">
      <w:pPr>
        <w:pStyle w:val="ConsPlusNormal"/>
        <w:ind w:firstLine="709"/>
        <w:jc w:val="both"/>
        <w:rPr>
          <w:rFonts w:ascii="PT Astra Serif" w:hAnsi="PT Astra Serif" w:cs="PT Astra Serif"/>
          <w:sz w:val="28"/>
          <w:szCs w:val="28"/>
        </w:rPr>
      </w:pPr>
    </w:p>
    <w:tbl>
      <w:tblPr>
        <w:tblW w:w="9639" w:type="dxa"/>
        <w:tblLayout w:type="fixed"/>
        <w:tblCellMar>
          <w:left w:w="0" w:type="dxa"/>
          <w:right w:w="0" w:type="dxa"/>
        </w:tblCellMar>
        <w:tblLook w:val="04A0" w:firstRow="1" w:lastRow="0" w:firstColumn="1" w:lastColumn="0" w:noHBand="0" w:noVBand="1"/>
      </w:tblPr>
      <w:tblGrid>
        <w:gridCol w:w="3831"/>
        <w:gridCol w:w="3507"/>
        <w:gridCol w:w="2301"/>
      </w:tblGrid>
      <w:tr w:rsidR="000856A6">
        <w:tc>
          <w:tcPr>
            <w:tcW w:w="3831" w:type="dxa"/>
            <w:shd w:val="clear" w:color="FFFFFF" w:fill="FFFFFF"/>
            <w:vAlign w:val="center"/>
          </w:tcPr>
          <w:p w:rsidR="000856A6" w:rsidRDefault="003709AA">
            <w:pPr>
              <w:rPr>
                <w:rFonts w:ascii="PT Astra Serif" w:eastAsia="PT Astra Serif" w:hAnsi="PT Astra Serif" w:cs="PT Astra Serif"/>
              </w:rPr>
            </w:pPr>
            <w:r>
              <w:rPr>
                <w:rFonts w:ascii="PT Astra Serif" w:eastAsia="PT Astra Serif" w:hAnsi="PT Astra Serif" w:cs="PT Astra Serif"/>
                <w:sz w:val="28"/>
                <w:szCs w:val="28"/>
              </w:rPr>
              <w:t>Начальник департамента</w:t>
            </w:r>
          </w:p>
        </w:tc>
        <w:tc>
          <w:tcPr>
            <w:tcW w:w="3507" w:type="dxa"/>
            <w:shd w:val="clear" w:color="FFFFFF" w:fill="FFFFFF"/>
            <w:vAlign w:val="center"/>
          </w:tcPr>
          <w:p w:rsidR="000856A6" w:rsidRDefault="003709AA">
            <w:pPr>
              <w:rPr>
                <w:rFonts w:ascii="PT Astra Serif" w:eastAsia="PT Astra Serif" w:hAnsi="PT Astra Serif" w:cs="PT Astra Serif"/>
              </w:rPr>
            </w:pPr>
            <w:r>
              <w:rPr>
                <w:rFonts w:ascii="PT Astra Serif" w:eastAsia="PT Astra Serif" w:hAnsi="PT Astra Serif" w:cs="PT Astra Serif"/>
                <w:sz w:val="28"/>
                <w:szCs w:val="28"/>
              </w:rPr>
              <w:fldChar w:fldCharType="begin"/>
            </w:r>
            <w:r>
              <w:rPr>
                <w:rFonts w:ascii="PT Astra Serif" w:eastAsia="PT Astra Serif" w:hAnsi="PT Astra Serif" w:cs="PT Astra Serif"/>
                <w:sz w:val="28"/>
                <w:szCs w:val="28"/>
              </w:rPr>
              <w:instrText xml:space="preserve"> FORMTEXT </w:instrText>
            </w:r>
            <w:r>
              <w:rPr>
                <w:rFonts w:ascii="PT Astra Serif" w:eastAsia="PT Astra Serif" w:hAnsi="PT Astra Serif" w:cs="PT Astra Serif"/>
                <w:sz w:val="28"/>
                <w:szCs w:val="28"/>
              </w:rPr>
              <w:fldChar w:fldCharType="separate"/>
            </w:r>
            <w:r>
              <w:rPr>
                <w:rFonts w:ascii="PT Astra Serif" w:eastAsia="PT Astra Serif" w:hAnsi="PT Astra Serif" w:cs="PT Astra Serif"/>
                <w:sz w:val="28"/>
                <w:szCs w:val="28"/>
              </w:rPr>
              <w:t>&lt;Штамп ЭП&gt;</w:t>
            </w:r>
            <w:r>
              <w:rPr>
                <w:rFonts w:ascii="PT Astra Serif" w:eastAsia="PT Astra Serif" w:hAnsi="PT Astra Serif" w:cs="PT Astra Serif"/>
                <w:sz w:val="28"/>
                <w:szCs w:val="28"/>
              </w:rPr>
              <w:fldChar w:fldCharType="end"/>
            </w:r>
          </w:p>
        </w:tc>
        <w:tc>
          <w:tcPr>
            <w:tcW w:w="2301" w:type="dxa"/>
            <w:shd w:val="clear" w:color="FFFFFF" w:fill="FFFFFF"/>
            <w:vAlign w:val="center"/>
          </w:tcPr>
          <w:p w:rsidR="000856A6" w:rsidRDefault="000856A6">
            <w:pPr>
              <w:jc w:val="right"/>
              <w:rPr>
                <w:rFonts w:ascii="PT Astra Serif" w:eastAsia="PT Astra Serif" w:hAnsi="PT Astra Serif" w:cs="PT Astra Serif"/>
              </w:rPr>
            </w:pPr>
          </w:p>
        </w:tc>
      </w:tr>
    </w:tbl>
    <w:p w:rsidR="000856A6" w:rsidRDefault="000856A6">
      <w:pPr>
        <w:pBdr>
          <w:right w:val="none" w:sz="4" w:space="3" w:color="000000"/>
        </w:pBdr>
        <w:tabs>
          <w:tab w:val="left" w:pos="7088"/>
        </w:tabs>
        <w:jc w:val="both"/>
        <w:rPr>
          <w:rFonts w:ascii="PT Astra Serif" w:hAnsi="PT Astra Serif" w:cs="PT Astra Serif"/>
          <w:sz w:val="18"/>
          <w:szCs w:val="18"/>
        </w:rPr>
      </w:pPr>
    </w:p>
    <w:p w:rsidR="000856A6" w:rsidRDefault="000856A6">
      <w:pPr>
        <w:pBdr>
          <w:right w:val="none" w:sz="4" w:space="3" w:color="000000"/>
        </w:pBdr>
        <w:tabs>
          <w:tab w:val="left" w:pos="7088"/>
        </w:tabs>
        <w:jc w:val="both"/>
        <w:rPr>
          <w:rFonts w:ascii="PT Astra Serif" w:hAnsi="PT Astra Serif" w:cs="PT Astra Serif"/>
          <w:sz w:val="18"/>
          <w:szCs w:val="18"/>
        </w:rPr>
      </w:pPr>
    </w:p>
    <w:p w:rsidR="000856A6" w:rsidRDefault="000856A6">
      <w:pPr>
        <w:pBdr>
          <w:right w:val="none" w:sz="4" w:space="3" w:color="000000"/>
        </w:pBdr>
        <w:tabs>
          <w:tab w:val="left" w:pos="7088"/>
        </w:tabs>
        <w:jc w:val="both"/>
        <w:rPr>
          <w:rFonts w:ascii="PT Astra Serif" w:hAnsi="PT Astra Serif" w:cs="PT Astra Serif"/>
          <w:sz w:val="18"/>
          <w:szCs w:val="18"/>
        </w:rPr>
      </w:pPr>
    </w:p>
    <w:p w:rsidR="000856A6" w:rsidRDefault="000856A6">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407A87" w:rsidRDefault="00407A87">
      <w:pPr>
        <w:pBdr>
          <w:right w:val="none" w:sz="4" w:space="3" w:color="000000"/>
        </w:pBdr>
        <w:tabs>
          <w:tab w:val="left" w:pos="7088"/>
        </w:tabs>
        <w:jc w:val="both"/>
        <w:rPr>
          <w:rFonts w:ascii="PT Astra Serif" w:hAnsi="PT Astra Serif" w:cs="PT Astra Serif"/>
          <w:sz w:val="18"/>
          <w:szCs w:val="18"/>
        </w:rPr>
      </w:pPr>
    </w:p>
    <w:p w:rsidR="000856A6" w:rsidRDefault="000856A6">
      <w:pPr>
        <w:pBdr>
          <w:right w:val="none" w:sz="4" w:space="3" w:color="000000"/>
        </w:pBdr>
        <w:tabs>
          <w:tab w:val="left" w:pos="7088"/>
        </w:tabs>
        <w:jc w:val="both"/>
        <w:rPr>
          <w:rFonts w:ascii="PT Astra Serif" w:hAnsi="PT Astra Serif" w:cs="PT Astra Serif"/>
          <w:sz w:val="18"/>
          <w:szCs w:val="18"/>
        </w:rPr>
      </w:pPr>
    </w:p>
    <w:p w:rsidR="000856A6" w:rsidRDefault="003709AA">
      <w:pPr>
        <w:tabs>
          <w:tab w:val="left" w:pos="7088"/>
        </w:tabs>
        <w:rPr>
          <w:rFonts w:ascii="PT Astra Serif" w:hAnsi="PT Astra Serif" w:cs="PT Astra Serif"/>
          <w:sz w:val="18"/>
          <w:szCs w:val="18"/>
        </w:rPr>
        <w:sectPr w:rsidR="000856A6">
          <w:headerReference w:type="default" r:id="rId9"/>
          <w:headerReference w:type="first" r:id="rId10"/>
          <w:type w:val="continuous"/>
          <w:pgSz w:w="11907" w:h="16840"/>
          <w:pgMar w:top="1134" w:right="851" w:bottom="1134" w:left="1418" w:header="714" w:footer="709" w:gutter="0"/>
          <w:pgNumType w:start="1"/>
          <w:cols w:space="720"/>
          <w:titlePg/>
          <w:docGrid w:linePitch="360"/>
        </w:sectPr>
      </w:pPr>
      <w:r>
        <w:rPr>
          <w:rFonts w:ascii="PT Astra Serif" w:eastAsia="PT Astra Serif" w:hAnsi="PT Astra Serif" w:cs="PT Astra Serif"/>
          <w:sz w:val="18"/>
          <w:szCs w:val="18"/>
        </w:rPr>
        <w:fldChar w:fldCharType="begin"/>
      </w:r>
      <w:r>
        <w:rPr>
          <w:rFonts w:ascii="PT Astra Serif" w:eastAsia="PT Astra Serif" w:hAnsi="PT Astra Serif" w:cs="PT Astra Serif"/>
          <w:sz w:val="18"/>
          <w:szCs w:val="18"/>
        </w:rPr>
        <w:instrText xml:space="preserve"> FILENAME </w:instrText>
      </w:r>
      <w:r>
        <w:rPr>
          <w:rFonts w:ascii="PT Astra Serif" w:eastAsia="PT Astra Serif" w:hAnsi="PT Astra Serif" w:cs="PT Astra Serif"/>
          <w:sz w:val="18"/>
          <w:szCs w:val="18"/>
        </w:rPr>
        <w:fldChar w:fldCharType="separate"/>
      </w:r>
      <w:r>
        <w:rPr>
          <w:rFonts w:ascii="PT Astra Serif" w:hAnsi="PT Astra Serif" w:cs="PT Astra Serif"/>
          <w:sz w:val="18"/>
          <w:szCs w:val="18"/>
        </w:rPr>
        <w:t xml:space="preserve"> </w:t>
      </w:r>
      <w:r>
        <w:rPr>
          <w:rFonts w:ascii="PT Astra Serif" w:eastAsia="PT Astra Serif" w:hAnsi="PT Astra Serif" w:cs="PT Astra Serif"/>
          <w:sz w:val="18"/>
          <w:szCs w:val="18"/>
        </w:rPr>
        <w:fldChar w:fldCharType="end"/>
      </w:r>
    </w:p>
    <w:p w:rsidR="000856A6" w:rsidRPr="00407A87" w:rsidRDefault="003709AA">
      <w:pPr>
        <w:ind w:left="5669"/>
        <w:rPr>
          <w:rFonts w:ascii="PT Astra Serif" w:hAnsi="PT Astra Serif" w:cs="PT Astra Serif"/>
          <w:sz w:val="26"/>
          <w:szCs w:val="26"/>
        </w:rPr>
      </w:pPr>
      <w:r w:rsidRPr="00407A87">
        <w:rPr>
          <w:rFonts w:ascii="PT Astra Serif" w:eastAsia="PT Astra Serif" w:hAnsi="PT Astra Serif" w:cs="PT Astra Serif"/>
          <w:sz w:val="26"/>
          <w:szCs w:val="26"/>
        </w:rPr>
        <w:lastRenderedPageBreak/>
        <w:t>Приложение</w:t>
      </w:r>
    </w:p>
    <w:p w:rsidR="000856A6" w:rsidRPr="00407A87" w:rsidRDefault="003709AA">
      <w:pPr>
        <w:ind w:left="5669"/>
        <w:rPr>
          <w:rFonts w:ascii="PT Astra Serif" w:eastAsia="PT Astra Serif" w:hAnsi="PT Astra Serif" w:cs="PT Astra Serif"/>
          <w:sz w:val="26"/>
          <w:szCs w:val="26"/>
        </w:rPr>
      </w:pPr>
      <w:r w:rsidRPr="00407A87">
        <w:rPr>
          <w:rFonts w:ascii="PT Astra Serif" w:eastAsia="PT Astra Serif" w:hAnsi="PT Astra Serif" w:cs="PT Astra Serif"/>
          <w:sz w:val="26"/>
          <w:szCs w:val="26"/>
        </w:rPr>
        <w:t xml:space="preserve">к приказу Департамента труда и занятости населения </w:t>
      </w:r>
    </w:p>
    <w:p w:rsidR="000856A6" w:rsidRPr="00407A87" w:rsidRDefault="003709AA">
      <w:pPr>
        <w:ind w:left="5669"/>
        <w:rPr>
          <w:rFonts w:ascii="PT Astra Serif" w:hAnsi="PT Astra Serif" w:cs="PT Astra Serif"/>
          <w:sz w:val="26"/>
          <w:szCs w:val="26"/>
        </w:rPr>
      </w:pPr>
      <w:r w:rsidRPr="00407A87">
        <w:rPr>
          <w:rFonts w:ascii="PT Astra Serif" w:eastAsia="PT Astra Serif" w:hAnsi="PT Astra Serif" w:cs="PT Astra Serif"/>
          <w:sz w:val="26"/>
          <w:szCs w:val="26"/>
        </w:rPr>
        <w:t>Томской области</w:t>
      </w:r>
    </w:p>
    <w:p w:rsidR="000856A6" w:rsidRPr="00407A87" w:rsidRDefault="003709AA">
      <w:pPr>
        <w:tabs>
          <w:tab w:val="left" w:pos="7088"/>
        </w:tabs>
        <w:ind w:left="5669"/>
        <w:rPr>
          <w:rFonts w:ascii="PT Astra Serif" w:hAnsi="PT Astra Serif" w:cs="PT Astra Serif"/>
          <w:color w:val="000000"/>
          <w:sz w:val="26"/>
          <w:szCs w:val="26"/>
        </w:rPr>
      </w:pPr>
      <w:r w:rsidRPr="00407A87">
        <w:rPr>
          <w:rFonts w:ascii="PT Astra Serif" w:eastAsia="PT Astra Serif" w:hAnsi="PT Astra Serif" w:cs="PT Astra Serif"/>
          <w:color w:val="000000" w:themeColor="text1"/>
          <w:sz w:val="26"/>
          <w:szCs w:val="26"/>
        </w:rPr>
        <w:t>от</w:t>
      </w:r>
      <w:r w:rsidRPr="00407A87">
        <w:rPr>
          <w:rFonts w:ascii="PT Astra Serif" w:hAnsi="PT Astra Serif" w:cs="PT Astra Serif"/>
          <w:color w:val="000000" w:themeColor="text1"/>
          <w:sz w:val="26"/>
          <w:szCs w:val="26"/>
        </w:rPr>
        <w:t> </w:t>
      </w:r>
      <w:r w:rsidRPr="00407A87">
        <w:rPr>
          <w:rFonts w:ascii="PT Astra Serif" w:eastAsia="PT Astra Serif" w:hAnsi="PT Astra Serif" w:cs="PT Astra Serif"/>
          <w:color w:val="000000" w:themeColor="text1"/>
          <w:sz w:val="26"/>
          <w:szCs w:val="26"/>
        </w:rPr>
        <w:fldChar w:fldCharType="begin"/>
      </w:r>
      <w:r w:rsidRPr="00407A87">
        <w:rPr>
          <w:rFonts w:ascii="PT Astra Serif" w:eastAsia="PT Astra Serif" w:hAnsi="PT Astra Serif" w:cs="PT Astra Serif"/>
          <w:color w:val="000000" w:themeColor="text1"/>
          <w:sz w:val="26"/>
          <w:szCs w:val="26"/>
        </w:rPr>
        <w:instrText xml:space="preserve"> FORMTEXT </w:instrText>
      </w:r>
      <w:r w:rsidRPr="00407A87">
        <w:rPr>
          <w:rFonts w:ascii="PT Astra Serif" w:eastAsia="PT Astra Serif" w:hAnsi="PT Astra Serif" w:cs="PT Astra Serif"/>
          <w:color w:val="000000" w:themeColor="text1"/>
          <w:sz w:val="26"/>
          <w:szCs w:val="26"/>
        </w:rPr>
        <w:fldChar w:fldCharType="separate"/>
      </w:r>
      <w:r w:rsidRPr="00407A87">
        <w:rPr>
          <w:rFonts w:ascii="PT Astra Serif" w:eastAsia="PT Astra Serif" w:hAnsi="PT Astra Serif" w:cs="PT Astra Serif"/>
          <w:color w:val="000000" w:themeColor="text1"/>
          <w:sz w:val="26"/>
          <w:szCs w:val="26"/>
        </w:rPr>
        <w:t>&lt;Дата&gt;</w:t>
      </w:r>
      <w:r w:rsidRPr="00407A87">
        <w:rPr>
          <w:rFonts w:ascii="PT Astra Serif" w:eastAsia="PT Astra Serif" w:hAnsi="PT Astra Serif" w:cs="PT Astra Serif"/>
          <w:color w:val="000000" w:themeColor="text1"/>
          <w:sz w:val="26"/>
          <w:szCs w:val="26"/>
        </w:rPr>
        <w:fldChar w:fldCharType="end"/>
      </w:r>
      <w:r w:rsidRPr="00407A87">
        <w:rPr>
          <w:rFonts w:ascii="PT Astra Serif" w:hAnsi="PT Astra Serif" w:cs="PT Astra Serif"/>
          <w:color w:val="000000" w:themeColor="text1"/>
          <w:sz w:val="26"/>
          <w:szCs w:val="26"/>
        </w:rPr>
        <w:t> </w:t>
      </w:r>
      <w:r w:rsidRPr="00407A87">
        <w:rPr>
          <w:rFonts w:ascii="PT Astra Serif" w:eastAsia="PT Astra Serif" w:hAnsi="PT Astra Serif" w:cs="PT Astra Serif"/>
          <w:color w:val="000000" w:themeColor="text1"/>
          <w:sz w:val="26"/>
          <w:szCs w:val="26"/>
        </w:rPr>
        <w:t>№</w:t>
      </w:r>
      <w:r w:rsidRPr="00407A87">
        <w:rPr>
          <w:rFonts w:ascii="PT Astra Serif" w:hAnsi="PT Astra Serif" w:cs="PT Astra Serif"/>
          <w:color w:val="000000" w:themeColor="text1"/>
          <w:sz w:val="26"/>
          <w:szCs w:val="26"/>
        </w:rPr>
        <w:t> </w:t>
      </w:r>
      <w:r w:rsidRPr="00407A87">
        <w:rPr>
          <w:rFonts w:ascii="PT Astra Serif" w:eastAsia="PT Astra Serif" w:hAnsi="PT Astra Serif" w:cs="PT Astra Serif"/>
          <w:color w:val="000000" w:themeColor="text1"/>
          <w:sz w:val="26"/>
          <w:szCs w:val="26"/>
        </w:rPr>
        <w:fldChar w:fldCharType="begin"/>
      </w:r>
      <w:r w:rsidRPr="00407A87">
        <w:rPr>
          <w:rFonts w:ascii="PT Astra Serif" w:eastAsia="PT Astra Serif" w:hAnsi="PT Astra Serif" w:cs="PT Astra Serif"/>
          <w:color w:val="000000" w:themeColor="text1"/>
          <w:sz w:val="26"/>
          <w:szCs w:val="26"/>
        </w:rPr>
        <w:instrText xml:space="preserve"> FORMTEXT </w:instrText>
      </w:r>
      <w:r w:rsidRPr="00407A87">
        <w:rPr>
          <w:rFonts w:ascii="PT Astra Serif" w:eastAsia="PT Astra Serif" w:hAnsi="PT Astra Serif" w:cs="PT Astra Serif"/>
          <w:color w:val="000000" w:themeColor="text1"/>
          <w:sz w:val="26"/>
          <w:szCs w:val="26"/>
        </w:rPr>
        <w:fldChar w:fldCharType="separate"/>
      </w:r>
      <w:r w:rsidRPr="00407A87">
        <w:rPr>
          <w:rFonts w:ascii="PT Astra Serif" w:eastAsia="PT Astra Serif" w:hAnsi="PT Astra Serif" w:cs="PT Astra Serif"/>
          <w:color w:val="000000" w:themeColor="text1"/>
          <w:sz w:val="26"/>
          <w:szCs w:val="26"/>
        </w:rPr>
        <w:t>&lt;Номер&gt;</w:t>
      </w:r>
      <w:r w:rsidRPr="00407A87">
        <w:rPr>
          <w:rFonts w:ascii="PT Astra Serif" w:eastAsia="PT Astra Serif" w:hAnsi="PT Astra Serif" w:cs="PT Astra Serif"/>
          <w:color w:val="000000" w:themeColor="text1"/>
          <w:sz w:val="26"/>
          <w:szCs w:val="26"/>
        </w:rPr>
        <w:fldChar w:fldCharType="end"/>
      </w:r>
    </w:p>
    <w:p w:rsidR="000856A6" w:rsidRPr="00407A87" w:rsidRDefault="000856A6" w:rsidP="003F79FE">
      <w:pPr>
        <w:pBdr>
          <w:right w:val="none" w:sz="4" w:space="2" w:color="000000"/>
        </w:pBdr>
        <w:tabs>
          <w:tab w:val="left" w:pos="7088"/>
        </w:tabs>
        <w:rPr>
          <w:rFonts w:ascii="PT Astra Serif" w:hAnsi="PT Astra Serif" w:cs="PT Astra Serif"/>
          <w:color w:val="000000"/>
          <w:sz w:val="26"/>
          <w:szCs w:val="26"/>
          <w:highlight w:val="lightGray"/>
        </w:rPr>
      </w:pPr>
    </w:p>
    <w:p w:rsidR="00407A87" w:rsidRDefault="00407A87" w:rsidP="003F79FE">
      <w:pPr>
        <w:pBdr>
          <w:right w:val="none" w:sz="4" w:space="2" w:color="000000"/>
        </w:pBdr>
        <w:tabs>
          <w:tab w:val="left" w:pos="7088"/>
        </w:tabs>
        <w:rPr>
          <w:rFonts w:ascii="PT Astra Serif" w:hAnsi="PT Astra Serif" w:cs="PT Astra Serif"/>
          <w:sz w:val="26"/>
          <w:szCs w:val="26"/>
        </w:rPr>
      </w:pPr>
    </w:p>
    <w:p w:rsidR="00407A87" w:rsidRDefault="00407A87" w:rsidP="003F79FE">
      <w:pPr>
        <w:pBdr>
          <w:right w:val="none" w:sz="4" w:space="2" w:color="000000"/>
        </w:pBdr>
        <w:tabs>
          <w:tab w:val="left" w:pos="7088"/>
        </w:tabs>
        <w:rPr>
          <w:rFonts w:ascii="PT Astra Serif" w:hAnsi="PT Astra Serif" w:cs="PT Astra Serif"/>
          <w:sz w:val="26"/>
          <w:szCs w:val="26"/>
        </w:rPr>
      </w:pPr>
    </w:p>
    <w:p w:rsidR="00407A87" w:rsidRPr="005132A3" w:rsidRDefault="00407A87" w:rsidP="003F79FE">
      <w:pPr>
        <w:pBdr>
          <w:right w:val="none" w:sz="4" w:space="2" w:color="000000"/>
        </w:pBdr>
        <w:tabs>
          <w:tab w:val="left" w:pos="7088"/>
        </w:tabs>
        <w:jc w:val="center"/>
        <w:rPr>
          <w:rFonts w:ascii="PT Astra Serif" w:hAnsi="PT Astra Serif" w:cs="PT Astra Serif"/>
          <w:sz w:val="26"/>
          <w:szCs w:val="26"/>
        </w:rPr>
      </w:pPr>
      <w:r w:rsidRPr="005132A3">
        <w:rPr>
          <w:rFonts w:ascii="PT Astra Serif" w:hAnsi="PT Astra Serif" w:cs="PT Astra Serif"/>
          <w:sz w:val="26"/>
          <w:szCs w:val="26"/>
        </w:rPr>
        <w:t>Порядок предоставления в 202</w:t>
      </w:r>
      <w:r w:rsidR="000F7394" w:rsidRPr="005132A3">
        <w:rPr>
          <w:rFonts w:ascii="PT Astra Serif" w:hAnsi="PT Astra Serif" w:cs="PT Astra Serif"/>
          <w:sz w:val="26"/>
          <w:szCs w:val="26"/>
        </w:rPr>
        <w:t>5</w:t>
      </w:r>
      <w:r w:rsidRPr="005132A3">
        <w:rPr>
          <w:rFonts w:ascii="PT Astra Serif" w:hAnsi="PT Astra Serif" w:cs="PT Astra Serif"/>
          <w:sz w:val="26"/>
          <w:szCs w:val="26"/>
        </w:rPr>
        <w:t xml:space="preserve"> году из областного бюджета субсидии </w:t>
      </w:r>
    </w:p>
    <w:p w:rsidR="00407A87" w:rsidRPr="005132A3" w:rsidRDefault="00407A87" w:rsidP="003F79FE">
      <w:pPr>
        <w:pBdr>
          <w:right w:val="none" w:sz="4" w:space="2" w:color="000000"/>
        </w:pBdr>
        <w:tabs>
          <w:tab w:val="left" w:pos="7088"/>
        </w:tabs>
        <w:jc w:val="center"/>
        <w:rPr>
          <w:rFonts w:ascii="PT Astra Serif" w:hAnsi="PT Astra Serif" w:cs="PT Astra Serif"/>
          <w:sz w:val="26"/>
          <w:szCs w:val="26"/>
        </w:rPr>
      </w:pPr>
      <w:r w:rsidRPr="005132A3">
        <w:rPr>
          <w:rFonts w:ascii="PT Astra Serif" w:hAnsi="PT Astra Serif" w:cs="PT Astra Serif"/>
          <w:sz w:val="26"/>
          <w:szCs w:val="26"/>
        </w:rPr>
        <w:t xml:space="preserve">на возмещение затрат работодателей на организацию профессионального </w:t>
      </w:r>
    </w:p>
    <w:p w:rsidR="000F7394" w:rsidRPr="005132A3" w:rsidRDefault="00407A87" w:rsidP="003F79FE">
      <w:pPr>
        <w:pBdr>
          <w:right w:val="none" w:sz="4" w:space="2" w:color="000000"/>
        </w:pBdr>
        <w:tabs>
          <w:tab w:val="left" w:pos="7088"/>
        </w:tabs>
        <w:jc w:val="center"/>
        <w:rPr>
          <w:rFonts w:ascii="PT Astra Serif" w:hAnsi="PT Astra Serif" w:cs="PT Astra Serif"/>
          <w:sz w:val="26"/>
          <w:szCs w:val="26"/>
        </w:rPr>
      </w:pPr>
      <w:r w:rsidRPr="005132A3">
        <w:rPr>
          <w:rFonts w:ascii="PT Astra Serif" w:hAnsi="PT Astra Serif" w:cs="PT Astra Serif"/>
          <w:sz w:val="26"/>
          <w:szCs w:val="26"/>
        </w:rPr>
        <w:t xml:space="preserve">обучения и дополнительного профессионального образования работников </w:t>
      </w:r>
      <w:r w:rsidR="000F7394" w:rsidRPr="005132A3">
        <w:rPr>
          <w:rFonts w:ascii="PT Astra Serif" w:hAnsi="PT Astra Serif" w:cs="PT Astra Serif"/>
          <w:sz w:val="26"/>
          <w:szCs w:val="26"/>
        </w:rPr>
        <w:t>организаций</w:t>
      </w:r>
      <w:r w:rsidRPr="005132A3">
        <w:rPr>
          <w:rFonts w:ascii="PT Astra Serif" w:hAnsi="PT Astra Serif" w:cs="PT Astra Serif"/>
          <w:sz w:val="26"/>
          <w:szCs w:val="26"/>
        </w:rPr>
        <w:t xml:space="preserve"> оборонно-промышленного комплекса, а также граждан, обратившихся </w:t>
      </w:r>
    </w:p>
    <w:p w:rsidR="000F7394" w:rsidRPr="005132A3" w:rsidRDefault="00407A87" w:rsidP="003F79FE">
      <w:pPr>
        <w:pBdr>
          <w:right w:val="none" w:sz="4" w:space="2" w:color="000000"/>
        </w:pBdr>
        <w:tabs>
          <w:tab w:val="left" w:pos="7088"/>
        </w:tabs>
        <w:jc w:val="center"/>
        <w:rPr>
          <w:rFonts w:ascii="PT Astra Serif" w:hAnsi="PT Astra Serif" w:cs="PT Astra Serif"/>
          <w:sz w:val="26"/>
          <w:szCs w:val="26"/>
        </w:rPr>
      </w:pPr>
      <w:r w:rsidRPr="005132A3">
        <w:rPr>
          <w:rFonts w:ascii="PT Astra Serif" w:hAnsi="PT Astra Serif" w:cs="PT Astra Serif"/>
          <w:sz w:val="26"/>
          <w:szCs w:val="26"/>
        </w:rPr>
        <w:t xml:space="preserve">в органы службы занятости за содействием в поиске подходящей работы и заключивших ученический договор с </w:t>
      </w:r>
      <w:r w:rsidR="000F7394" w:rsidRPr="005132A3">
        <w:rPr>
          <w:rFonts w:ascii="PT Astra Serif" w:hAnsi="PT Astra Serif" w:cs="PT Astra Serif"/>
          <w:sz w:val="26"/>
          <w:szCs w:val="26"/>
        </w:rPr>
        <w:t>организациями</w:t>
      </w:r>
      <w:r w:rsidRPr="005132A3">
        <w:rPr>
          <w:rFonts w:ascii="PT Astra Serif" w:hAnsi="PT Astra Serif" w:cs="PT Astra Serif"/>
          <w:sz w:val="26"/>
          <w:szCs w:val="26"/>
        </w:rPr>
        <w:t xml:space="preserve"> </w:t>
      </w:r>
    </w:p>
    <w:p w:rsidR="00407A87" w:rsidRPr="005132A3" w:rsidRDefault="00407A87" w:rsidP="003F79FE">
      <w:pPr>
        <w:pBdr>
          <w:right w:val="none" w:sz="4" w:space="2" w:color="000000"/>
        </w:pBdr>
        <w:tabs>
          <w:tab w:val="left" w:pos="7088"/>
        </w:tabs>
        <w:jc w:val="center"/>
        <w:rPr>
          <w:rFonts w:ascii="PT Astra Serif" w:hAnsi="PT Astra Serif" w:cs="PT Astra Serif"/>
          <w:sz w:val="26"/>
          <w:szCs w:val="26"/>
        </w:rPr>
      </w:pPr>
      <w:r w:rsidRPr="005132A3">
        <w:rPr>
          <w:rFonts w:ascii="PT Astra Serif" w:hAnsi="PT Astra Serif" w:cs="PT Astra Serif"/>
          <w:sz w:val="26"/>
          <w:szCs w:val="26"/>
        </w:rPr>
        <w:t>оборонно-промышленного комплекса</w:t>
      </w:r>
    </w:p>
    <w:p w:rsidR="00407A87" w:rsidRPr="005132A3" w:rsidRDefault="00407A87" w:rsidP="003F79FE">
      <w:pPr>
        <w:pBdr>
          <w:right w:val="none" w:sz="4" w:space="2" w:color="000000"/>
        </w:pBdr>
        <w:rPr>
          <w:rFonts w:ascii="PT Astra Serif" w:hAnsi="PT Astra Serif" w:cs="PT Astra Serif"/>
          <w:sz w:val="26"/>
          <w:szCs w:val="26"/>
        </w:rPr>
      </w:pPr>
    </w:p>
    <w:p w:rsidR="00C73433" w:rsidRPr="005132A3" w:rsidRDefault="00C73433" w:rsidP="00C73433">
      <w:pPr>
        <w:pBdr>
          <w:right w:val="none" w:sz="4" w:space="2" w:color="000000"/>
        </w:pBdr>
        <w:jc w:val="center"/>
        <w:rPr>
          <w:rFonts w:ascii="PT Astra Serif" w:hAnsi="PT Astra Serif"/>
          <w:sz w:val="26"/>
          <w:szCs w:val="26"/>
        </w:rPr>
      </w:pPr>
      <w:r w:rsidRPr="005132A3">
        <w:rPr>
          <w:rFonts w:ascii="PT Astra Serif" w:hAnsi="PT Astra Serif"/>
          <w:sz w:val="26"/>
          <w:szCs w:val="26"/>
        </w:rPr>
        <w:t>1. Общие положения</w:t>
      </w:r>
    </w:p>
    <w:p w:rsidR="00C73433" w:rsidRPr="005132A3" w:rsidRDefault="00C73433" w:rsidP="003F79FE">
      <w:pPr>
        <w:pBdr>
          <w:right w:val="none" w:sz="4" w:space="2" w:color="000000"/>
        </w:pBdr>
        <w:ind w:firstLine="709"/>
        <w:jc w:val="both"/>
        <w:rPr>
          <w:rFonts w:ascii="PT Astra Serif" w:hAnsi="PT Astra Serif"/>
          <w:sz w:val="26"/>
          <w:szCs w:val="26"/>
        </w:rPr>
      </w:pPr>
    </w:p>
    <w:p w:rsidR="00407A87" w:rsidRPr="005132A3" w:rsidRDefault="00407A87" w:rsidP="003F79FE">
      <w:pPr>
        <w:pBdr>
          <w:right w:val="none" w:sz="4" w:space="2" w:color="000000"/>
        </w:pBdr>
        <w:ind w:firstLine="709"/>
        <w:jc w:val="both"/>
        <w:rPr>
          <w:rFonts w:ascii="PT Astra Serif" w:hAnsi="PT Astra Serif"/>
          <w:sz w:val="26"/>
          <w:szCs w:val="26"/>
        </w:rPr>
      </w:pPr>
      <w:r w:rsidRPr="005132A3">
        <w:rPr>
          <w:rFonts w:ascii="PT Astra Serif" w:hAnsi="PT Astra Serif"/>
          <w:sz w:val="26"/>
          <w:szCs w:val="26"/>
        </w:rPr>
        <w:t>1. Настоящий Порядок определяет правила предоставления в 202</w:t>
      </w:r>
      <w:r w:rsidR="000F7394" w:rsidRPr="005132A3">
        <w:rPr>
          <w:rFonts w:ascii="PT Astra Serif" w:hAnsi="PT Astra Serif"/>
          <w:sz w:val="26"/>
          <w:szCs w:val="26"/>
        </w:rPr>
        <w:t>5</w:t>
      </w:r>
      <w:r w:rsidRPr="005132A3">
        <w:rPr>
          <w:rFonts w:ascii="PT Astra Serif" w:hAnsi="PT Astra Serif"/>
          <w:sz w:val="26"/>
          <w:szCs w:val="26"/>
        </w:rPr>
        <w:t xml:space="preserve"> году из областного бюджета субсидии на возмещение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837D68" w:rsidRPr="005132A3">
        <w:rPr>
          <w:rFonts w:ascii="PT Astra Serif" w:hAnsi="PT Astra Serif"/>
          <w:sz w:val="26"/>
          <w:szCs w:val="26"/>
        </w:rPr>
        <w:t>организациями</w:t>
      </w:r>
      <w:r w:rsidRPr="005132A3">
        <w:rPr>
          <w:rFonts w:ascii="PT Astra Serif" w:hAnsi="PT Astra Serif"/>
          <w:sz w:val="26"/>
          <w:szCs w:val="26"/>
        </w:rPr>
        <w:t xml:space="preserve"> оборонно-промышленного комплекса (далее – субсидия)</w:t>
      </w:r>
      <w:r w:rsidR="007F4432" w:rsidRPr="005132A3">
        <w:rPr>
          <w:rFonts w:ascii="PT Astra Serif" w:hAnsi="PT Astra Serif"/>
          <w:sz w:val="26"/>
          <w:szCs w:val="26"/>
        </w:rPr>
        <w:t xml:space="preserve">, в том числе </w:t>
      </w:r>
      <w:r w:rsidR="0012447A" w:rsidRPr="005132A3">
        <w:rPr>
          <w:rFonts w:ascii="PT Astra Serif" w:hAnsi="PT Astra Serif"/>
          <w:sz w:val="26"/>
          <w:szCs w:val="26"/>
        </w:rPr>
        <w:t xml:space="preserve">условия и порядок предоставления субсидии, </w:t>
      </w:r>
      <w:r w:rsidR="007F4432" w:rsidRPr="005132A3">
        <w:rPr>
          <w:rFonts w:ascii="PT Astra Serif" w:hAnsi="PT Astra Serif"/>
          <w:sz w:val="26"/>
          <w:szCs w:val="26"/>
        </w:rPr>
        <w:t>порядок проведения отбора получателей субсидии (далее – отбор)</w:t>
      </w:r>
      <w:r w:rsidR="0012447A" w:rsidRPr="005132A3">
        <w:rPr>
          <w:rFonts w:ascii="PT Astra Serif" w:hAnsi="PT Astra Serif"/>
          <w:sz w:val="26"/>
          <w:szCs w:val="26"/>
        </w:rPr>
        <w:t xml:space="preserve">, </w:t>
      </w:r>
      <w:r w:rsidR="0012447A" w:rsidRPr="005132A3">
        <w:rPr>
          <w:rFonts w:ascii="PT Astra Serif" w:hAnsi="PT Astra Serif" w:cs="PT Astra Serif"/>
          <w:sz w:val="26"/>
          <w:szCs w:val="26"/>
        </w:rPr>
        <w:t>требования к отчетности,</w:t>
      </w:r>
      <w:r w:rsidR="0012447A" w:rsidRPr="005132A3">
        <w:t xml:space="preserve"> </w:t>
      </w:r>
      <w:r w:rsidR="0012447A" w:rsidRPr="005132A3">
        <w:rPr>
          <w:rFonts w:ascii="PT Astra Serif" w:hAnsi="PT Astra Serif" w:cs="PT Astra Serif"/>
          <w:sz w:val="26"/>
          <w:szCs w:val="26"/>
        </w:rPr>
        <w:t>требования об осуществлении контроля (мониторинга) за соблюдением условий и порядка предоставления субсидии, ответственность за их нарушение</w:t>
      </w:r>
      <w:r w:rsidRPr="005132A3">
        <w:rPr>
          <w:rFonts w:ascii="PT Astra Serif" w:hAnsi="PT Astra Serif"/>
          <w:sz w:val="26"/>
          <w:szCs w:val="26"/>
        </w:rPr>
        <w:t>.</w:t>
      </w:r>
    </w:p>
    <w:p w:rsidR="00890B39" w:rsidRPr="005132A3" w:rsidRDefault="00890B39" w:rsidP="003F79FE">
      <w:pPr>
        <w:pBdr>
          <w:right w:val="none" w:sz="4" w:space="2" w:color="000000"/>
        </w:pBdr>
        <w:ind w:firstLine="709"/>
        <w:jc w:val="both"/>
        <w:rPr>
          <w:rFonts w:ascii="PT Astra Serif" w:hAnsi="PT Astra Serif"/>
          <w:sz w:val="26"/>
          <w:szCs w:val="26"/>
        </w:rPr>
      </w:pPr>
      <w:r w:rsidRPr="005132A3">
        <w:rPr>
          <w:rFonts w:ascii="PT Astra Serif" w:hAnsi="PT Astra Serif"/>
          <w:sz w:val="26"/>
          <w:szCs w:val="26"/>
        </w:rPr>
        <w:t>2. Для целей настоящего правового акта используются следующие понятия:</w:t>
      </w:r>
    </w:p>
    <w:p w:rsidR="00890B39" w:rsidRPr="005132A3" w:rsidRDefault="00890B39" w:rsidP="003F79FE">
      <w:pPr>
        <w:pBdr>
          <w:right w:val="none" w:sz="4" w:space="2" w:color="000000"/>
        </w:pBdr>
        <w:ind w:firstLine="709"/>
        <w:jc w:val="both"/>
        <w:rPr>
          <w:rFonts w:ascii="PT Astra Serif" w:hAnsi="PT Astra Serif"/>
          <w:sz w:val="26"/>
          <w:szCs w:val="26"/>
        </w:rPr>
      </w:pPr>
      <w:r w:rsidRPr="005132A3">
        <w:rPr>
          <w:rFonts w:ascii="PT Astra Serif" w:hAnsi="PT Astra Serif"/>
          <w:sz w:val="26"/>
          <w:szCs w:val="26"/>
        </w:rPr>
        <w:t>1) ученический договор в соответствии с Главой 32 Трудового кодекса Российской Федерации;</w:t>
      </w:r>
    </w:p>
    <w:p w:rsidR="00407A87" w:rsidRPr="005132A3" w:rsidRDefault="00890B39" w:rsidP="003F79FE">
      <w:pPr>
        <w:pBdr>
          <w:right w:val="none" w:sz="4" w:space="2" w:color="000000"/>
        </w:pBdr>
        <w:ind w:firstLine="709"/>
        <w:jc w:val="both"/>
        <w:rPr>
          <w:rFonts w:ascii="PT Astra Serif" w:hAnsi="PT Astra Serif"/>
          <w:sz w:val="26"/>
          <w:szCs w:val="26"/>
        </w:rPr>
      </w:pPr>
      <w:r w:rsidRPr="005132A3">
        <w:rPr>
          <w:rFonts w:ascii="PT Astra Serif" w:hAnsi="PT Astra Serif"/>
          <w:sz w:val="26"/>
          <w:szCs w:val="26"/>
        </w:rPr>
        <w:t xml:space="preserve">2) профессиональное обучение и дополнительное профессиональное образование в соответствии с Федеральным законом от 29 декабря 2012 года </w:t>
      </w:r>
      <w:r w:rsidR="00837D68" w:rsidRPr="005132A3">
        <w:rPr>
          <w:rFonts w:ascii="PT Astra Serif" w:hAnsi="PT Astra Serif"/>
          <w:sz w:val="26"/>
          <w:szCs w:val="26"/>
        </w:rPr>
        <w:t xml:space="preserve">     </w:t>
      </w:r>
      <w:r w:rsidRPr="005132A3">
        <w:rPr>
          <w:rFonts w:ascii="PT Astra Serif" w:hAnsi="PT Astra Serif"/>
          <w:sz w:val="26"/>
          <w:szCs w:val="26"/>
        </w:rPr>
        <w:t>№</w:t>
      </w:r>
      <w:r w:rsidR="00837D68" w:rsidRPr="005132A3">
        <w:rPr>
          <w:rFonts w:ascii="PT Astra Serif" w:hAnsi="PT Astra Serif"/>
          <w:sz w:val="26"/>
          <w:szCs w:val="26"/>
        </w:rPr>
        <w:t> </w:t>
      </w:r>
      <w:r w:rsidRPr="005132A3">
        <w:rPr>
          <w:rFonts w:ascii="PT Astra Serif" w:hAnsi="PT Astra Serif"/>
          <w:sz w:val="26"/>
          <w:szCs w:val="26"/>
        </w:rPr>
        <w:t xml:space="preserve">273-ФЗ «Об образовании в Российской Федерации» (далее </w:t>
      </w:r>
      <w:r w:rsidR="00023BC8" w:rsidRPr="005132A3">
        <w:rPr>
          <w:rFonts w:ascii="PT Astra Serif" w:hAnsi="PT Astra Serif"/>
          <w:sz w:val="26"/>
          <w:szCs w:val="26"/>
        </w:rPr>
        <w:t>–</w:t>
      </w:r>
      <w:r w:rsidRPr="005132A3">
        <w:rPr>
          <w:rFonts w:ascii="PT Astra Serif" w:hAnsi="PT Astra Serif"/>
          <w:sz w:val="26"/>
          <w:szCs w:val="26"/>
        </w:rPr>
        <w:t xml:space="preserve"> Федеральный закон об образовании).</w:t>
      </w:r>
    </w:p>
    <w:p w:rsidR="00890B39" w:rsidRDefault="00890B39" w:rsidP="003F79FE">
      <w:pPr>
        <w:pBdr>
          <w:right w:val="none" w:sz="4" w:space="2" w:color="000000"/>
        </w:pBdr>
        <w:ind w:firstLine="709"/>
        <w:jc w:val="both"/>
        <w:rPr>
          <w:rFonts w:ascii="PT Astra Serif" w:hAnsi="PT Astra Serif"/>
          <w:sz w:val="26"/>
          <w:szCs w:val="26"/>
        </w:rPr>
      </w:pPr>
      <w:r w:rsidRPr="005132A3">
        <w:rPr>
          <w:rFonts w:ascii="PT Astra Serif" w:hAnsi="PT Astra Serif"/>
          <w:sz w:val="26"/>
          <w:szCs w:val="26"/>
        </w:rPr>
        <w:t>3. Субсидия предоставляется работодателям в рамках реализации мероприятия «</w:t>
      </w:r>
      <w:r w:rsidR="007F25FE" w:rsidRPr="005132A3">
        <w:rPr>
          <w:rFonts w:ascii="PT Astra Serif" w:hAnsi="PT Astra Serif"/>
          <w:sz w:val="26"/>
          <w:szCs w:val="26"/>
        </w:rPr>
        <w:t>В</w:t>
      </w:r>
      <w:r w:rsidRPr="005132A3">
        <w:rPr>
          <w:rFonts w:ascii="PT Astra Serif" w:hAnsi="PT Astra Serif"/>
          <w:sz w:val="26"/>
          <w:szCs w:val="26"/>
        </w:rPr>
        <w:t xml:space="preserve">озмещение затрат работодателей на организацию профессионального обучения и дополнительного профессионального образования работников </w:t>
      </w:r>
      <w:r w:rsidR="005132A3" w:rsidRPr="005132A3">
        <w:rPr>
          <w:rFonts w:ascii="PT Astra Serif" w:hAnsi="PT Astra Serif"/>
          <w:sz w:val="26"/>
          <w:szCs w:val="26"/>
        </w:rPr>
        <w:t>организаций</w:t>
      </w:r>
      <w:r w:rsidR="007F25FE" w:rsidRPr="005132A3">
        <w:rPr>
          <w:rFonts w:ascii="PT Astra Serif" w:hAnsi="PT Astra Serif"/>
          <w:sz w:val="26"/>
          <w:szCs w:val="26"/>
        </w:rPr>
        <w:t xml:space="preserve"> </w:t>
      </w:r>
      <w:r w:rsidRPr="005132A3">
        <w:rPr>
          <w:rFonts w:ascii="PT Astra Serif" w:hAnsi="PT Astra Serif"/>
          <w:sz w:val="26"/>
          <w:szCs w:val="26"/>
        </w:rPr>
        <w:t xml:space="preserve">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7F25FE" w:rsidRPr="005132A3">
        <w:rPr>
          <w:rFonts w:ascii="PT Astra Serif" w:hAnsi="PT Astra Serif"/>
          <w:sz w:val="26"/>
          <w:szCs w:val="26"/>
        </w:rPr>
        <w:t>организ</w:t>
      </w:r>
      <w:r w:rsidR="005132A3" w:rsidRPr="005132A3">
        <w:rPr>
          <w:rFonts w:ascii="PT Astra Serif" w:hAnsi="PT Astra Serif"/>
          <w:sz w:val="26"/>
          <w:szCs w:val="26"/>
        </w:rPr>
        <w:t>ациями</w:t>
      </w:r>
      <w:r w:rsidR="007F25FE" w:rsidRPr="005132A3">
        <w:rPr>
          <w:rFonts w:ascii="PT Astra Serif" w:hAnsi="PT Astra Serif"/>
          <w:sz w:val="26"/>
          <w:szCs w:val="26"/>
        </w:rPr>
        <w:t xml:space="preserve"> </w:t>
      </w:r>
      <w:r w:rsidRPr="005132A3">
        <w:rPr>
          <w:rFonts w:ascii="PT Astra Serif" w:hAnsi="PT Astra Serif"/>
          <w:sz w:val="26"/>
          <w:szCs w:val="26"/>
        </w:rPr>
        <w:t xml:space="preserve">оборонно-промышленного комплекса», предусмотренного </w:t>
      </w:r>
      <w:r w:rsidR="005132A3">
        <w:rPr>
          <w:rFonts w:ascii="PT Astra Serif" w:hAnsi="PT Astra Serif"/>
          <w:sz w:val="26"/>
          <w:szCs w:val="26"/>
        </w:rPr>
        <w:t>региональным</w:t>
      </w:r>
      <w:r w:rsidR="005132A3" w:rsidRPr="005132A3">
        <w:rPr>
          <w:rFonts w:ascii="PT Astra Serif" w:hAnsi="PT Astra Serif"/>
          <w:sz w:val="26"/>
          <w:szCs w:val="26"/>
        </w:rPr>
        <w:t xml:space="preserve"> проекто</w:t>
      </w:r>
      <w:r w:rsidR="005132A3">
        <w:rPr>
          <w:rFonts w:ascii="PT Astra Serif" w:hAnsi="PT Astra Serif"/>
          <w:sz w:val="26"/>
          <w:szCs w:val="26"/>
        </w:rPr>
        <w:t>м</w:t>
      </w:r>
      <w:r w:rsidR="005132A3" w:rsidRPr="005132A3">
        <w:rPr>
          <w:rFonts w:ascii="PT Astra Serif" w:hAnsi="PT Astra Serif"/>
          <w:sz w:val="26"/>
          <w:szCs w:val="26"/>
        </w:rPr>
        <w:t>, обеспечивающ</w:t>
      </w:r>
      <w:r w:rsidR="005132A3">
        <w:rPr>
          <w:rFonts w:ascii="PT Astra Serif" w:hAnsi="PT Astra Serif"/>
          <w:sz w:val="26"/>
          <w:szCs w:val="26"/>
        </w:rPr>
        <w:t>им</w:t>
      </w:r>
      <w:r w:rsidR="005132A3" w:rsidRPr="005132A3">
        <w:rPr>
          <w:rFonts w:ascii="PT Astra Serif" w:hAnsi="PT Astra Serif"/>
          <w:sz w:val="26"/>
          <w:szCs w:val="26"/>
        </w:rPr>
        <w:t xml:space="preserve"> достижение целей, показателей и результатов федерального проекта «Образование для рынка труда» национального проекта «Кадры»</w:t>
      </w:r>
      <w:r w:rsidR="003D062E" w:rsidRPr="005132A3">
        <w:rPr>
          <w:rFonts w:ascii="PT Astra Serif" w:hAnsi="PT Astra Serif"/>
          <w:sz w:val="26"/>
          <w:szCs w:val="26"/>
        </w:rPr>
        <w:t xml:space="preserve"> </w:t>
      </w:r>
      <w:r w:rsidRPr="005132A3">
        <w:rPr>
          <w:rFonts w:ascii="PT Astra Serif" w:hAnsi="PT Astra Serif"/>
          <w:sz w:val="26"/>
          <w:szCs w:val="26"/>
        </w:rPr>
        <w:t>государственной программ</w:t>
      </w:r>
      <w:r w:rsidR="003D062E" w:rsidRPr="005132A3">
        <w:rPr>
          <w:rFonts w:ascii="PT Astra Serif" w:hAnsi="PT Astra Serif"/>
          <w:sz w:val="26"/>
          <w:szCs w:val="26"/>
        </w:rPr>
        <w:t>ы</w:t>
      </w:r>
      <w:r w:rsidRPr="005132A3">
        <w:rPr>
          <w:rFonts w:ascii="PT Astra Serif" w:hAnsi="PT Astra Serif"/>
          <w:sz w:val="26"/>
          <w:szCs w:val="26"/>
        </w:rPr>
        <w:t xml:space="preserve">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w:t>
      </w:r>
      <w:r w:rsidR="003D062E" w:rsidRPr="005132A3">
        <w:rPr>
          <w:rFonts w:ascii="PT Astra Serif" w:hAnsi="PT Astra Serif"/>
          <w:sz w:val="26"/>
          <w:szCs w:val="26"/>
        </w:rPr>
        <w:t xml:space="preserve"> рынка труда в Томской области»</w:t>
      </w:r>
      <w:r w:rsidRPr="005132A3">
        <w:rPr>
          <w:rFonts w:ascii="PT Astra Serif" w:hAnsi="PT Astra Serif"/>
          <w:sz w:val="26"/>
          <w:szCs w:val="26"/>
        </w:rPr>
        <w:t xml:space="preserve"> (далее – мероприятие),</w:t>
      </w:r>
      <w:r w:rsidRPr="00890B39">
        <w:rPr>
          <w:rFonts w:ascii="PT Astra Serif" w:hAnsi="PT Astra Serif"/>
          <w:sz w:val="26"/>
          <w:szCs w:val="26"/>
        </w:rPr>
        <w:t xml:space="preserve"> на возмещение затрат </w:t>
      </w:r>
      <w:r w:rsidRPr="00890B39">
        <w:rPr>
          <w:rFonts w:ascii="PT Astra Serif" w:hAnsi="PT Astra Serif"/>
          <w:sz w:val="26"/>
          <w:szCs w:val="26"/>
        </w:rPr>
        <w:lastRenderedPageBreak/>
        <w:t xml:space="preserve">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FD77D0">
        <w:rPr>
          <w:rFonts w:ascii="PT Astra Serif" w:hAnsi="PT Astra Serif"/>
          <w:sz w:val="26"/>
          <w:szCs w:val="26"/>
        </w:rPr>
        <w:t>организациями</w:t>
      </w:r>
      <w:r w:rsidRPr="00890B39">
        <w:rPr>
          <w:rFonts w:ascii="PT Astra Serif" w:hAnsi="PT Astra Serif"/>
          <w:sz w:val="26"/>
          <w:szCs w:val="26"/>
        </w:rPr>
        <w:t xml:space="preserve"> оборонно-промышленного комплекса (далее – участники мероприятия).</w:t>
      </w:r>
    </w:p>
    <w:p w:rsidR="00890B39" w:rsidRPr="005D0214" w:rsidRDefault="00890B39"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4. Целью предоставления субсидии является возмещение затрат работодателей на организацию профессионального обучения и дополнительного профессионального образования участников мероприятия, связанных с реализацией мероприятия.</w:t>
      </w:r>
    </w:p>
    <w:p w:rsidR="00890B39" w:rsidRPr="005D0214" w:rsidRDefault="00890B39"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 xml:space="preserve">5.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Департамент труда и занятости населения Томской области (далее - Департамент). </w:t>
      </w:r>
    </w:p>
    <w:p w:rsidR="00890B39" w:rsidRPr="005D0214" w:rsidRDefault="00890B39"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6. Способом  предоставления субсидии является возмещение затрат</w:t>
      </w:r>
      <w:r w:rsidR="000904AB" w:rsidRPr="005D0214">
        <w:rPr>
          <w:rFonts w:ascii="PT Astra Serif" w:hAnsi="PT Astra Serif"/>
          <w:sz w:val="26"/>
          <w:szCs w:val="26"/>
        </w:rPr>
        <w:t>.</w:t>
      </w:r>
    </w:p>
    <w:p w:rsidR="00FD77D0" w:rsidRPr="005D0214" w:rsidRDefault="0050023F"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 xml:space="preserve">7. Категориями получателей субсидии являются </w:t>
      </w:r>
      <w:r w:rsidR="00FD77D0" w:rsidRPr="005D0214">
        <w:rPr>
          <w:rFonts w:ascii="PT Astra Serif" w:hAnsi="PT Astra Serif"/>
          <w:sz w:val="26"/>
          <w:szCs w:val="26"/>
        </w:rPr>
        <w:t>организации</w:t>
      </w:r>
      <w:r w:rsidRPr="005D0214">
        <w:rPr>
          <w:rFonts w:ascii="PT Astra Serif" w:hAnsi="PT Astra Serif"/>
          <w:sz w:val="26"/>
          <w:szCs w:val="26"/>
        </w:rPr>
        <w:t xml:space="preserve"> оборонно-промышленного комплекса, включенные в перечень </w:t>
      </w:r>
      <w:r w:rsidR="00FD77D0" w:rsidRPr="005D0214">
        <w:rPr>
          <w:rFonts w:ascii="PT Astra Serif" w:hAnsi="PT Astra Serif"/>
          <w:sz w:val="26"/>
          <w:szCs w:val="26"/>
        </w:rPr>
        <w:t>организаций</w:t>
      </w:r>
      <w:r w:rsidRPr="005D0214">
        <w:rPr>
          <w:rFonts w:ascii="PT Astra Serif" w:hAnsi="PT Astra Serif"/>
          <w:sz w:val="26"/>
          <w:szCs w:val="26"/>
        </w:rPr>
        <w:t xml:space="preserve"> оборонно-промышленного комплекса, утвержденный Министерством промышленности и торговли Российской Федерации, в соответствии с абзацем </w:t>
      </w:r>
      <w:r w:rsidR="00FD77D0" w:rsidRPr="005D0214">
        <w:rPr>
          <w:rFonts w:ascii="PT Astra Serif" w:hAnsi="PT Astra Serif"/>
          <w:sz w:val="26"/>
          <w:szCs w:val="26"/>
        </w:rPr>
        <w:t>первым</w:t>
      </w:r>
      <w:r w:rsidRPr="005D0214">
        <w:rPr>
          <w:rFonts w:ascii="PT Astra Serif" w:hAnsi="PT Astra Serif"/>
          <w:sz w:val="26"/>
          <w:szCs w:val="26"/>
        </w:rPr>
        <w:t xml:space="preserve"> </w:t>
      </w:r>
      <w:r w:rsidR="00FD77D0" w:rsidRPr="005D0214">
        <w:rPr>
          <w:rFonts w:ascii="PT Astra Serif" w:hAnsi="PT Astra Serif"/>
          <w:sz w:val="26"/>
          <w:szCs w:val="26"/>
        </w:rPr>
        <w:t>пункта 4</w:t>
      </w:r>
      <w:r w:rsidRPr="005D0214">
        <w:rPr>
          <w:rFonts w:ascii="PT Astra Serif" w:hAnsi="PT Astra Serif"/>
          <w:sz w:val="26"/>
          <w:szCs w:val="26"/>
        </w:rPr>
        <w:t xml:space="preserve"> </w:t>
      </w:r>
      <w:r w:rsidR="00FD77D0" w:rsidRPr="005D0214">
        <w:rPr>
          <w:rFonts w:ascii="PT Astra Serif" w:hAnsi="PT Astra Serif"/>
          <w:sz w:val="26"/>
          <w:szCs w:val="26"/>
        </w:rPr>
        <w:t>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w:t>
      </w:r>
      <w:r w:rsidRPr="005D0214">
        <w:rPr>
          <w:rFonts w:ascii="PT Astra Serif" w:hAnsi="PT Astra Serif"/>
          <w:sz w:val="26"/>
          <w:szCs w:val="26"/>
        </w:rPr>
        <w:t xml:space="preserve">, </w:t>
      </w:r>
      <w:r w:rsidR="003F79FE" w:rsidRPr="005D0214">
        <w:rPr>
          <w:rFonts w:ascii="PT Astra Serif" w:hAnsi="PT Astra Serif"/>
          <w:sz w:val="26"/>
          <w:szCs w:val="26"/>
        </w:rPr>
        <w:t>приведенных в приложении</w:t>
      </w:r>
      <w:r w:rsidR="00CE3F54" w:rsidRPr="005D0214">
        <w:rPr>
          <w:rFonts w:ascii="PT Astra Serif" w:hAnsi="PT Astra Serif"/>
          <w:sz w:val="26"/>
          <w:szCs w:val="26"/>
        </w:rPr>
        <w:t> </w:t>
      </w:r>
      <w:r w:rsidR="003F79FE" w:rsidRPr="005D0214">
        <w:rPr>
          <w:rFonts w:ascii="PT Astra Serif" w:hAnsi="PT Astra Serif"/>
          <w:sz w:val="26"/>
          <w:szCs w:val="26"/>
        </w:rPr>
        <w:t>№ 32 к государственной программе Российской Федерации «Содействие занятости населения»</w:t>
      </w:r>
      <w:r w:rsidR="00CE3F54" w:rsidRPr="005D0214">
        <w:rPr>
          <w:rFonts w:ascii="PT Astra Serif" w:hAnsi="PT Astra Serif"/>
          <w:sz w:val="26"/>
          <w:szCs w:val="26"/>
        </w:rPr>
        <w:t>,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p>
    <w:p w:rsidR="00F670AB" w:rsidRPr="005D0214" w:rsidRDefault="00F670AB"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Критерием отбора получателей субсидии является соответствие получателей субсидии категории, указанной в абзаце первом настоящего пункта, и требованиям, указанным в пункте 9 настоящего Порядка.</w:t>
      </w:r>
    </w:p>
    <w:p w:rsidR="00173437" w:rsidRDefault="0050023F" w:rsidP="003F79FE">
      <w:pPr>
        <w:pBdr>
          <w:right w:val="none" w:sz="4" w:space="2" w:color="000000"/>
        </w:pBdr>
        <w:ind w:firstLine="709"/>
        <w:jc w:val="both"/>
        <w:rPr>
          <w:rFonts w:ascii="PT Astra Serif" w:hAnsi="PT Astra Serif"/>
          <w:sz w:val="26"/>
          <w:szCs w:val="26"/>
        </w:rPr>
      </w:pPr>
      <w:r w:rsidRPr="005D0214">
        <w:rPr>
          <w:rFonts w:ascii="PT Astra Serif" w:hAnsi="PT Astra Serif"/>
          <w:sz w:val="26"/>
          <w:szCs w:val="26"/>
        </w:rPr>
        <w:t>8</w:t>
      </w:r>
      <w:r w:rsidR="000904AB" w:rsidRPr="005D0214">
        <w:rPr>
          <w:rFonts w:ascii="PT Astra Serif" w:hAnsi="PT Astra Serif"/>
          <w:sz w:val="26"/>
          <w:szCs w:val="26"/>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w:t>
      </w:r>
      <w:r w:rsidR="009E214E" w:rsidRPr="005D0214">
        <w:rPr>
          <w:rFonts w:ascii="PT Astra Serif" w:hAnsi="PT Astra Serif"/>
          <w:sz w:val="26"/>
          <w:szCs w:val="26"/>
        </w:rPr>
        <w:t>–</w:t>
      </w:r>
      <w:r w:rsidR="000904AB" w:rsidRPr="005D0214">
        <w:rPr>
          <w:rFonts w:ascii="PT Astra Serif" w:hAnsi="PT Astra Serif"/>
          <w:sz w:val="26"/>
          <w:szCs w:val="26"/>
        </w:rPr>
        <w:t xml:space="preserve"> сеть «Интернет»,</w:t>
      </w:r>
      <w:r w:rsidR="00AD7791" w:rsidRPr="005D0214">
        <w:rPr>
          <w:rFonts w:ascii="PT Astra Serif" w:hAnsi="PT Astra Serif"/>
          <w:sz w:val="26"/>
          <w:szCs w:val="26"/>
        </w:rPr>
        <w:t xml:space="preserve"> Единый портал) (в разделе Е</w:t>
      </w:r>
      <w:r w:rsidR="000904AB" w:rsidRPr="005D0214">
        <w:rPr>
          <w:rFonts w:ascii="PT Astra Serif" w:hAnsi="PT Astra Serif"/>
          <w:sz w:val="26"/>
          <w:szCs w:val="26"/>
        </w:rPr>
        <w:t>диного портала) в порядке, установленном Министерством финансов Российской Федерации.</w:t>
      </w:r>
      <w:r w:rsidR="00173437" w:rsidRPr="00173437">
        <w:t xml:space="preserve"> </w:t>
      </w:r>
    </w:p>
    <w:p w:rsidR="000904AB" w:rsidRPr="00154F8B" w:rsidRDefault="00173437" w:rsidP="00173437">
      <w:pPr>
        <w:ind w:firstLine="709"/>
        <w:jc w:val="both"/>
        <w:rPr>
          <w:rFonts w:ascii="PT Astra Serif" w:hAnsi="PT Astra Serif"/>
          <w:sz w:val="26"/>
          <w:szCs w:val="26"/>
        </w:rPr>
      </w:pPr>
      <w:r w:rsidRPr="00154F8B">
        <w:rPr>
          <w:rFonts w:ascii="PT Astra Serif" w:hAnsi="PT Astra Serif"/>
          <w:sz w:val="26"/>
          <w:szCs w:val="26"/>
        </w:rPr>
        <w:t xml:space="preserve">Информация </w:t>
      </w:r>
      <w:r w:rsidR="00717CB7" w:rsidRPr="00154F8B">
        <w:rPr>
          <w:rFonts w:ascii="PT Astra Serif" w:hAnsi="PT Astra Serif"/>
          <w:sz w:val="26"/>
          <w:szCs w:val="26"/>
        </w:rPr>
        <w:t xml:space="preserve">о получателях субсидий, в том числе информация о </w:t>
      </w:r>
      <w:r w:rsidRPr="00154F8B">
        <w:rPr>
          <w:rFonts w:ascii="PT Astra Serif" w:hAnsi="PT Astra Serif"/>
          <w:sz w:val="26"/>
          <w:szCs w:val="26"/>
        </w:rPr>
        <w:t xml:space="preserve">заявках на участие в отборе, </w:t>
      </w:r>
      <w:r w:rsidR="004B4561" w:rsidRPr="00154F8B">
        <w:rPr>
          <w:rFonts w:ascii="PT Astra Serif" w:hAnsi="PT Astra Serif"/>
          <w:sz w:val="26"/>
          <w:szCs w:val="26"/>
        </w:rPr>
        <w:t xml:space="preserve">об участниках отбора </w:t>
      </w:r>
      <w:r w:rsidRPr="00154F8B">
        <w:rPr>
          <w:rFonts w:ascii="PT Astra Serif" w:hAnsi="PT Astra Serif"/>
          <w:sz w:val="26"/>
          <w:szCs w:val="26"/>
        </w:rPr>
        <w:t xml:space="preserve">и </w:t>
      </w:r>
      <w:r w:rsidR="004B4561" w:rsidRPr="00154F8B">
        <w:rPr>
          <w:rFonts w:ascii="PT Astra Serif" w:hAnsi="PT Astra Serif"/>
          <w:sz w:val="26"/>
          <w:szCs w:val="26"/>
        </w:rPr>
        <w:t>о результатах отбора</w:t>
      </w:r>
      <w:r w:rsidR="00717CB7" w:rsidRPr="00154F8B">
        <w:rPr>
          <w:rFonts w:ascii="PT Astra Serif" w:hAnsi="PT Astra Serif"/>
          <w:sz w:val="26"/>
          <w:szCs w:val="26"/>
        </w:rPr>
        <w:t xml:space="preserve"> получателей субсидии</w:t>
      </w:r>
      <w:r w:rsidRPr="00154F8B">
        <w:rPr>
          <w:rFonts w:ascii="PT Astra Serif" w:hAnsi="PT Astra Serif"/>
          <w:sz w:val="26"/>
          <w:szCs w:val="26"/>
        </w:rPr>
        <w:t xml:space="preserve">, в том числе о заключенных с работодателями </w:t>
      </w:r>
      <w:r w:rsidR="00BE08B8" w:rsidRPr="00154F8B">
        <w:rPr>
          <w:rFonts w:ascii="PT Astra Serif" w:hAnsi="PT Astra Serif"/>
          <w:sz w:val="26"/>
          <w:szCs w:val="26"/>
        </w:rPr>
        <w:t>соглашениях о предоставлении субсидии (далее – Соглашение)</w:t>
      </w:r>
      <w:r w:rsidRPr="00154F8B">
        <w:rPr>
          <w:rFonts w:ascii="PT Astra Serif" w:hAnsi="PT Astra Serif"/>
          <w:sz w:val="26"/>
          <w:szCs w:val="26"/>
        </w:rPr>
        <w:t>, является информацией ограниченного доступа и не подлежит размещению на Едином портале.</w:t>
      </w:r>
    </w:p>
    <w:p w:rsidR="000856A6" w:rsidRPr="00154F8B" w:rsidRDefault="000856A6" w:rsidP="00407A87">
      <w:pPr>
        <w:jc w:val="both"/>
        <w:rPr>
          <w:rFonts w:ascii="PT Astra Serif" w:hAnsi="PT Astra Serif" w:cs="PT Astra Serif"/>
          <w:sz w:val="26"/>
          <w:szCs w:val="26"/>
        </w:rPr>
      </w:pPr>
    </w:p>
    <w:p w:rsidR="007F4432" w:rsidRPr="00154F8B" w:rsidRDefault="007F4432" w:rsidP="007F4432">
      <w:pPr>
        <w:jc w:val="center"/>
        <w:rPr>
          <w:rFonts w:ascii="PT Astra Serif" w:hAnsi="PT Astra Serif" w:cs="PT Astra Serif"/>
          <w:sz w:val="26"/>
          <w:szCs w:val="26"/>
        </w:rPr>
      </w:pPr>
      <w:r w:rsidRPr="00154F8B">
        <w:rPr>
          <w:rFonts w:ascii="PT Astra Serif" w:hAnsi="PT Astra Serif" w:cs="PT Astra Serif"/>
          <w:sz w:val="26"/>
          <w:szCs w:val="26"/>
        </w:rPr>
        <w:lastRenderedPageBreak/>
        <w:t>2. Условия и порядок предоставления субсидии</w:t>
      </w:r>
    </w:p>
    <w:p w:rsidR="007F4432" w:rsidRPr="00154F8B" w:rsidRDefault="007F4432" w:rsidP="007F4432">
      <w:pPr>
        <w:rPr>
          <w:rFonts w:ascii="PT Astra Serif" w:hAnsi="PT Astra Serif" w:cs="PT Astra Serif"/>
          <w:sz w:val="26"/>
          <w:szCs w:val="26"/>
        </w:rPr>
      </w:pPr>
    </w:p>
    <w:p w:rsidR="007F4432" w:rsidRPr="00154F8B" w:rsidRDefault="0050023F"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9</w:t>
      </w:r>
      <w:r w:rsidR="007F4432" w:rsidRPr="00154F8B">
        <w:rPr>
          <w:rFonts w:ascii="PT Astra Serif" w:hAnsi="PT Astra Serif" w:cs="PT Astra Serif"/>
          <w:sz w:val="26"/>
          <w:szCs w:val="26"/>
        </w:rPr>
        <w:t xml:space="preserve">. Для получения субсидии участник отбора на даты рассмотрения заявки и заключения </w:t>
      </w:r>
      <w:r w:rsidR="00BE08B8" w:rsidRPr="00154F8B">
        <w:rPr>
          <w:rFonts w:ascii="PT Astra Serif" w:hAnsi="PT Astra Serif" w:cs="PT Astra Serif"/>
          <w:sz w:val="26"/>
          <w:szCs w:val="26"/>
        </w:rPr>
        <w:t>С</w:t>
      </w:r>
      <w:r w:rsidR="007F4432" w:rsidRPr="00154F8B">
        <w:rPr>
          <w:rFonts w:ascii="PT Astra Serif" w:hAnsi="PT Astra Serif" w:cs="PT Astra Serif"/>
          <w:sz w:val="26"/>
          <w:szCs w:val="26"/>
        </w:rPr>
        <w:t>оглашения должен соответствовать следующим требованиям:</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1) </w:t>
      </w:r>
      <w:r w:rsidR="00023BC8" w:rsidRPr="00154F8B">
        <w:rPr>
          <w:rFonts w:ascii="PT Astra Serif" w:hAnsi="PT Astra Serif"/>
          <w:sz w:val="26"/>
          <w:szCs w:val="26"/>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9E214E" w:rsidRPr="00154F8B">
        <w:rPr>
          <w:rFonts w:ascii="PT Astra Serif" w:hAnsi="PT Astra Serif"/>
          <w:sz w:val="26"/>
          <w:szCs w:val="26"/>
        </w:rPr>
        <w:t>–</w:t>
      </w:r>
      <w:r w:rsidR="00023BC8" w:rsidRPr="00154F8B">
        <w:rPr>
          <w:rFonts w:ascii="PT Astra Serif" w:hAnsi="PT Astra Serif"/>
          <w:sz w:val="26"/>
          <w:szCs w:val="26"/>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3BC8" w:rsidRPr="00154F8B" w:rsidRDefault="006914C8"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2) </w:t>
      </w:r>
      <w:r w:rsidR="00023BC8" w:rsidRPr="00154F8B">
        <w:rPr>
          <w:rFonts w:ascii="PT Astra Serif" w:hAnsi="PT Astra Serif" w:cs="PT Astra Serif"/>
          <w:sz w:val="26"/>
          <w:szCs w:val="26"/>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3) </w:t>
      </w:r>
      <w:r w:rsidR="00023BC8" w:rsidRPr="00154F8B">
        <w:rPr>
          <w:rFonts w:ascii="PT Astra Serif" w:hAnsi="PT Astra Serif"/>
          <w:sz w:val="26"/>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4) </w:t>
      </w:r>
      <w:r w:rsidR="00023BC8" w:rsidRPr="00154F8B">
        <w:rPr>
          <w:rFonts w:ascii="PT Astra Serif" w:hAnsi="PT Astra Serif"/>
          <w:sz w:val="26"/>
          <w:szCs w:val="26"/>
        </w:rPr>
        <w:t>участник отбора не получает средства из областного бюджета, на основании иных нормативных правовых актов Томской области на цели, установленные правовым актом;</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5) </w:t>
      </w:r>
      <w:r w:rsidR="00023BC8" w:rsidRPr="00154F8B">
        <w:rPr>
          <w:rFonts w:ascii="PT Astra Serif" w:hAnsi="PT Astra Serif"/>
          <w:sz w:val="26"/>
          <w:szCs w:val="26"/>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6) </w:t>
      </w:r>
      <w:r w:rsidR="00023BC8" w:rsidRPr="00154F8B">
        <w:rPr>
          <w:rFonts w:ascii="PT Astra Serif" w:hAnsi="PT Astra Serif"/>
          <w:sz w:val="26"/>
          <w:szCs w:val="26"/>
        </w:rPr>
        <w:t>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 (за исключением случаев, установленных высшим исполнительным органом субъекта Российской Федерации);</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7) </w:t>
      </w:r>
      <w:r w:rsidR="00023BC8" w:rsidRPr="00154F8B">
        <w:rPr>
          <w:rFonts w:ascii="PT Astra Serif" w:hAnsi="PT Astra Serif"/>
          <w:sz w:val="26"/>
          <w:szCs w:val="26"/>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23BC8" w:rsidRPr="00154F8B" w:rsidRDefault="006914C8" w:rsidP="007F4432">
      <w:pPr>
        <w:ind w:firstLine="709"/>
        <w:jc w:val="both"/>
        <w:rPr>
          <w:rFonts w:ascii="PT Astra Serif" w:hAnsi="PT Astra Serif"/>
          <w:sz w:val="26"/>
          <w:szCs w:val="26"/>
        </w:rPr>
      </w:pPr>
      <w:r w:rsidRPr="00154F8B">
        <w:rPr>
          <w:rFonts w:ascii="PT Astra Serif" w:hAnsi="PT Astra Serif"/>
          <w:sz w:val="26"/>
          <w:szCs w:val="26"/>
        </w:rPr>
        <w:t xml:space="preserve">8) </w:t>
      </w:r>
      <w:r w:rsidR="00023BC8" w:rsidRPr="00154F8B">
        <w:rPr>
          <w:rFonts w:ascii="PT Astra Serif" w:hAnsi="PT Astra Serif"/>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w:t>
      </w:r>
      <w:r w:rsidR="00023BC8" w:rsidRPr="00154F8B">
        <w:rPr>
          <w:rFonts w:ascii="PT Astra Serif" w:hAnsi="PT Astra Serif"/>
          <w:sz w:val="26"/>
          <w:szCs w:val="26"/>
        </w:rPr>
        <w:lastRenderedPageBreak/>
        <w:t>главном бухгалтере (при наличии) участника отбора, являющегося юридическим лицом;</w:t>
      </w:r>
    </w:p>
    <w:p w:rsidR="00023BC8" w:rsidRPr="00154F8B" w:rsidRDefault="006914C8"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9) </w:t>
      </w:r>
      <w:r w:rsidR="00023BC8" w:rsidRPr="00154F8B">
        <w:rPr>
          <w:rFonts w:ascii="PT Astra Serif" w:hAnsi="PT Astra Serif" w:cs="PT Astra Serif"/>
          <w:sz w:val="26"/>
          <w:szCs w:val="26"/>
        </w:rPr>
        <w:t>участник отбора является организацией оборонно-промышленного комплекса, включенн</w:t>
      </w:r>
      <w:r w:rsidR="0012447A" w:rsidRPr="00154F8B">
        <w:rPr>
          <w:rFonts w:ascii="PT Astra Serif" w:hAnsi="PT Astra Serif" w:cs="PT Astra Serif"/>
          <w:sz w:val="26"/>
          <w:szCs w:val="26"/>
        </w:rPr>
        <w:t>ым</w:t>
      </w:r>
      <w:r w:rsidR="00023BC8" w:rsidRPr="00154F8B">
        <w:rPr>
          <w:rFonts w:ascii="PT Astra Serif" w:hAnsi="PT Astra Serif" w:cs="PT Astra Serif"/>
          <w:sz w:val="26"/>
          <w:szCs w:val="26"/>
        </w:rPr>
        <w:t xml:space="preserve"> в перечень </w:t>
      </w:r>
      <w:r w:rsidR="00E568F6" w:rsidRPr="00154F8B">
        <w:rPr>
          <w:rFonts w:ascii="PT Astra Serif" w:hAnsi="PT Astra Serif" w:cs="PT Astra Serif"/>
          <w:sz w:val="26"/>
          <w:szCs w:val="26"/>
        </w:rPr>
        <w:t>организаций</w:t>
      </w:r>
      <w:r w:rsidR="00023BC8" w:rsidRPr="00154F8B">
        <w:rPr>
          <w:rFonts w:ascii="PT Astra Serif" w:hAnsi="PT Astra Serif" w:cs="PT Astra Serif"/>
          <w:sz w:val="26"/>
          <w:szCs w:val="26"/>
        </w:rPr>
        <w:t xml:space="preserve"> оборонно-промышленного комплекса, утвержденный Министерством промышленности и торговли Российской Федерации, в соответствии </w:t>
      </w:r>
      <w:r w:rsidR="00E568F6" w:rsidRPr="00154F8B">
        <w:rPr>
          <w:rFonts w:ascii="PT Astra Serif" w:hAnsi="PT Astra Serif" w:cs="PT Astra Serif"/>
          <w:sz w:val="26"/>
          <w:szCs w:val="26"/>
        </w:rPr>
        <w:t>в соответствии с абзацем первым пункта 4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«Образование для рынка труда» национального проекта «Кадры» по реализации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организациями оборонно-промышленного комплекса, приведенных в приложении № 32 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15.04.2014 № 298 «Об утверждении государственной программы Российской Федерации «Содействие занятости населения»</w:t>
      </w:r>
      <w:r w:rsidR="006443A9" w:rsidRPr="00154F8B">
        <w:rPr>
          <w:rFonts w:ascii="PT Astra Serif" w:hAnsi="PT Astra Serif" w:cs="PT Astra Serif"/>
          <w:sz w:val="26"/>
          <w:szCs w:val="26"/>
        </w:rPr>
        <w:t xml:space="preserve"> и расположенной на территории Томской области</w:t>
      </w:r>
      <w:r w:rsidR="00E568F6" w:rsidRPr="00154F8B">
        <w:rPr>
          <w:rFonts w:ascii="PT Astra Serif" w:hAnsi="PT Astra Serif" w:cs="PT Astra Serif"/>
          <w:sz w:val="26"/>
          <w:szCs w:val="26"/>
        </w:rPr>
        <w:t>;</w:t>
      </w:r>
    </w:p>
    <w:p w:rsidR="00023BC8" w:rsidRPr="00154F8B" w:rsidRDefault="006914C8"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F1474D" w:rsidRPr="00154F8B">
        <w:rPr>
          <w:rFonts w:ascii="PT Astra Serif" w:hAnsi="PT Astra Serif" w:cs="PT Astra Serif"/>
          <w:sz w:val="26"/>
          <w:szCs w:val="26"/>
        </w:rPr>
        <w:t>0</w:t>
      </w:r>
      <w:r w:rsidRPr="00154F8B">
        <w:rPr>
          <w:rFonts w:ascii="PT Astra Serif" w:hAnsi="PT Astra Serif" w:cs="PT Astra Serif"/>
          <w:sz w:val="26"/>
          <w:szCs w:val="26"/>
        </w:rPr>
        <w:t xml:space="preserve">) </w:t>
      </w:r>
      <w:r w:rsidR="00605EE9" w:rsidRPr="00154F8B">
        <w:rPr>
          <w:rFonts w:ascii="PT Astra Serif" w:hAnsi="PT Astra Serif" w:cs="PT Astra Serif"/>
          <w:sz w:val="26"/>
          <w:szCs w:val="26"/>
        </w:rPr>
        <w:t>участник отбора направил участников мероприятия на профессиональное обучение или для получения дополнительного профессионального образования после 1 января 202</w:t>
      </w:r>
      <w:r w:rsidR="00E568F6" w:rsidRPr="00154F8B">
        <w:rPr>
          <w:rFonts w:ascii="PT Astra Serif" w:hAnsi="PT Astra Serif" w:cs="PT Astra Serif"/>
          <w:sz w:val="26"/>
          <w:szCs w:val="26"/>
        </w:rPr>
        <w:t>5</w:t>
      </w:r>
      <w:r w:rsidR="00605EE9" w:rsidRPr="00154F8B">
        <w:rPr>
          <w:rFonts w:ascii="PT Astra Serif" w:hAnsi="PT Astra Serif" w:cs="PT Astra Serif"/>
          <w:sz w:val="26"/>
          <w:szCs w:val="26"/>
        </w:rPr>
        <w:t xml:space="preserve"> года;</w:t>
      </w:r>
    </w:p>
    <w:p w:rsidR="006914C8" w:rsidRPr="00154F8B" w:rsidRDefault="006914C8"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F1474D" w:rsidRPr="00154F8B">
        <w:rPr>
          <w:rFonts w:ascii="PT Astra Serif" w:hAnsi="PT Astra Serif" w:cs="PT Astra Serif"/>
          <w:sz w:val="26"/>
          <w:szCs w:val="26"/>
        </w:rPr>
        <w:t>1</w:t>
      </w:r>
      <w:r w:rsidRPr="00154F8B">
        <w:rPr>
          <w:rFonts w:ascii="PT Astra Serif" w:hAnsi="PT Astra Serif" w:cs="PT Astra Serif"/>
          <w:sz w:val="26"/>
          <w:szCs w:val="26"/>
        </w:rPr>
        <w:t xml:space="preserve">) </w:t>
      </w:r>
      <w:r w:rsidR="00605EE9" w:rsidRPr="00154F8B">
        <w:rPr>
          <w:rFonts w:ascii="PT Astra Serif" w:hAnsi="PT Astra Serif" w:cs="PT Astra Serif"/>
          <w:sz w:val="26"/>
          <w:szCs w:val="26"/>
        </w:rPr>
        <w:t xml:space="preserve">участник отбора не включил в </w:t>
      </w:r>
      <w:r w:rsidRPr="00154F8B">
        <w:rPr>
          <w:rFonts w:ascii="PT Astra Serif" w:hAnsi="PT Astra Serif" w:cs="PT Astra Serif"/>
          <w:sz w:val="26"/>
          <w:szCs w:val="26"/>
        </w:rPr>
        <w:t xml:space="preserve">реестр, указанный в </w:t>
      </w:r>
      <w:r w:rsidR="001F338A" w:rsidRPr="00154F8B">
        <w:rPr>
          <w:rFonts w:ascii="PT Astra Serif" w:hAnsi="PT Astra Serif" w:cs="PT Astra Serif"/>
          <w:sz w:val="26"/>
          <w:szCs w:val="26"/>
        </w:rPr>
        <w:t>подпункте 1</w:t>
      </w:r>
      <w:r w:rsidR="00011AF5" w:rsidRPr="00154F8B">
        <w:rPr>
          <w:rFonts w:ascii="PT Astra Serif" w:hAnsi="PT Astra Serif" w:cs="PT Astra Serif"/>
          <w:sz w:val="26"/>
          <w:szCs w:val="26"/>
        </w:rPr>
        <w:t>)</w:t>
      </w:r>
      <w:r w:rsidR="001F338A" w:rsidRPr="00154F8B">
        <w:rPr>
          <w:rFonts w:ascii="PT Astra Serif" w:hAnsi="PT Astra Serif" w:cs="PT Astra Serif"/>
          <w:sz w:val="26"/>
          <w:szCs w:val="26"/>
        </w:rPr>
        <w:t xml:space="preserve"> </w:t>
      </w:r>
      <w:r w:rsidRPr="00154F8B">
        <w:rPr>
          <w:rFonts w:ascii="PT Astra Serif" w:hAnsi="PT Astra Serif" w:cs="PT Astra Serif"/>
          <w:sz w:val="26"/>
          <w:szCs w:val="26"/>
        </w:rPr>
        <w:t>пункт</w:t>
      </w:r>
      <w:r w:rsidR="001F338A" w:rsidRPr="00154F8B">
        <w:rPr>
          <w:rFonts w:ascii="PT Astra Serif" w:hAnsi="PT Astra Serif" w:cs="PT Astra Serif"/>
          <w:sz w:val="26"/>
          <w:szCs w:val="26"/>
        </w:rPr>
        <w:t>а 2</w:t>
      </w:r>
      <w:r w:rsidR="0012447A" w:rsidRPr="00154F8B">
        <w:rPr>
          <w:rFonts w:ascii="PT Astra Serif" w:hAnsi="PT Astra Serif" w:cs="PT Astra Serif"/>
          <w:sz w:val="26"/>
          <w:szCs w:val="26"/>
        </w:rPr>
        <w:t>1</w:t>
      </w:r>
      <w:r w:rsidR="001F338A" w:rsidRPr="00154F8B">
        <w:rPr>
          <w:rFonts w:ascii="PT Astra Serif" w:hAnsi="PT Astra Serif" w:cs="PT Astra Serif"/>
          <w:sz w:val="26"/>
          <w:szCs w:val="26"/>
        </w:rPr>
        <w:t xml:space="preserve"> </w:t>
      </w:r>
      <w:r w:rsidRPr="00154F8B">
        <w:rPr>
          <w:rFonts w:ascii="PT Astra Serif" w:hAnsi="PT Astra Serif" w:cs="PT Astra Serif"/>
          <w:sz w:val="26"/>
          <w:szCs w:val="26"/>
        </w:rPr>
        <w:t>настоящего Порядка, работников участников отбора или граждан, заключивших ученический договор с участником отбора, являвшихся участниками мероприятий:</w:t>
      </w:r>
    </w:p>
    <w:p w:rsidR="00842371" w:rsidRPr="00154F8B" w:rsidRDefault="006914C8" w:rsidP="00842371">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по </w:t>
      </w:r>
      <w:r w:rsidR="00605EE9" w:rsidRPr="00154F8B">
        <w:rPr>
          <w:rFonts w:ascii="PT Astra Serif" w:hAnsi="PT Astra Serif" w:cs="PT Astra Serif"/>
          <w:sz w:val="26"/>
          <w:szCs w:val="26"/>
        </w:rPr>
        <w:t>организации профессионального обучения и дополнительного профессионального образования отдельных категорий граждан, предусмотренного Постановлением Правительства Российской Федерации от 13.03.2021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r w:rsidR="00842371" w:rsidRPr="00154F8B">
        <w:rPr>
          <w:rFonts w:ascii="PT Astra Serif" w:hAnsi="PT Astra Serif" w:cs="PT Astra Serif"/>
          <w:sz w:val="26"/>
          <w:szCs w:val="26"/>
        </w:rPr>
        <w:t>, а также Постановлением Правительства Российской Федерации от 21.02.2024 №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rsidR="006914C8" w:rsidRPr="00154F8B" w:rsidRDefault="00AC670D"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предусмотренн</w:t>
      </w:r>
      <w:r w:rsidR="0032708E" w:rsidRPr="00154F8B">
        <w:rPr>
          <w:rFonts w:ascii="PT Astra Serif" w:hAnsi="PT Astra Serif" w:cs="PT Astra Serif"/>
          <w:sz w:val="26"/>
          <w:szCs w:val="26"/>
        </w:rPr>
        <w:t>ых</w:t>
      </w:r>
      <w:r w:rsidRPr="00154F8B">
        <w:rPr>
          <w:rFonts w:ascii="PT Astra Serif" w:hAnsi="PT Astra Serif" w:cs="PT Astra Serif"/>
          <w:sz w:val="26"/>
          <w:szCs w:val="26"/>
        </w:rPr>
        <w:t xml:space="preserve"> п</w:t>
      </w:r>
      <w:r w:rsidR="006914C8" w:rsidRPr="00154F8B">
        <w:rPr>
          <w:rFonts w:ascii="PT Astra Serif" w:hAnsi="PT Astra Serif" w:cs="PT Astra Serif"/>
          <w:sz w:val="26"/>
          <w:szCs w:val="26"/>
        </w:rPr>
        <w:t>риказ</w:t>
      </w:r>
      <w:r w:rsidRPr="00154F8B">
        <w:rPr>
          <w:rFonts w:ascii="PT Astra Serif" w:hAnsi="PT Astra Serif" w:cs="PT Astra Serif"/>
          <w:sz w:val="26"/>
          <w:szCs w:val="26"/>
        </w:rPr>
        <w:t>ом</w:t>
      </w:r>
      <w:r w:rsidR="006914C8" w:rsidRPr="00154F8B">
        <w:rPr>
          <w:rFonts w:ascii="PT Astra Serif" w:hAnsi="PT Astra Serif" w:cs="PT Astra Serif"/>
          <w:sz w:val="26"/>
          <w:szCs w:val="26"/>
        </w:rPr>
        <w:t xml:space="preserve"> Департамента труда и занятости населения Томской области от 17.05.2023 </w:t>
      </w:r>
      <w:r w:rsidRPr="00154F8B">
        <w:rPr>
          <w:rFonts w:ascii="PT Astra Serif" w:hAnsi="PT Astra Serif" w:cs="PT Astra Serif"/>
          <w:sz w:val="26"/>
          <w:szCs w:val="26"/>
        </w:rPr>
        <w:t>№</w:t>
      </w:r>
      <w:r w:rsidR="006914C8" w:rsidRPr="00154F8B">
        <w:rPr>
          <w:rFonts w:ascii="PT Astra Serif" w:hAnsi="PT Astra Serif" w:cs="PT Astra Serif"/>
          <w:sz w:val="26"/>
          <w:szCs w:val="26"/>
        </w:rPr>
        <w:t xml:space="preserve"> 23 </w:t>
      </w:r>
      <w:r w:rsidRPr="00154F8B">
        <w:rPr>
          <w:rFonts w:ascii="PT Astra Serif" w:hAnsi="PT Astra Serif" w:cs="PT Astra Serif"/>
          <w:sz w:val="26"/>
          <w:szCs w:val="26"/>
        </w:rPr>
        <w:t>«</w:t>
      </w:r>
      <w:r w:rsidR="006914C8" w:rsidRPr="00154F8B">
        <w:rPr>
          <w:rFonts w:ascii="PT Astra Serif" w:hAnsi="PT Astra Serif" w:cs="PT Astra Serif"/>
          <w:sz w:val="26"/>
          <w:szCs w:val="26"/>
        </w:rPr>
        <w:t>О предоставлении субсидий из областного бюджета на 2023 год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32708E" w:rsidRPr="00154F8B">
        <w:rPr>
          <w:rFonts w:ascii="PT Astra Serif" w:hAnsi="PT Astra Serif" w:cs="PT Astra Serif"/>
          <w:sz w:val="26"/>
          <w:szCs w:val="26"/>
        </w:rPr>
        <w:t>»;</w:t>
      </w:r>
    </w:p>
    <w:p w:rsidR="0032708E" w:rsidRPr="00154F8B" w:rsidRDefault="0032708E"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предусмотренных приказом Департамента труда и занятости населения Томской области от 14.06.2024 № 25 «О предоставлении в 2024 году из областного </w:t>
      </w:r>
      <w:r w:rsidRPr="00154F8B">
        <w:rPr>
          <w:rFonts w:ascii="PT Astra Serif" w:hAnsi="PT Astra Serif" w:cs="PT Astra Serif"/>
          <w:sz w:val="26"/>
          <w:szCs w:val="26"/>
        </w:rPr>
        <w:lastRenderedPageBreak/>
        <w:t>бюджета субсидии на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p>
    <w:p w:rsidR="0032708E" w:rsidRPr="00154F8B" w:rsidRDefault="0032708E"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предусмотренных настоящим Порядком;</w:t>
      </w:r>
    </w:p>
    <w:p w:rsidR="009C7ED4" w:rsidRPr="00154F8B" w:rsidRDefault="009C7ED4"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12) участник отбора направил участников мероприятия на профессиональное обучение или для получения дополнительного профессионального образования</w:t>
      </w:r>
      <w:r w:rsidR="00D11436" w:rsidRPr="00154F8B">
        <w:rPr>
          <w:rFonts w:ascii="PT Astra Serif" w:hAnsi="PT Astra Serif" w:cs="PT Astra Serif"/>
          <w:sz w:val="26"/>
          <w:szCs w:val="26"/>
        </w:rPr>
        <w:t xml:space="preserve"> </w:t>
      </w:r>
      <w:r w:rsidR="000857D7" w:rsidRPr="00154F8B">
        <w:rPr>
          <w:rFonts w:ascii="PT Astra Serif" w:hAnsi="PT Astra Serif" w:cs="PT Astra Serif"/>
          <w:sz w:val="26"/>
          <w:szCs w:val="26"/>
        </w:rPr>
        <w:t>за исключением обучения для получения допуска к выполнению работ (отдельных видов работ), обязательность  прохождения которого установлена федеральными законами, постановлениями Правительства Российской Федерации и иными нормативными правовыми актами;</w:t>
      </w:r>
    </w:p>
    <w:p w:rsidR="00AC670D" w:rsidRPr="00154F8B" w:rsidRDefault="00AC670D"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9C7ED4" w:rsidRPr="00154F8B">
        <w:rPr>
          <w:rFonts w:ascii="PT Astra Serif" w:hAnsi="PT Astra Serif" w:cs="PT Astra Serif"/>
          <w:sz w:val="26"/>
          <w:szCs w:val="26"/>
        </w:rPr>
        <w:t>3</w:t>
      </w:r>
      <w:r w:rsidRPr="00154F8B">
        <w:rPr>
          <w:rFonts w:ascii="PT Astra Serif" w:hAnsi="PT Astra Serif" w:cs="PT Astra Serif"/>
          <w:sz w:val="26"/>
          <w:szCs w:val="26"/>
        </w:rPr>
        <w:t xml:space="preserve">) участник отбора </w:t>
      </w:r>
      <w:r w:rsidR="00BB1BCC" w:rsidRPr="00154F8B">
        <w:rPr>
          <w:rFonts w:ascii="PT Astra Serif" w:hAnsi="PT Astra Serif" w:cs="PT Astra Serif"/>
          <w:sz w:val="26"/>
          <w:szCs w:val="26"/>
        </w:rPr>
        <w:t>представил в полном объеме</w:t>
      </w:r>
      <w:r w:rsidRPr="00154F8B">
        <w:rPr>
          <w:rFonts w:ascii="PT Astra Serif" w:hAnsi="PT Astra Serif" w:cs="PT Astra Serif"/>
          <w:sz w:val="26"/>
          <w:szCs w:val="26"/>
        </w:rPr>
        <w:t xml:space="preserve"> </w:t>
      </w:r>
      <w:r w:rsidR="00F670AB" w:rsidRPr="00154F8B">
        <w:rPr>
          <w:rFonts w:ascii="PT Astra Serif" w:hAnsi="PT Astra Serif" w:cs="PT Astra Serif"/>
          <w:sz w:val="26"/>
          <w:szCs w:val="26"/>
        </w:rPr>
        <w:t xml:space="preserve">информацию и </w:t>
      </w:r>
      <w:r w:rsidRPr="00154F8B">
        <w:rPr>
          <w:rFonts w:ascii="PT Astra Serif" w:hAnsi="PT Astra Serif" w:cs="PT Astra Serif"/>
          <w:sz w:val="26"/>
          <w:szCs w:val="26"/>
        </w:rPr>
        <w:t>документ</w:t>
      </w:r>
      <w:r w:rsidR="00BB1BCC" w:rsidRPr="00154F8B">
        <w:rPr>
          <w:rFonts w:ascii="PT Astra Serif" w:hAnsi="PT Astra Serif" w:cs="PT Astra Serif"/>
          <w:sz w:val="26"/>
          <w:szCs w:val="26"/>
        </w:rPr>
        <w:t>ы</w:t>
      </w:r>
      <w:r w:rsidRPr="00154F8B">
        <w:rPr>
          <w:rFonts w:ascii="PT Astra Serif" w:hAnsi="PT Astra Serif" w:cs="PT Astra Serif"/>
          <w:sz w:val="26"/>
          <w:szCs w:val="26"/>
        </w:rPr>
        <w:t>, указанны</w:t>
      </w:r>
      <w:r w:rsidR="00BB1BCC" w:rsidRPr="00154F8B">
        <w:rPr>
          <w:rFonts w:ascii="PT Astra Serif" w:hAnsi="PT Astra Serif" w:cs="PT Astra Serif"/>
          <w:sz w:val="26"/>
          <w:szCs w:val="26"/>
        </w:rPr>
        <w:t>е</w:t>
      </w:r>
      <w:r w:rsidR="00CA2FAD" w:rsidRPr="00154F8B">
        <w:rPr>
          <w:rFonts w:ascii="PT Astra Serif" w:hAnsi="PT Astra Serif" w:cs="PT Astra Serif"/>
          <w:sz w:val="26"/>
          <w:szCs w:val="26"/>
        </w:rPr>
        <w:t xml:space="preserve"> в пунктах 20 –</w:t>
      </w:r>
      <w:r w:rsidRPr="00154F8B">
        <w:rPr>
          <w:rFonts w:ascii="PT Astra Serif" w:hAnsi="PT Astra Serif" w:cs="PT Astra Serif"/>
          <w:sz w:val="26"/>
          <w:szCs w:val="26"/>
        </w:rPr>
        <w:t xml:space="preserve"> </w:t>
      </w:r>
      <w:r w:rsidR="001F338A" w:rsidRPr="00154F8B">
        <w:rPr>
          <w:rFonts w:ascii="PT Astra Serif" w:hAnsi="PT Astra Serif" w:cs="PT Astra Serif"/>
          <w:sz w:val="26"/>
          <w:szCs w:val="26"/>
        </w:rPr>
        <w:t>2</w:t>
      </w:r>
      <w:r w:rsidR="00F670AB" w:rsidRPr="00154F8B">
        <w:rPr>
          <w:rFonts w:ascii="PT Astra Serif" w:hAnsi="PT Astra Serif" w:cs="PT Astra Serif"/>
          <w:sz w:val="26"/>
          <w:szCs w:val="26"/>
        </w:rPr>
        <w:t>1</w:t>
      </w:r>
      <w:r w:rsidRPr="00154F8B">
        <w:rPr>
          <w:rFonts w:ascii="PT Astra Serif" w:hAnsi="PT Astra Serif" w:cs="PT Astra Serif"/>
          <w:sz w:val="26"/>
          <w:szCs w:val="26"/>
        </w:rPr>
        <w:t xml:space="preserve"> настоящего Порядка.</w:t>
      </w:r>
    </w:p>
    <w:p w:rsidR="006914C8" w:rsidRPr="00154F8B" w:rsidRDefault="0050023F" w:rsidP="007F4432">
      <w:pPr>
        <w:ind w:firstLine="709"/>
        <w:jc w:val="both"/>
        <w:rPr>
          <w:rFonts w:ascii="PT Astra Serif" w:hAnsi="PT Astra Serif" w:cs="PT Astra Serif"/>
          <w:sz w:val="26"/>
          <w:szCs w:val="26"/>
        </w:rPr>
      </w:pPr>
      <w:r w:rsidRPr="00154F8B">
        <w:rPr>
          <w:rFonts w:ascii="PT Astra Serif" w:hAnsi="PT Astra Serif" w:cs="PT Astra Serif"/>
          <w:sz w:val="26"/>
          <w:szCs w:val="26"/>
        </w:rPr>
        <w:t>10</w:t>
      </w:r>
      <w:r w:rsidR="00AC670D" w:rsidRPr="00154F8B">
        <w:rPr>
          <w:rFonts w:ascii="PT Astra Serif" w:hAnsi="PT Astra Serif" w:cs="PT Astra Serif"/>
          <w:sz w:val="26"/>
          <w:szCs w:val="26"/>
        </w:rPr>
        <w:t xml:space="preserve">. Департамент в целях подтверждения соответствия участника отбора требованиям, установленным в пункте </w:t>
      </w:r>
      <w:r w:rsidR="00F670AB" w:rsidRPr="00154F8B">
        <w:rPr>
          <w:rFonts w:ascii="PT Astra Serif" w:hAnsi="PT Astra Serif" w:cs="PT Astra Serif"/>
          <w:sz w:val="26"/>
          <w:szCs w:val="26"/>
        </w:rPr>
        <w:t>9</w:t>
      </w:r>
      <w:r w:rsidR="00AC670D" w:rsidRPr="00154F8B">
        <w:rPr>
          <w:rFonts w:ascii="PT Astra Serif" w:hAnsi="PT Astra Serif" w:cs="PT Astra Serif"/>
          <w:sz w:val="26"/>
          <w:szCs w:val="26"/>
        </w:rPr>
        <w:t xml:space="preserve">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1C3501" w:rsidRPr="00154F8B">
        <w:rPr>
          <w:rFonts w:ascii="PT Astra Serif" w:hAnsi="PT Astra Serif" w:cs="PT Astra Serif"/>
          <w:sz w:val="26"/>
          <w:szCs w:val="26"/>
        </w:rPr>
        <w:t>Департаменту</w:t>
      </w:r>
      <w:r w:rsidR="00AC670D" w:rsidRPr="00154F8B">
        <w:rPr>
          <w:rFonts w:ascii="PT Astra Serif" w:hAnsi="PT Astra Serif" w:cs="PT Astra Serif"/>
          <w:sz w:val="26"/>
          <w:szCs w:val="26"/>
        </w:rPr>
        <w:t xml:space="preserve"> по собственной инициативе.</w:t>
      </w:r>
    </w:p>
    <w:p w:rsidR="00AC670D" w:rsidRPr="00154F8B" w:rsidRDefault="00AC670D" w:rsidP="00AC670D">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50023F" w:rsidRPr="00154F8B">
        <w:rPr>
          <w:rFonts w:ascii="PT Astra Serif" w:hAnsi="PT Astra Serif" w:cs="PT Astra Serif"/>
          <w:sz w:val="26"/>
          <w:szCs w:val="26"/>
        </w:rPr>
        <w:t>1</w:t>
      </w:r>
      <w:r w:rsidRPr="00154F8B">
        <w:rPr>
          <w:rFonts w:ascii="PT Astra Serif" w:hAnsi="PT Astra Serif" w:cs="PT Astra Serif"/>
          <w:sz w:val="26"/>
          <w:szCs w:val="26"/>
        </w:rPr>
        <w:t xml:space="preserve">. Проверка участника отбора на соответствие требованиям, указанным в пункте </w:t>
      </w:r>
      <w:r w:rsidR="008361EA"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настоящего Порядка, осуществляется автоматически </w:t>
      </w:r>
      <w:r w:rsidR="008361EA" w:rsidRPr="00154F8B">
        <w:rPr>
          <w:rFonts w:ascii="PT Astra Serif" w:hAnsi="PT Astra Serif" w:cs="PT Astra Serif"/>
          <w:sz w:val="26"/>
          <w:szCs w:val="26"/>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905DCF" w:rsidRPr="00154F8B">
        <w:rPr>
          <w:rFonts w:ascii="PT Astra Serif" w:hAnsi="PT Astra Serif" w:cs="PT Astra Serif"/>
          <w:sz w:val="26"/>
          <w:szCs w:val="26"/>
        </w:rPr>
        <w:t>на основании данных</w:t>
      </w:r>
      <w:r w:rsidRPr="00154F8B">
        <w:rPr>
          <w:rFonts w:ascii="PT Astra Serif" w:hAnsi="PT Astra Serif" w:cs="PT Astra Serif"/>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AC670D" w:rsidRPr="00154F8B" w:rsidRDefault="00AC670D" w:rsidP="00AC670D">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50023F" w:rsidRPr="00154F8B">
        <w:rPr>
          <w:rFonts w:ascii="PT Astra Serif" w:hAnsi="PT Astra Serif" w:cs="PT Astra Serif"/>
          <w:sz w:val="26"/>
          <w:szCs w:val="26"/>
        </w:rPr>
        <w:t>2</w:t>
      </w:r>
      <w:r w:rsidRPr="00154F8B">
        <w:rPr>
          <w:rFonts w:ascii="PT Astra Serif" w:hAnsi="PT Astra Serif" w:cs="PT Astra Serif"/>
          <w:sz w:val="26"/>
          <w:szCs w:val="26"/>
        </w:rPr>
        <w:t>. Подтверждение соответствия участника отбора получателей субсидий требованиям, указанным в подпунктах 1</w:t>
      </w:r>
      <w:r w:rsidR="00DF0BE2" w:rsidRPr="00154F8B">
        <w:rPr>
          <w:rFonts w:ascii="PT Astra Serif" w:hAnsi="PT Astra Serif" w:cs="PT Astra Serif"/>
          <w:sz w:val="26"/>
          <w:szCs w:val="26"/>
        </w:rPr>
        <w:t>)</w:t>
      </w:r>
      <w:r w:rsidR="00BE08B8" w:rsidRPr="00154F8B">
        <w:rPr>
          <w:rFonts w:ascii="PT Astra Serif" w:hAnsi="PT Astra Serif" w:cs="PT Astra Serif"/>
          <w:sz w:val="26"/>
          <w:szCs w:val="26"/>
        </w:rPr>
        <w:t xml:space="preserve"> – 8</w:t>
      </w:r>
      <w:r w:rsidR="00DF0BE2" w:rsidRPr="00154F8B">
        <w:rPr>
          <w:rFonts w:ascii="PT Astra Serif" w:hAnsi="PT Astra Serif" w:cs="PT Astra Serif"/>
          <w:sz w:val="26"/>
          <w:szCs w:val="26"/>
        </w:rPr>
        <w:t>)</w:t>
      </w:r>
      <w:r w:rsidRPr="00154F8B">
        <w:rPr>
          <w:rFonts w:ascii="PT Astra Serif" w:hAnsi="PT Astra Serif" w:cs="PT Astra Serif"/>
          <w:sz w:val="26"/>
          <w:szCs w:val="26"/>
        </w:rPr>
        <w:t xml:space="preserve"> пункта </w:t>
      </w:r>
      <w:r w:rsidR="0012447A"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6914C8" w:rsidRDefault="00AC670D" w:rsidP="00AC670D">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50023F" w:rsidRPr="00154F8B">
        <w:rPr>
          <w:rFonts w:ascii="PT Astra Serif" w:hAnsi="PT Astra Serif" w:cs="PT Astra Serif"/>
          <w:sz w:val="26"/>
          <w:szCs w:val="26"/>
        </w:rPr>
        <w:t>3</w:t>
      </w:r>
      <w:r w:rsidRPr="00154F8B">
        <w:rPr>
          <w:rFonts w:ascii="PT Astra Serif" w:hAnsi="PT Astra Serif" w:cs="PT Astra Serif"/>
          <w:sz w:val="26"/>
          <w:szCs w:val="26"/>
        </w:rPr>
        <w:t xml:space="preserve">. В целях подтверждения соответствия участника отбора получателей субсидий требованиям, устанавливаемым в соответствии с </w:t>
      </w:r>
      <w:r w:rsidR="00DF0BE2" w:rsidRPr="00154F8B">
        <w:rPr>
          <w:rFonts w:ascii="PT Astra Serif" w:hAnsi="PT Astra Serif" w:cs="PT Astra Serif"/>
          <w:sz w:val="26"/>
          <w:szCs w:val="26"/>
        </w:rPr>
        <w:t>подпунктами 9) – 1</w:t>
      </w:r>
      <w:r w:rsidR="00CB6178" w:rsidRPr="00154F8B">
        <w:rPr>
          <w:rFonts w:ascii="PT Astra Serif" w:hAnsi="PT Astra Serif" w:cs="PT Astra Serif"/>
          <w:sz w:val="26"/>
          <w:szCs w:val="26"/>
        </w:rPr>
        <w:t>3</w:t>
      </w:r>
      <w:r w:rsidR="00DF0BE2" w:rsidRPr="00154F8B">
        <w:rPr>
          <w:rFonts w:ascii="PT Astra Serif" w:hAnsi="PT Astra Serif" w:cs="PT Astra Serif"/>
          <w:sz w:val="26"/>
          <w:szCs w:val="26"/>
        </w:rPr>
        <w:t xml:space="preserve">) пункта </w:t>
      </w:r>
      <w:r w:rsidR="0012447A" w:rsidRPr="00154F8B">
        <w:rPr>
          <w:rFonts w:ascii="PT Astra Serif" w:hAnsi="PT Astra Serif" w:cs="PT Astra Serif"/>
          <w:sz w:val="26"/>
          <w:szCs w:val="26"/>
        </w:rPr>
        <w:t>9</w:t>
      </w:r>
      <w:r w:rsidR="00DF0BE2" w:rsidRPr="00154F8B">
        <w:rPr>
          <w:rFonts w:ascii="PT Astra Serif" w:hAnsi="PT Astra Serif" w:cs="PT Astra Serif"/>
          <w:sz w:val="26"/>
          <w:szCs w:val="26"/>
        </w:rPr>
        <w:t xml:space="preserve"> настоящего Порядка</w:t>
      </w:r>
      <w:r w:rsidRPr="00154F8B">
        <w:rPr>
          <w:rFonts w:ascii="PT Astra Serif" w:hAnsi="PT Astra Serif" w:cs="PT Astra Serif"/>
          <w:sz w:val="26"/>
          <w:szCs w:val="26"/>
        </w:rPr>
        <w:t>,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w:t>
      </w:r>
      <w:r w:rsidR="00DF0BE2" w:rsidRPr="00154F8B">
        <w:rPr>
          <w:rFonts w:ascii="PT Astra Serif" w:hAnsi="PT Astra Serif" w:cs="PT Astra Serif"/>
          <w:sz w:val="26"/>
          <w:szCs w:val="26"/>
        </w:rPr>
        <w:t>е требования к таким</w:t>
      </w:r>
      <w:r w:rsidR="008361EA" w:rsidRPr="00154F8B">
        <w:rPr>
          <w:rFonts w:ascii="PT Astra Serif" w:hAnsi="PT Astra Serif" w:cs="PT Astra Serif"/>
          <w:sz w:val="26"/>
          <w:szCs w:val="26"/>
        </w:rPr>
        <w:t xml:space="preserve"> информации и</w:t>
      </w:r>
      <w:r w:rsidR="00DF0BE2" w:rsidRPr="00154F8B">
        <w:rPr>
          <w:rFonts w:ascii="PT Astra Serif" w:hAnsi="PT Astra Serif" w:cs="PT Astra Serif"/>
          <w:sz w:val="26"/>
          <w:szCs w:val="26"/>
        </w:rPr>
        <w:t xml:space="preserve"> документам, в соответствии с пунктом </w:t>
      </w:r>
      <w:r w:rsidR="008361EA" w:rsidRPr="00154F8B">
        <w:rPr>
          <w:rFonts w:ascii="PT Astra Serif" w:hAnsi="PT Astra Serif" w:cs="PT Astra Serif"/>
          <w:sz w:val="26"/>
          <w:szCs w:val="26"/>
        </w:rPr>
        <w:t>21</w:t>
      </w:r>
      <w:r w:rsidR="00DF0BE2" w:rsidRPr="00154F8B">
        <w:rPr>
          <w:rFonts w:ascii="PT Astra Serif" w:hAnsi="PT Astra Serif" w:cs="PT Astra Serif"/>
          <w:sz w:val="26"/>
          <w:szCs w:val="26"/>
        </w:rPr>
        <w:t xml:space="preserve"> настоящего Порядка.</w:t>
      </w:r>
    </w:p>
    <w:p w:rsidR="00DF0BE2" w:rsidRDefault="00DF0BE2" w:rsidP="00AC670D">
      <w:pPr>
        <w:ind w:firstLine="709"/>
        <w:jc w:val="both"/>
        <w:rPr>
          <w:rFonts w:ascii="PT Astra Serif" w:hAnsi="PT Astra Serif" w:cs="PT Astra Serif"/>
          <w:sz w:val="26"/>
          <w:szCs w:val="26"/>
        </w:rPr>
      </w:pPr>
      <w:r>
        <w:rPr>
          <w:rFonts w:ascii="PT Astra Serif" w:hAnsi="PT Astra Serif" w:cs="PT Astra Serif"/>
          <w:sz w:val="26"/>
          <w:szCs w:val="26"/>
        </w:rPr>
        <w:t>1</w:t>
      </w:r>
      <w:r w:rsidR="0050023F">
        <w:rPr>
          <w:rFonts w:ascii="PT Astra Serif" w:hAnsi="PT Astra Serif" w:cs="PT Astra Serif"/>
          <w:sz w:val="26"/>
          <w:szCs w:val="26"/>
        </w:rPr>
        <w:t>4</w:t>
      </w:r>
      <w:r>
        <w:rPr>
          <w:rFonts w:ascii="PT Astra Serif" w:hAnsi="PT Astra Serif" w:cs="PT Astra Serif"/>
          <w:sz w:val="26"/>
          <w:szCs w:val="26"/>
        </w:rPr>
        <w:t xml:space="preserve">. </w:t>
      </w:r>
      <w:r w:rsidRPr="00DF0BE2">
        <w:rPr>
          <w:rFonts w:ascii="PT Astra Serif" w:hAnsi="PT Astra Serif" w:cs="PT Astra Serif"/>
          <w:sz w:val="26"/>
          <w:szCs w:val="26"/>
        </w:rPr>
        <w:t xml:space="preserve">Департамент в течение 16 рабочих дней после даты окончания приема заявок участников отбора, указанной в объявлении о проведении отбора, рассматривает заявки участников отбора с </w:t>
      </w:r>
      <w:r w:rsidR="00F670AB">
        <w:rPr>
          <w:rFonts w:ascii="PT Astra Serif" w:hAnsi="PT Astra Serif" w:cs="PT Astra Serif"/>
          <w:sz w:val="26"/>
          <w:szCs w:val="26"/>
        </w:rPr>
        <w:t xml:space="preserve">информацией и </w:t>
      </w:r>
      <w:r w:rsidRPr="00DF0BE2">
        <w:rPr>
          <w:rFonts w:ascii="PT Astra Serif" w:hAnsi="PT Astra Serif" w:cs="PT Astra Serif"/>
          <w:sz w:val="26"/>
          <w:szCs w:val="26"/>
        </w:rPr>
        <w:t xml:space="preserve">документами, предоставленными в соответствии с пунктом </w:t>
      </w:r>
      <w:r w:rsidR="001F338A">
        <w:rPr>
          <w:rFonts w:ascii="PT Astra Serif" w:hAnsi="PT Astra Serif" w:cs="PT Astra Serif"/>
          <w:sz w:val="26"/>
          <w:szCs w:val="26"/>
        </w:rPr>
        <w:t>2</w:t>
      </w:r>
      <w:r w:rsidR="00F670AB">
        <w:rPr>
          <w:rFonts w:ascii="PT Astra Serif" w:hAnsi="PT Astra Serif" w:cs="PT Astra Serif"/>
          <w:sz w:val="26"/>
          <w:szCs w:val="26"/>
        </w:rPr>
        <w:t>1</w:t>
      </w:r>
      <w:r w:rsidRPr="00DF0BE2">
        <w:rPr>
          <w:rFonts w:ascii="PT Astra Serif" w:hAnsi="PT Astra Serif" w:cs="PT Astra Serif"/>
          <w:sz w:val="26"/>
          <w:szCs w:val="26"/>
        </w:rPr>
        <w:t xml:space="preserve"> настоящего Порядка, устанавливает соответствие участника отбора </w:t>
      </w:r>
      <w:r w:rsidR="00F670AB">
        <w:rPr>
          <w:rFonts w:ascii="PT Astra Serif" w:hAnsi="PT Astra Serif" w:cs="PT Astra Serif"/>
          <w:sz w:val="26"/>
          <w:szCs w:val="26"/>
        </w:rPr>
        <w:t xml:space="preserve">категории и </w:t>
      </w:r>
      <w:r w:rsidRPr="00DF0BE2">
        <w:rPr>
          <w:rFonts w:ascii="PT Astra Serif" w:hAnsi="PT Astra Serif" w:cs="PT Astra Serif"/>
          <w:sz w:val="26"/>
          <w:szCs w:val="26"/>
        </w:rPr>
        <w:t xml:space="preserve">критериям отбора, указанным в пункте </w:t>
      </w:r>
      <w:r w:rsidR="00F670AB">
        <w:rPr>
          <w:rFonts w:ascii="PT Astra Serif" w:hAnsi="PT Astra Serif" w:cs="PT Astra Serif"/>
          <w:sz w:val="26"/>
          <w:szCs w:val="26"/>
        </w:rPr>
        <w:t>7</w:t>
      </w:r>
      <w:r w:rsidRPr="00DF0BE2">
        <w:rPr>
          <w:rFonts w:ascii="PT Astra Serif" w:hAnsi="PT Astra Serif" w:cs="PT Astra Serif"/>
          <w:sz w:val="26"/>
          <w:szCs w:val="26"/>
        </w:rPr>
        <w:t xml:space="preserve"> </w:t>
      </w:r>
      <w:r w:rsidRPr="00DF0BE2">
        <w:rPr>
          <w:rFonts w:ascii="PT Astra Serif" w:hAnsi="PT Astra Serif" w:cs="PT Astra Serif"/>
          <w:sz w:val="26"/>
          <w:szCs w:val="26"/>
        </w:rPr>
        <w:lastRenderedPageBreak/>
        <w:t>настоящего Порядка, и требованиям, установленным в объявлении о проведении отбора в соответствии с пункт</w:t>
      </w:r>
      <w:r w:rsidR="00C96AB5">
        <w:rPr>
          <w:rFonts w:ascii="PT Astra Serif" w:hAnsi="PT Astra Serif" w:cs="PT Astra Serif"/>
          <w:sz w:val="26"/>
          <w:szCs w:val="26"/>
        </w:rPr>
        <w:t>ом</w:t>
      </w:r>
      <w:r w:rsidRPr="00DF0BE2">
        <w:rPr>
          <w:rFonts w:ascii="PT Astra Serif" w:hAnsi="PT Astra Serif" w:cs="PT Astra Serif"/>
          <w:sz w:val="26"/>
          <w:szCs w:val="26"/>
        </w:rPr>
        <w:t xml:space="preserve"> </w:t>
      </w:r>
      <w:r w:rsidR="00F670AB">
        <w:rPr>
          <w:rFonts w:ascii="PT Astra Serif" w:hAnsi="PT Astra Serif" w:cs="PT Astra Serif"/>
          <w:sz w:val="26"/>
          <w:szCs w:val="26"/>
        </w:rPr>
        <w:t>9</w:t>
      </w:r>
      <w:r w:rsidRPr="00DF0BE2">
        <w:rPr>
          <w:rFonts w:ascii="PT Astra Serif" w:hAnsi="PT Astra Serif" w:cs="PT Astra Serif"/>
          <w:sz w:val="26"/>
          <w:szCs w:val="26"/>
        </w:rPr>
        <w:t xml:space="preserve"> настоящего Порядка</w:t>
      </w:r>
      <w:r>
        <w:rPr>
          <w:rFonts w:ascii="PT Astra Serif" w:hAnsi="PT Astra Serif" w:cs="PT Astra Serif"/>
          <w:sz w:val="26"/>
          <w:szCs w:val="26"/>
        </w:rPr>
        <w:t>.</w:t>
      </w:r>
    </w:p>
    <w:p w:rsidR="00DF0BE2" w:rsidRPr="00154F8B" w:rsidRDefault="00DF0BE2" w:rsidP="00AC670D">
      <w:pPr>
        <w:ind w:firstLine="709"/>
        <w:jc w:val="both"/>
        <w:rPr>
          <w:rFonts w:ascii="PT Astra Serif" w:hAnsi="PT Astra Serif" w:cs="PT Astra Serif"/>
          <w:sz w:val="26"/>
          <w:szCs w:val="26"/>
        </w:rPr>
      </w:pPr>
      <w:r w:rsidRPr="00154F8B">
        <w:rPr>
          <w:rFonts w:ascii="PT Astra Serif" w:hAnsi="PT Astra Serif" w:cs="PT Astra Serif"/>
          <w:sz w:val="26"/>
          <w:szCs w:val="26"/>
        </w:rPr>
        <w:t>1</w:t>
      </w:r>
      <w:r w:rsidR="0050023F" w:rsidRPr="00154F8B">
        <w:rPr>
          <w:rFonts w:ascii="PT Astra Serif" w:hAnsi="PT Astra Serif" w:cs="PT Astra Serif"/>
          <w:sz w:val="26"/>
          <w:szCs w:val="26"/>
        </w:rPr>
        <w:t>5</w:t>
      </w:r>
      <w:r w:rsidRPr="00154F8B">
        <w:rPr>
          <w:rFonts w:ascii="PT Astra Serif" w:hAnsi="PT Astra Serif" w:cs="PT Astra Serif"/>
          <w:sz w:val="26"/>
          <w:szCs w:val="26"/>
        </w:rPr>
        <w:t xml:space="preserve">. </w:t>
      </w:r>
      <w:r w:rsidR="00C96AB5" w:rsidRPr="00154F8B">
        <w:rPr>
          <w:rFonts w:ascii="PT Astra Serif" w:hAnsi="PT Astra Serif" w:cs="PT Astra Serif"/>
          <w:sz w:val="26"/>
          <w:szCs w:val="26"/>
        </w:rPr>
        <w:t>Для участия в отборе участник отбора до даты окончания приема заявок участников отбора, установленной в объявлении о проведении отбора, представляет в Департамент заявку.</w:t>
      </w:r>
    </w:p>
    <w:p w:rsidR="00C96AB5" w:rsidRPr="00154F8B" w:rsidRDefault="00C96AB5" w:rsidP="00AC670D">
      <w:pPr>
        <w:ind w:firstLine="709"/>
        <w:jc w:val="both"/>
        <w:rPr>
          <w:rFonts w:ascii="PT Astra Serif" w:hAnsi="PT Astra Serif"/>
          <w:sz w:val="26"/>
          <w:szCs w:val="26"/>
        </w:rPr>
      </w:pPr>
      <w:r w:rsidRPr="00154F8B">
        <w:rPr>
          <w:rFonts w:ascii="PT Astra Serif" w:hAnsi="PT Astra Serif"/>
          <w:sz w:val="26"/>
          <w:szCs w:val="26"/>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C96AB5" w:rsidRPr="00154F8B" w:rsidRDefault="00C96AB5" w:rsidP="00AC670D">
      <w:pPr>
        <w:ind w:firstLine="709"/>
        <w:jc w:val="both"/>
        <w:rPr>
          <w:rFonts w:ascii="PT Astra Serif" w:hAnsi="PT Astra Serif"/>
          <w:sz w:val="26"/>
          <w:szCs w:val="26"/>
        </w:rPr>
      </w:pPr>
      <w:r w:rsidRPr="00154F8B">
        <w:rPr>
          <w:rFonts w:ascii="PT Astra Serif" w:hAnsi="PT Astra Serif"/>
          <w:sz w:val="26"/>
          <w:szCs w:val="26"/>
        </w:rPr>
        <w:t>1</w:t>
      </w:r>
      <w:r w:rsidR="0050023F" w:rsidRPr="00154F8B">
        <w:rPr>
          <w:rFonts w:ascii="PT Astra Serif" w:hAnsi="PT Astra Serif"/>
          <w:sz w:val="26"/>
          <w:szCs w:val="26"/>
        </w:rPr>
        <w:t>6</w:t>
      </w:r>
      <w:r w:rsidRPr="00154F8B">
        <w:rPr>
          <w:rFonts w:ascii="PT Astra Serif" w:hAnsi="PT Astra Serif"/>
          <w:sz w:val="26"/>
          <w:szCs w:val="26"/>
        </w:rPr>
        <w:t>. Заявка подписывается усиленной квалифицированной электронной подписью руководителя участника отбора или уполномоченного им лица.</w:t>
      </w:r>
    </w:p>
    <w:p w:rsidR="00C96AB5" w:rsidRPr="00154F8B" w:rsidRDefault="00C96AB5" w:rsidP="00AC670D">
      <w:pPr>
        <w:ind w:firstLine="709"/>
        <w:jc w:val="both"/>
        <w:rPr>
          <w:rFonts w:ascii="PT Astra Serif" w:hAnsi="PT Astra Serif"/>
          <w:sz w:val="26"/>
          <w:szCs w:val="26"/>
        </w:rPr>
      </w:pPr>
      <w:r w:rsidRPr="00154F8B">
        <w:rPr>
          <w:rFonts w:ascii="PT Astra Serif" w:hAnsi="PT Astra Serif"/>
          <w:sz w:val="26"/>
          <w:szCs w:val="26"/>
        </w:rPr>
        <w:t>1</w:t>
      </w:r>
      <w:r w:rsidR="0050023F" w:rsidRPr="00154F8B">
        <w:rPr>
          <w:rFonts w:ascii="PT Astra Serif" w:hAnsi="PT Astra Serif"/>
          <w:sz w:val="26"/>
          <w:szCs w:val="26"/>
        </w:rPr>
        <w:t>7</w:t>
      </w:r>
      <w:r w:rsidRPr="00154F8B">
        <w:rPr>
          <w:rFonts w:ascii="PT Astra Serif" w:hAnsi="PT Astra Serif"/>
          <w:sz w:val="26"/>
          <w:szCs w:val="26"/>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96AB5" w:rsidRPr="00154F8B" w:rsidRDefault="00C96AB5" w:rsidP="00AC670D">
      <w:pPr>
        <w:ind w:firstLine="709"/>
        <w:jc w:val="both"/>
        <w:rPr>
          <w:rFonts w:ascii="PT Astra Serif" w:hAnsi="PT Astra Serif"/>
          <w:sz w:val="26"/>
          <w:szCs w:val="26"/>
        </w:rPr>
      </w:pPr>
      <w:r w:rsidRPr="00154F8B">
        <w:rPr>
          <w:rFonts w:ascii="PT Astra Serif" w:hAnsi="PT Astra Serif"/>
          <w:sz w:val="26"/>
          <w:szCs w:val="26"/>
        </w:rPr>
        <w:t>1</w:t>
      </w:r>
      <w:r w:rsidR="0050023F" w:rsidRPr="00154F8B">
        <w:rPr>
          <w:rFonts w:ascii="PT Astra Serif" w:hAnsi="PT Astra Serif"/>
          <w:sz w:val="26"/>
          <w:szCs w:val="26"/>
        </w:rPr>
        <w:t>8</w:t>
      </w:r>
      <w:r w:rsidRPr="00154F8B">
        <w:rPr>
          <w:rFonts w:ascii="PT Astra Serif" w:hAnsi="PT Astra Serif"/>
          <w:sz w:val="26"/>
          <w:szCs w:val="26"/>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96AB5" w:rsidRPr="00154F8B" w:rsidRDefault="00C96AB5" w:rsidP="00AC670D">
      <w:pPr>
        <w:ind w:firstLine="709"/>
        <w:jc w:val="both"/>
        <w:rPr>
          <w:rFonts w:ascii="PT Astra Serif" w:hAnsi="PT Astra Serif"/>
          <w:sz w:val="26"/>
          <w:szCs w:val="26"/>
        </w:rPr>
      </w:pPr>
      <w:r w:rsidRPr="00154F8B">
        <w:rPr>
          <w:rFonts w:ascii="PT Astra Serif" w:hAnsi="PT Astra Serif"/>
          <w:sz w:val="26"/>
          <w:szCs w:val="26"/>
        </w:rPr>
        <w:t>1</w:t>
      </w:r>
      <w:r w:rsidR="0050023F" w:rsidRPr="00154F8B">
        <w:rPr>
          <w:rFonts w:ascii="PT Astra Serif" w:hAnsi="PT Astra Serif"/>
          <w:sz w:val="26"/>
          <w:szCs w:val="26"/>
        </w:rPr>
        <w:t>9</w:t>
      </w:r>
      <w:r w:rsidRPr="00154F8B">
        <w:rPr>
          <w:rFonts w:ascii="PT Astra Serif" w:hAnsi="PT Astra Serif"/>
          <w:sz w:val="26"/>
          <w:szCs w:val="26"/>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C96AB5" w:rsidRPr="00154F8B" w:rsidRDefault="0050023F" w:rsidP="00C96AB5">
      <w:pPr>
        <w:ind w:firstLine="709"/>
        <w:jc w:val="both"/>
        <w:rPr>
          <w:rFonts w:ascii="PT Astra Serif" w:hAnsi="PT Astra Serif"/>
          <w:sz w:val="26"/>
          <w:szCs w:val="26"/>
        </w:rPr>
      </w:pPr>
      <w:r w:rsidRPr="00154F8B">
        <w:rPr>
          <w:rFonts w:ascii="PT Astra Serif" w:hAnsi="PT Astra Serif"/>
          <w:sz w:val="26"/>
          <w:szCs w:val="26"/>
        </w:rPr>
        <w:t>20</w:t>
      </w:r>
      <w:r w:rsidR="00C96AB5" w:rsidRPr="00154F8B">
        <w:rPr>
          <w:rFonts w:ascii="PT Astra Serif" w:hAnsi="PT Astra Serif"/>
          <w:sz w:val="26"/>
          <w:szCs w:val="26"/>
        </w:rPr>
        <w:t>. Заявка содержит следующие сведения:</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1) информация и документы об участнике отбора получателей субсидий:</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 xml:space="preserve">полное и сокращенное </w:t>
      </w:r>
      <w:r w:rsidR="009A03DD" w:rsidRPr="00154F8B">
        <w:rPr>
          <w:rFonts w:ascii="PT Astra Serif" w:hAnsi="PT Astra Serif"/>
          <w:sz w:val="26"/>
          <w:szCs w:val="26"/>
        </w:rPr>
        <w:t xml:space="preserve">(при наличии) </w:t>
      </w:r>
      <w:r w:rsidRPr="00154F8B">
        <w:rPr>
          <w:rFonts w:ascii="PT Astra Serif" w:hAnsi="PT Astra Serif"/>
          <w:sz w:val="26"/>
          <w:szCs w:val="26"/>
        </w:rPr>
        <w:t>наименование участника отбора получателей субсидий;</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основной государственный регистрационный номер участника отбора получателей субсидий;</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идентификационный номер налогоплательщика;</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дата и код причины постановки на учет в налоговом органе;</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адрес юридического лица;</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номер контактного телефона, почтовый адрес и адрес электронной почты для направления юридически значимых сообщений;</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информация о руководителе юридического лица (фамилия, имя, отчество (при наличии), идентификационный номер налогоплательщика, должность);</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lastRenderedPageBreak/>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96AB5" w:rsidRPr="00154F8B" w:rsidRDefault="00C96AB5" w:rsidP="00C96AB5">
      <w:pPr>
        <w:ind w:firstLine="709"/>
        <w:jc w:val="both"/>
        <w:rPr>
          <w:rFonts w:ascii="PT Astra Serif" w:hAnsi="PT Astra Serif"/>
          <w:sz w:val="26"/>
          <w:szCs w:val="26"/>
        </w:rPr>
      </w:pPr>
      <w:r w:rsidRPr="00154F8B">
        <w:rPr>
          <w:rFonts w:ascii="PT Astra Serif" w:hAnsi="PT Astra Serif"/>
          <w:sz w:val="26"/>
          <w:szCs w:val="26"/>
        </w:rPr>
        <w:t>2) информация и документы, подтверждающие соответствие участника отбора получателей субсидий установленным в объявлении о проведении отбора требованиям, определенны</w:t>
      </w:r>
      <w:r w:rsidR="001F338A" w:rsidRPr="00154F8B">
        <w:rPr>
          <w:rFonts w:ascii="PT Astra Serif" w:hAnsi="PT Astra Serif"/>
          <w:sz w:val="26"/>
          <w:szCs w:val="26"/>
        </w:rPr>
        <w:t>е</w:t>
      </w:r>
      <w:r w:rsidRPr="00154F8B">
        <w:rPr>
          <w:rFonts w:ascii="PT Astra Serif" w:hAnsi="PT Astra Serif"/>
          <w:sz w:val="26"/>
          <w:szCs w:val="26"/>
        </w:rPr>
        <w:t xml:space="preserve"> пунктом </w:t>
      </w:r>
      <w:r w:rsidR="001F338A" w:rsidRPr="00154F8B">
        <w:rPr>
          <w:rFonts w:ascii="PT Astra Serif" w:hAnsi="PT Astra Serif"/>
          <w:sz w:val="26"/>
          <w:szCs w:val="26"/>
        </w:rPr>
        <w:t>2</w:t>
      </w:r>
      <w:r w:rsidR="00F670AB" w:rsidRPr="00154F8B">
        <w:rPr>
          <w:rFonts w:ascii="PT Astra Serif" w:hAnsi="PT Astra Serif"/>
          <w:sz w:val="26"/>
          <w:szCs w:val="26"/>
        </w:rPr>
        <w:t>1</w:t>
      </w:r>
      <w:r w:rsidRPr="00154F8B">
        <w:rPr>
          <w:rFonts w:ascii="PT Astra Serif" w:hAnsi="PT Astra Serif"/>
          <w:sz w:val="26"/>
          <w:szCs w:val="26"/>
        </w:rPr>
        <w:t xml:space="preserve"> настоящего Порядка;</w:t>
      </w:r>
    </w:p>
    <w:p w:rsidR="00C96AB5" w:rsidRPr="00154F8B" w:rsidRDefault="00DC2081" w:rsidP="00C96AB5">
      <w:pPr>
        <w:ind w:firstLine="709"/>
        <w:jc w:val="both"/>
        <w:rPr>
          <w:rFonts w:ascii="PT Astra Serif" w:hAnsi="PT Astra Serif"/>
          <w:sz w:val="26"/>
          <w:szCs w:val="26"/>
        </w:rPr>
      </w:pPr>
      <w:r w:rsidRPr="00154F8B">
        <w:rPr>
          <w:rFonts w:ascii="PT Astra Serif" w:hAnsi="PT Astra Serif"/>
          <w:sz w:val="26"/>
          <w:szCs w:val="26"/>
        </w:rPr>
        <w:t>3</w:t>
      </w:r>
      <w:r w:rsidR="00C96AB5" w:rsidRPr="00154F8B">
        <w:rPr>
          <w:rFonts w:ascii="PT Astra Serif" w:hAnsi="PT Astra Serif"/>
          <w:sz w:val="26"/>
          <w:szCs w:val="26"/>
        </w:rPr>
        <w:t xml:space="preserve">) предлагаемые участником отбора получателей субсидий значение результата предоставления субсидии, указанного в пункте </w:t>
      </w:r>
      <w:r w:rsidR="0012447A" w:rsidRPr="00154F8B">
        <w:rPr>
          <w:rFonts w:ascii="PT Astra Serif" w:hAnsi="PT Astra Serif"/>
          <w:sz w:val="26"/>
          <w:szCs w:val="26"/>
        </w:rPr>
        <w:t>2</w:t>
      </w:r>
      <w:r w:rsidR="00003420" w:rsidRPr="00154F8B">
        <w:rPr>
          <w:rFonts w:ascii="PT Astra Serif" w:hAnsi="PT Astra Serif"/>
          <w:sz w:val="26"/>
          <w:szCs w:val="26"/>
        </w:rPr>
        <w:t>9</w:t>
      </w:r>
      <w:r w:rsidR="00C96AB5" w:rsidRPr="00154F8B">
        <w:rPr>
          <w:rFonts w:ascii="PT Astra Serif" w:hAnsi="PT Astra Serif"/>
          <w:sz w:val="26"/>
          <w:szCs w:val="26"/>
        </w:rPr>
        <w:t xml:space="preserve"> настоящих Правил, значение запрашиваемого участником отбора получателей субсидий размера субсидии</w:t>
      </w:r>
      <w:r w:rsidR="001F338A" w:rsidRPr="00154F8B">
        <w:rPr>
          <w:rFonts w:ascii="PT Astra Serif" w:hAnsi="PT Astra Serif"/>
          <w:sz w:val="26"/>
          <w:szCs w:val="26"/>
        </w:rPr>
        <w:t>.</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50023F" w:rsidRPr="00154F8B">
        <w:rPr>
          <w:rFonts w:ascii="PT Astra Serif" w:hAnsi="PT Astra Serif" w:cs="PT Astra Serif"/>
          <w:sz w:val="26"/>
          <w:szCs w:val="26"/>
        </w:rPr>
        <w:t>1</w:t>
      </w:r>
      <w:r w:rsidRPr="00154F8B">
        <w:rPr>
          <w:rFonts w:ascii="PT Astra Serif" w:hAnsi="PT Astra Serif" w:cs="PT Astra Serif"/>
          <w:sz w:val="26"/>
          <w:szCs w:val="26"/>
        </w:rPr>
        <w:t xml:space="preserve">. К заявке прилагаются документы, подтверждающие соответствие участника отбора требованиям, указанным в пункте </w:t>
      </w:r>
      <w:r w:rsidR="0012447A"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настоящего Порядка:</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1) реестр работников </w:t>
      </w:r>
      <w:r w:rsidR="00196464" w:rsidRPr="00154F8B">
        <w:rPr>
          <w:rFonts w:ascii="PT Astra Serif" w:hAnsi="PT Astra Serif" w:cs="PT Astra Serif"/>
          <w:sz w:val="26"/>
          <w:szCs w:val="26"/>
        </w:rPr>
        <w:t>организаций</w:t>
      </w:r>
      <w:r w:rsidRPr="00154F8B">
        <w:rPr>
          <w:rFonts w:ascii="PT Astra Serif" w:hAnsi="PT Astra Serif" w:cs="PT Astra Serif"/>
          <w:sz w:val="26"/>
          <w:szCs w:val="26"/>
        </w:rPr>
        <w:t xml:space="preserve"> оборонно-промышленного комплекса и (или) граждан, обратившихся в органы службы занятости за содействием в поиске подходящей работы и заключивших ученический договор с </w:t>
      </w:r>
      <w:r w:rsidR="00196464" w:rsidRPr="00154F8B">
        <w:rPr>
          <w:rFonts w:ascii="PT Astra Serif" w:hAnsi="PT Astra Serif" w:cs="PT Astra Serif"/>
          <w:sz w:val="26"/>
          <w:szCs w:val="26"/>
        </w:rPr>
        <w:t>организациями</w:t>
      </w:r>
      <w:r w:rsidRPr="00154F8B">
        <w:rPr>
          <w:rFonts w:ascii="PT Astra Serif" w:hAnsi="PT Astra Serif" w:cs="PT Astra Serif"/>
          <w:sz w:val="26"/>
          <w:szCs w:val="26"/>
        </w:rPr>
        <w:t xml:space="preserve"> оборонно-промышленного комплекса, прошедших профессиональное обучение или получивших дополнительное профессиональное образование, по форме согласно приложению к настоящему Порядку</w:t>
      </w:r>
      <w:r w:rsidR="0081570B" w:rsidRPr="00154F8B">
        <w:rPr>
          <w:rFonts w:ascii="PT Astra Serif" w:hAnsi="PT Astra Serif" w:cs="PT Astra Serif"/>
          <w:sz w:val="26"/>
          <w:szCs w:val="26"/>
        </w:rPr>
        <w:t>, с учетом треб</w:t>
      </w:r>
      <w:r w:rsidR="00175648" w:rsidRPr="00154F8B">
        <w:rPr>
          <w:rFonts w:ascii="PT Astra Serif" w:hAnsi="PT Astra Serif" w:cs="PT Astra Serif"/>
          <w:sz w:val="26"/>
          <w:szCs w:val="26"/>
        </w:rPr>
        <w:t>ования, установленного в подпунктах 10) – 1</w:t>
      </w:r>
      <w:r w:rsidR="003244AE">
        <w:rPr>
          <w:rFonts w:ascii="PT Astra Serif" w:hAnsi="PT Astra Serif" w:cs="PT Astra Serif"/>
          <w:sz w:val="26"/>
          <w:szCs w:val="26"/>
        </w:rPr>
        <w:t>2</w:t>
      </w:r>
      <w:r w:rsidR="00175648" w:rsidRPr="00154F8B">
        <w:rPr>
          <w:rFonts w:ascii="PT Astra Serif" w:hAnsi="PT Astra Serif" w:cs="PT Astra Serif"/>
          <w:sz w:val="26"/>
          <w:szCs w:val="26"/>
        </w:rPr>
        <w:t>) пункта 9 настоящего Порядка</w:t>
      </w:r>
      <w:r w:rsidRPr="00154F8B">
        <w:rPr>
          <w:rFonts w:ascii="PT Astra Serif" w:hAnsi="PT Astra Serif" w:cs="PT Astra Serif"/>
          <w:sz w:val="26"/>
          <w:szCs w:val="26"/>
        </w:rPr>
        <w:t>;</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2) копии документов об образовании и (или) о квалификации, об обучении, выданные организациями, осуществляющими образовательную деятельность, в соответствии со статьей 60 Федерального закона об образовании, сведения о которых внесены в федеральную информационную систему «Федеральный реестр сведений о документах об образовании и (или) о квалификации, документах об обучении» в соответствии с частью 9 статьи 98 Федерального закона об образовании;</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3) копии договоров с организациями, осуществляющими образовательную деятельность, на обучение, заключенные в соответствии с требованиями статьи 54 Федерального закона об образовании, в том числе с указанием периода (продолжительности) и стоимости обучения;</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4) копии:</w:t>
      </w:r>
    </w:p>
    <w:p w:rsidR="001F338A" w:rsidRPr="00154F8B" w:rsidRDefault="008757EE"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с</w:t>
      </w:r>
      <w:r w:rsidR="001F338A" w:rsidRPr="00154F8B">
        <w:rPr>
          <w:rFonts w:ascii="PT Astra Serif" w:hAnsi="PT Astra Serif" w:cs="PT Astra Serif"/>
          <w:sz w:val="26"/>
          <w:szCs w:val="26"/>
        </w:rPr>
        <w:t>чета</w:t>
      </w:r>
      <w:r w:rsidRPr="00154F8B">
        <w:rPr>
          <w:rFonts w:ascii="PT Astra Serif" w:hAnsi="PT Astra Serif" w:cs="PT Astra Serif"/>
          <w:sz w:val="26"/>
          <w:szCs w:val="26"/>
        </w:rPr>
        <w:t xml:space="preserve"> на оплату образовательных услуг</w:t>
      </w:r>
      <w:r w:rsidR="001F338A" w:rsidRPr="00154F8B">
        <w:rPr>
          <w:rFonts w:ascii="PT Astra Serif" w:hAnsi="PT Astra Serif" w:cs="PT Astra Serif"/>
          <w:sz w:val="26"/>
          <w:szCs w:val="26"/>
        </w:rPr>
        <w:t>;</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счета-фактуры</w:t>
      </w:r>
      <w:r w:rsidR="008757EE" w:rsidRPr="00154F8B">
        <w:rPr>
          <w:rFonts w:ascii="PT Astra Serif" w:hAnsi="PT Astra Serif" w:cs="PT Astra Serif"/>
          <w:sz w:val="26"/>
          <w:szCs w:val="26"/>
        </w:rPr>
        <w:t xml:space="preserve"> </w:t>
      </w:r>
      <w:r w:rsidR="003B3B39" w:rsidRPr="00154F8B">
        <w:rPr>
          <w:rFonts w:ascii="PT Astra Serif" w:hAnsi="PT Astra Serif" w:cs="PT Astra Serif"/>
          <w:sz w:val="26"/>
          <w:szCs w:val="26"/>
        </w:rPr>
        <w:t>об оказании</w:t>
      </w:r>
      <w:r w:rsidR="008757EE" w:rsidRPr="00154F8B">
        <w:rPr>
          <w:rFonts w:ascii="PT Astra Serif" w:hAnsi="PT Astra Serif" w:cs="PT Astra Serif"/>
          <w:sz w:val="26"/>
          <w:szCs w:val="26"/>
        </w:rPr>
        <w:t xml:space="preserve"> образовательных услуг</w:t>
      </w:r>
      <w:r w:rsidRPr="00154F8B">
        <w:rPr>
          <w:rFonts w:ascii="PT Astra Serif" w:hAnsi="PT Astra Serif" w:cs="PT Astra Serif"/>
          <w:sz w:val="26"/>
          <w:szCs w:val="26"/>
        </w:rPr>
        <w:t xml:space="preserve"> (при наличии);</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акта об оказании образовательных услуг или универсального передаточного документа;</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5) копии лицензий на осуществление образовательной деятельности организациями, осуществляющими образовательную деятельность, с которыми заключены договоры на обучение (представляется по инициативе участника отбора);</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6) копии документов, подтверждающие оплату получателем субсидии организациям, осуществляющим образовательную деятельность, стоимости обучения работников (платежные поручения);</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7) копия ученического договора (в случае организации профессионального обучения и дополнительного профессионального образования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8) копии согласий на обработку персональных данных участников мероприятия</w:t>
      </w:r>
      <w:r w:rsidR="00BE08B8" w:rsidRPr="00154F8B">
        <w:rPr>
          <w:rFonts w:ascii="PT Astra Serif" w:hAnsi="PT Astra Serif" w:cs="PT Astra Serif"/>
          <w:sz w:val="26"/>
          <w:szCs w:val="26"/>
        </w:rPr>
        <w:t>;</w:t>
      </w:r>
    </w:p>
    <w:p w:rsidR="00BE08B8" w:rsidRPr="00154F8B" w:rsidRDefault="00BE08B8"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9) копии доверенности (представляется в случае подписания документов представителем по доверенности).</w:t>
      </w:r>
    </w:p>
    <w:p w:rsidR="001F338A" w:rsidRPr="00154F8B" w:rsidRDefault="001F338A"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2</w:t>
      </w:r>
      <w:r w:rsidR="0050023F" w:rsidRPr="00154F8B">
        <w:rPr>
          <w:rFonts w:ascii="PT Astra Serif" w:hAnsi="PT Astra Serif" w:cs="PT Astra Serif"/>
          <w:sz w:val="26"/>
          <w:szCs w:val="26"/>
        </w:rPr>
        <w:t>2</w:t>
      </w:r>
      <w:r w:rsidRPr="00154F8B">
        <w:rPr>
          <w:rFonts w:ascii="PT Astra Serif" w:hAnsi="PT Astra Serif" w:cs="PT Astra Serif"/>
          <w:sz w:val="26"/>
          <w:szCs w:val="26"/>
        </w:rPr>
        <w:t>. 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1</w:t>
      </w:r>
      <w:r w:rsidR="0012447A" w:rsidRPr="00154F8B">
        <w:rPr>
          <w:rFonts w:ascii="PT Astra Serif" w:hAnsi="PT Astra Serif" w:cs="PT Astra Serif"/>
          <w:sz w:val="26"/>
          <w:szCs w:val="26"/>
        </w:rPr>
        <w:t>5</w:t>
      </w:r>
      <w:r w:rsidRPr="00154F8B">
        <w:rPr>
          <w:rFonts w:ascii="PT Astra Serif" w:hAnsi="PT Astra Serif" w:cs="PT Astra Serif"/>
          <w:sz w:val="26"/>
          <w:szCs w:val="26"/>
        </w:rPr>
        <w:t xml:space="preserve"> настоящего Порядка.</w:t>
      </w:r>
    </w:p>
    <w:p w:rsidR="00B46FA3" w:rsidRPr="00154F8B" w:rsidRDefault="00B46FA3"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В случае если объявлением о проведении отбора предусмотрена возможность возврата заявок участникам отбора на доработку, решения Департамента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50023F" w:rsidRPr="00154F8B">
        <w:rPr>
          <w:rFonts w:ascii="PT Astra Serif" w:hAnsi="PT Astra Serif" w:cs="PT Astra Serif"/>
          <w:sz w:val="26"/>
          <w:szCs w:val="26"/>
        </w:rPr>
        <w:t>3</w:t>
      </w:r>
      <w:r w:rsidRPr="00154F8B">
        <w:rPr>
          <w:rFonts w:ascii="PT Astra Serif" w:hAnsi="PT Astra Serif" w:cs="PT Astra Serif"/>
          <w:sz w:val="26"/>
          <w:szCs w:val="26"/>
        </w:rPr>
        <w:t>. Размер субсидии, предоставляемой из областного бюджета получателю субсидии определяется по следующей формуле:</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S = N x С, где:</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S - размер субсидии, предоставляемой получателю субсидии, рублей;</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N - численность работников </w:t>
      </w:r>
      <w:r w:rsidR="003F0643" w:rsidRPr="00154F8B">
        <w:rPr>
          <w:rFonts w:ascii="PT Astra Serif" w:hAnsi="PT Astra Serif" w:cs="PT Astra Serif"/>
          <w:sz w:val="26"/>
          <w:szCs w:val="26"/>
        </w:rPr>
        <w:t>организаций</w:t>
      </w:r>
      <w:r w:rsidRPr="00154F8B">
        <w:rPr>
          <w:rFonts w:ascii="PT Astra Serif" w:hAnsi="PT Astra Serif" w:cs="PT Astra Serif"/>
          <w:sz w:val="26"/>
          <w:szCs w:val="26"/>
        </w:rPr>
        <w:t xml:space="preserve">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3F0643" w:rsidRPr="00154F8B">
        <w:rPr>
          <w:rFonts w:ascii="PT Astra Serif" w:hAnsi="PT Astra Serif" w:cs="PT Astra Serif"/>
          <w:sz w:val="26"/>
          <w:szCs w:val="26"/>
        </w:rPr>
        <w:t xml:space="preserve">организациями </w:t>
      </w:r>
      <w:r w:rsidRPr="00154F8B">
        <w:rPr>
          <w:rFonts w:ascii="PT Astra Serif" w:hAnsi="PT Astra Serif" w:cs="PT Astra Serif"/>
          <w:sz w:val="26"/>
          <w:szCs w:val="26"/>
        </w:rPr>
        <w:t>оборонно-промышленного комплекса, прошедших обучение в текущем году, человек;</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С - стоимость обучения одного работника </w:t>
      </w:r>
      <w:r w:rsidR="003F0643" w:rsidRPr="00154F8B">
        <w:rPr>
          <w:rFonts w:ascii="PT Astra Serif" w:hAnsi="PT Astra Serif" w:cs="PT Astra Serif"/>
          <w:sz w:val="26"/>
          <w:szCs w:val="26"/>
        </w:rPr>
        <w:t>организации</w:t>
      </w:r>
      <w:r w:rsidRPr="00154F8B">
        <w:rPr>
          <w:rFonts w:ascii="PT Astra Serif" w:hAnsi="PT Astra Serif" w:cs="PT Astra Serif"/>
          <w:sz w:val="26"/>
          <w:szCs w:val="26"/>
        </w:rPr>
        <w:t xml:space="preserve"> оборонно-промышленного комплекса или гражданина, обратившегося в органы службы занятости за содействием в поиске подходящей работы и заключившего ученический договор с </w:t>
      </w:r>
      <w:r w:rsidR="003F0643" w:rsidRPr="00154F8B">
        <w:rPr>
          <w:rFonts w:ascii="PT Astra Serif" w:hAnsi="PT Astra Serif" w:cs="PT Astra Serif"/>
          <w:sz w:val="26"/>
          <w:szCs w:val="26"/>
        </w:rPr>
        <w:t>организацией</w:t>
      </w:r>
      <w:r w:rsidRPr="00154F8B">
        <w:rPr>
          <w:rFonts w:ascii="PT Astra Serif" w:hAnsi="PT Astra Serif" w:cs="PT Astra Serif"/>
          <w:sz w:val="26"/>
          <w:szCs w:val="26"/>
        </w:rPr>
        <w:t xml:space="preserve"> оборонно-промышленного комплекса, за курс обучения, но не более 59,58 тысячи рублей.</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24. Решение о предоставлении субсидии либо об отказе в предоставлении субсидии принимается Департаментом не позднее 10 рабочих дней со дня формирования про</w:t>
      </w:r>
      <w:r w:rsidR="00922E93" w:rsidRPr="00154F8B">
        <w:rPr>
          <w:rFonts w:ascii="PT Astra Serif" w:hAnsi="PT Astra Serif" w:cs="PT Astra Serif"/>
          <w:sz w:val="26"/>
          <w:szCs w:val="26"/>
        </w:rPr>
        <w:t xml:space="preserve">токола подведения итогов отбора, указанного в пункте </w:t>
      </w:r>
      <w:r w:rsidR="003244AE">
        <w:rPr>
          <w:rFonts w:ascii="PT Astra Serif" w:hAnsi="PT Astra Serif" w:cs="PT Astra Serif"/>
          <w:sz w:val="26"/>
          <w:szCs w:val="26"/>
        </w:rPr>
        <w:t>50</w:t>
      </w:r>
      <w:r w:rsidR="00922E93" w:rsidRPr="00154F8B">
        <w:rPr>
          <w:rFonts w:ascii="PT Astra Serif" w:hAnsi="PT Astra Serif" w:cs="PT Astra Serif"/>
          <w:sz w:val="26"/>
          <w:szCs w:val="26"/>
        </w:rPr>
        <w:t xml:space="preserve"> настоящего Порядка.</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922E93" w:rsidRPr="00154F8B">
        <w:rPr>
          <w:rFonts w:ascii="PT Astra Serif" w:hAnsi="PT Astra Serif" w:cs="PT Astra Serif"/>
          <w:sz w:val="26"/>
          <w:szCs w:val="26"/>
        </w:rPr>
        <w:t>5</w:t>
      </w:r>
      <w:r w:rsidRPr="00154F8B">
        <w:rPr>
          <w:rFonts w:ascii="PT Astra Serif" w:hAnsi="PT Astra Serif" w:cs="PT Astra Serif"/>
          <w:sz w:val="26"/>
          <w:szCs w:val="26"/>
        </w:rPr>
        <w:t>. Основаниями для отказа получателю субсидии в предоставлении субсидии являются:</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несоответствие представленных получателем субсидии документов </w:t>
      </w:r>
      <w:r w:rsidR="00196464" w:rsidRPr="00154F8B">
        <w:rPr>
          <w:rFonts w:ascii="PT Astra Serif" w:hAnsi="PT Astra Serif" w:cs="PT Astra Serif"/>
          <w:sz w:val="26"/>
          <w:szCs w:val="26"/>
        </w:rPr>
        <w:t xml:space="preserve">требованиям </w:t>
      </w:r>
      <w:r w:rsidRPr="00154F8B">
        <w:rPr>
          <w:rFonts w:ascii="PT Astra Serif" w:hAnsi="PT Astra Serif" w:cs="PT Astra Serif"/>
          <w:sz w:val="26"/>
          <w:szCs w:val="26"/>
        </w:rPr>
        <w:t>или непредставление (представление не в полном объеме) документов, указанных в пункте 21 настоящего Порядка;</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установление факта недостоверности представленной получателем субсидии информации;</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отсутствие лимитов бюджетных обязательств, предусмотренных на предоставление субсидий;</w:t>
      </w:r>
    </w:p>
    <w:p w:rsidR="009E085A" w:rsidRPr="00154F8B" w:rsidRDefault="009E085A" w:rsidP="009E085A">
      <w:pPr>
        <w:ind w:firstLine="709"/>
        <w:jc w:val="both"/>
        <w:rPr>
          <w:rFonts w:ascii="PT Astra Serif" w:hAnsi="PT Astra Serif" w:cs="PT Astra Serif"/>
          <w:sz w:val="26"/>
          <w:szCs w:val="26"/>
        </w:rPr>
      </w:pPr>
      <w:r w:rsidRPr="00154F8B">
        <w:rPr>
          <w:rFonts w:ascii="PT Astra Serif" w:hAnsi="PT Astra Serif" w:cs="PT Astra Serif"/>
          <w:sz w:val="26"/>
          <w:szCs w:val="26"/>
        </w:rPr>
        <w:t>незаключение Соглашения в срок, указанный в пункте 2</w:t>
      </w:r>
      <w:r w:rsidR="00922E93" w:rsidRPr="00154F8B">
        <w:rPr>
          <w:rFonts w:ascii="PT Astra Serif" w:hAnsi="PT Astra Serif" w:cs="PT Astra Serif"/>
          <w:sz w:val="26"/>
          <w:szCs w:val="26"/>
        </w:rPr>
        <w:t>6</w:t>
      </w:r>
      <w:r w:rsidRPr="00154F8B">
        <w:rPr>
          <w:rFonts w:ascii="PT Astra Serif" w:hAnsi="PT Astra Serif" w:cs="PT Astra Serif"/>
          <w:sz w:val="26"/>
          <w:szCs w:val="26"/>
        </w:rPr>
        <w:t xml:space="preserve"> настоящего Порядка.</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922E93" w:rsidRPr="00154F8B">
        <w:rPr>
          <w:rFonts w:ascii="PT Astra Serif" w:hAnsi="PT Astra Serif" w:cs="PT Astra Serif"/>
          <w:sz w:val="26"/>
          <w:szCs w:val="26"/>
        </w:rPr>
        <w:t>6</w:t>
      </w:r>
      <w:r w:rsidRPr="00154F8B">
        <w:rPr>
          <w:rFonts w:ascii="PT Astra Serif" w:hAnsi="PT Astra Serif" w:cs="PT Astra Serif"/>
          <w:sz w:val="26"/>
          <w:szCs w:val="26"/>
        </w:rPr>
        <w:t xml:space="preserve">. В случае принятия решения о предоставлении субсидии Департамент в течение 5 рабочих дней после дня принятия решения о предоставлении субсидии заключает Соглашение </w:t>
      </w:r>
      <w:r w:rsidR="00067BA9" w:rsidRPr="00154F8B">
        <w:rPr>
          <w:rFonts w:ascii="PT Astra Serif" w:hAnsi="PT Astra Serif" w:cs="PT Astra Serif"/>
          <w:sz w:val="26"/>
          <w:szCs w:val="26"/>
        </w:rPr>
        <w:t>в</w:t>
      </w:r>
      <w:r w:rsidRPr="00154F8B">
        <w:rPr>
          <w:rFonts w:ascii="PT Astra Serif" w:hAnsi="PT Astra Serif" w:cs="PT Astra Serif"/>
          <w:sz w:val="26"/>
          <w:szCs w:val="26"/>
        </w:rPr>
        <w:t xml:space="preserve"> систем</w:t>
      </w:r>
      <w:r w:rsidR="008361EA" w:rsidRPr="00154F8B">
        <w:rPr>
          <w:rFonts w:ascii="PT Astra Serif" w:hAnsi="PT Astra Serif" w:cs="PT Astra Serif"/>
          <w:sz w:val="26"/>
          <w:szCs w:val="26"/>
        </w:rPr>
        <w:t>е</w:t>
      </w:r>
      <w:r w:rsidRPr="00154F8B">
        <w:rPr>
          <w:rFonts w:ascii="PT Astra Serif" w:hAnsi="PT Astra Serif" w:cs="PT Astra Serif"/>
          <w:sz w:val="26"/>
          <w:szCs w:val="26"/>
        </w:rPr>
        <w:t xml:space="preserve"> «Электронный бюджет» по типовой форме, установленной Министерством финансов Российской Федерации. </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922E93" w:rsidRPr="00154F8B">
        <w:rPr>
          <w:rFonts w:ascii="PT Astra Serif" w:hAnsi="PT Astra Serif" w:cs="PT Astra Serif"/>
          <w:sz w:val="26"/>
          <w:szCs w:val="26"/>
        </w:rPr>
        <w:t>7</w:t>
      </w:r>
      <w:r w:rsidRPr="00154F8B">
        <w:rPr>
          <w:rFonts w:ascii="PT Astra Serif" w:hAnsi="PT Astra Serif" w:cs="PT Astra Serif"/>
          <w:sz w:val="26"/>
          <w:szCs w:val="26"/>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 </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2</w:t>
      </w:r>
      <w:r w:rsidR="00922E93" w:rsidRPr="00154F8B">
        <w:rPr>
          <w:rFonts w:ascii="PT Astra Serif" w:hAnsi="PT Astra Serif" w:cs="PT Astra Serif"/>
          <w:sz w:val="26"/>
          <w:szCs w:val="26"/>
        </w:rPr>
        <w:t>8</w:t>
      </w:r>
      <w:r w:rsidRPr="00154F8B">
        <w:rPr>
          <w:rFonts w:ascii="PT Astra Serif" w:hAnsi="PT Astra Serif" w:cs="PT Astra Serif"/>
          <w:sz w:val="26"/>
          <w:szCs w:val="26"/>
        </w:rPr>
        <w:t>. Дополнительное соглашение к Соглашению заключается при следующих условиях:</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1) изменение платежных реквизитов любой из сторон, положений нормативных правовых актов, в том числе настоящего Порядка, непосредственно влияющих на исполнение Соглашения;</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2) уменьшение Департаменту как получателю бюджетных средств ранее доведенных лимитов, приводящее к невозможности предоставления субсидии в размере, определенном в Соглашении;</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3) наличие счетной ошибки;</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4) при согласовании новых условий Соглашения.</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При наступлении условий, указанных в настоящем пункте, дополнительное соглашение к Договору заключается по результатам письменного уведомления сторон в течение 10 рабочих дней со дня поступления стороне Соглашения письменного уведомления.</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Дополнительное соглашение о расторжении Соглашения заключается при условии недостижения согласия по новым условиям, указанным в пункт</w:t>
      </w:r>
      <w:r w:rsidR="0012447A" w:rsidRPr="00154F8B">
        <w:rPr>
          <w:rFonts w:ascii="PT Astra Serif" w:hAnsi="PT Astra Serif" w:cs="PT Astra Serif"/>
          <w:sz w:val="26"/>
          <w:szCs w:val="26"/>
        </w:rPr>
        <w:t>е</w:t>
      </w:r>
      <w:r w:rsidRPr="00154F8B">
        <w:rPr>
          <w:rFonts w:ascii="PT Astra Serif" w:hAnsi="PT Astra Serif" w:cs="PT Astra Serif"/>
          <w:sz w:val="26"/>
          <w:szCs w:val="26"/>
        </w:rPr>
        <w:t xml:space="preserve"> 2</w:t>
      </w:r>
      <w:r w:rsidR="00003420" w:rsidRPr="00154F8B">
        <w:rPr>
          <w:rFonts w:ascii="PT Astra Serif" w:hAnsi="PT Astra Serif" w:cs="PT Astra Serif"/>
          <w:sz w:val="26"/>
          <w:szCs w:val="26"/>
        </w:rPr>
        <w:t>7</w:t>
      </w:r>
      <w:r w:rsidRPr="00154F8B">
        <w:rPr>
          <w:rFonts w:ascii="PT Astra Serif" w:hAnsi="PT Astra Serif" w:cs="PT Astra Serif"/>
          <w:sz w:val="26"/>
          <w:szCs w:val="26"/>
        </w:rPr>
        <w:t xml:space="preserve"> настоящего Порядка, в течение 10 рабочих дней со дня недостижения такого согласия по требованию Департамента.</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Дополнительное соглашение к Соглашению, дополнительное соглашение о расторжении Соглашения заключаются в форме электронного документа в системе «Электронный бюджет» в соответствии с типовыми формами, установленными Министерством финансов Российской Федерации.</w:t>
      </w:r>
    </w:p>
    <w:p w:rsidR="00E53D5D"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2</w:t>
      </w:r>
      <w:r w:rsidR="00922E93" w:rsidRPr="00154F8B">
        <w:rPr>
          <w:rFonts w:ascii="PT Astra Serif" w:hAnsi="PT Astra Serif" w:cs="PT Astra Serif"/>
          <w:sz w:val="26"/>
          <w:szCs w:val="26"/>
        </w:rPr>
        <w:t>9</w:t>
      </w:r>
      <w:r w:rsidRPr="00154F8B">
        <w:rPr>
          <w:rFonts w:ascii="PT Astra Serif" w:hAnsi="PT Astra Serif" w:cs="PT Astra Serif"/>
          <w:sz w:val="26"/>
          <w:szCs w:val="26"/>
        </w:rPr>
        <w:t xml:space="preserve">. Результатом предоставления субсидии, под которым понимается результат </w:t>
      </w:r>
      <w:r w:rsidR="00175648" w:rsidRPr="00154F8B">
        <w:rPr>
          <w:rFonts w:ascii="PT Astra Serif" w:hAnsi="PT Astra Serif" w:cs="PT Astra Serif"/>
          <w:sz w:val="26"/>
          <w:szCs w:val="26"/>
        </w:rPr>
        <w:t xml:space="preserve">деятельности </w:t>
      </w:r>
      <w:r w:rsidRPr="00154F8B">
        <w:rPr>
          <w:rFonts w:ascii="PT Astra Serif" w:hAnsi="PT Astra Serif" w:cs="PT Astra Serif"/>
          <w:sz w:val="26"/>
          <w:szCs w:val="26"/>
        </w:rPr>
        <w:t xml:space="preserve">(действий) получателя субсидии является численность работников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154F8B">
        <w:rPr>
          <w:rFonts w:ascii="PT Astra Serif" w:hAnsi="PT Astra Serif" w:cs="PT Astra Serif"/>
          <w:sz w:val="26"/>
          <w:szCs w:val="26"/>
        </w:rPr>
        <w:t>организациями</w:t>
      </w:r>
      <w:r w:rsidRPr="00154F8B">
        <w:rPr>
          <w:rFonts w:ascii="PT Astra Serif" w:hAnsi="PT Astra Serif" w:cs="PT Astra Serif"/>
          <w:sz w:val="26"/>
          <w:szCs w:val="26"/>
        </w:rPr>
        <w:t xml:space="preserve"> оборонно-промышленного комплекса, прошедших профессиональное обучение или получивших дополнительное профессиональное образование </w:t>
      </w:r>
      <w:r w:rsidR="00A65C1C" w:rsidRPr="00154F8B">
        <w:rPr>
          <w:rFonts w:ascii="PT Astra Serif" w:hAnsi="PT Astra Serif" w:cs="PT Astra Serif"/>
          <w:sz w:val="26"/>
          <w:szCs w:val="26"/>
        </w:rPr>
        <w:t xml:space="preserve">в соответствии с государственной программой </w:t>
      </w:r>
      <w:r w:rsidRPr="00154F8B">
        <w:rPr>
          <w:rFonts w:ascii="PT Astra Serif" w:hAnsi="PT Astra Serif" w:cs="PT Astra Serif"/>
          <w:sz w:val="26"/>
          <w:szCs w:val="26"/>
        </w:rPr>
        <w:t xml:space="preserve">не более </w:t>
      </w:r>
      <w:r w:rsidR="004F5473" w:rsidRPr="00154F8B">
        <w:rPr>
          <w:rFonts w:ascii="PT Astra Serif" w:hAnsi="PT Astra Serif" w:cs="PT Astra Serif"/>
          <w:sz w:val="26"/>
          <w:szCs w:val="26"/>
        </w:rPr>
        <w:t>1</w:t>
      </w:r>
      <w:r w:rsidR="00154F8B" w:rsidRPr="00154F8B">
        <w:rPr>
          <w:rFonts w:ascii="PT Astra Serif" w:hAnsi="PT Astra Serif" w:cs="PT Astra Serif"/>
          <w:sz w:val="26"/>
          <w:szCs w:val="26"/>
        </w:rPr>
        <w:t>67</w:t>
      </w:r>
      <w:r w:rsidRPr="00154F8B">
        <w:rPr>
          <w:rFonts w:ascii="PT Astra Serif" w:hAnsi="PT Astra Serif" w:cs="PT Astra Serif"/>
          <w:sz w:val="26"/>
          <w:szCs w:val="26"/>
        </w:rPr>
        <w:t xml:space="preserve"> человек по состоянию на дату 31 декабря 202</w:t>
      </w:r>
      <w:r w:rsidR="00A65C1C" w:rsidRPr="00154F8B">
        <w:rPr>
          <w:rFonts w:ascii="PT Astra Serif" w:hAnsi="PT Astra Serif" w:cs="PT Astra Serif"/>
          <w:sz w:val="26"/>
          <w:szCs w:val="26"/>
        </w:rPr>
        <w:t>5</w:t>
      </w:r>
      <w:r w:rsidRPr="00154F8B">
        <w:rPr>
          <w:rFonts w:ascii="PT Astra Serif" w:hAnsi="PT Astra Serif" w:cs="PT Astra Serif"/>
          <w:sz w:val="26"/>
          <w:szCs w:val="26"/>
        </w:rPr>
        <w:t xml:space="preserve"> года.</w:t>
      </w:r>
    </w:p>
    <w:p w:rsidR="00E53D5D" w:rsidRPr="00154F8B" w:rsidRDefault="00922E93"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30</w:t>
      </w:r>
      <w:r w:rsidR="00E53D5D" w:rsidRPr="00154F8B">
        <w:rPr>
          <w:rFonts w:ascii="PT Astra Serif" w:hAnsi="PT Astra Serif" w:cs="PT Astra Serif"/>
          <w:sz w:val="26"/>
          <w:szCs w:val="26"/>
        </w:rPr>
        <w:t xml:space="preserve">. Субсидия перечисляется получателю субсидии, заключившему Соглашение с Департаментом, не позднее десятого рабочего дня, следующего за днем принятия решения о предоставлении субсидии на расчетный счет или корреспондентский счет получателя субсидии, заключившего Соглашение, открытый в учреждении Центрального банка Российской Федерации или кредитной организации. </w:t>
      </w:r>
    </w:p>
    <w:p w:rsidR="00E53D5D" w:rsidRPr="00154F8B" w:rsidRDefault="00922E93"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31</w:t>
      </w:r>
      <w:r w:rsidR="00E53D5D" w:rsidRPr="00154F8B">
        <w:rPr>
          <w:rFonts w:ascii="PT Astra Serif" w:hAnsi="PT Astra Serif" w:cs="PT Astra Serif"/>
          <w:sz w:val="26"/>
          <w:szCs w:val="26"/>
        </w:rPr>
        <w:t>. Субсидия предоставляется на возмещение затрат по следующему направлению затрат: оплата стоимости профессионального обучения и дополнительного профессионального образования работников получателя субсидии, а также граждан, обратившихся в органы службы занятости за содействием в поиске подходящей работы и заключивших ученический договор с получателем субсидии.</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Документами, подтверждающими фактически произведенные затраты по направлению, указанному в настоящем пункте, являются документы, определенные в подпунктах </w:t>
      </w:r>
      <w:r w:rsidR="0012447A" w:rsidRPr="00154F8B">
        <w:rPr>
          <w:rFonts w:ascii="PT Astra Serif" w:hAnsi="PT Astra Serif" w:cs="PT Astra Serif"/>
          <w:sz w:val="26"/>
          <w:szCs w:val="26"/>
        </w:rPr>
        <w:t>3</w:t>
      </w:r>
      <w:r w:rsidR="00003420" w:rsidRPr="00154F8B">
        <w:rPr>
          <w:rFonts w:ascii="PT Astra Serif" w:hAnsi="PT Astra Serif" w:cs="PT Astra Serif"/>
          <w:sz w:val="26"/>
          <w:szCs w:val="26"/>
        </w:rPr>
        <w:t>)</w:t>
      </w:r>
      <w:r w:rsidR="0012447A" w:rsidRPr="00154F8B">
        <w:rPr>
          <w:rFonts w:ascii="PT Astra Serif" w:hAnsi="PT Astra Serif" w:cs="PT Astra Serif"/>
          <w:sz w:val="26"/>
          <w:szCs w:val="26"/>
        </w:rPr>
        <w:t>, 4</w:t>
      </w:r>
      <w:r w:rsidR="00003420" w:rsidRPr="00154F8B">
        <w:rPr>
          <w:rFonts w:ascii="PT Astra Serif" w:hAnsi="PT Astra Serif" w:cs="PT Astra Serif"/>
          <w:sz w:val="26"/>
          <w:szCs w:val="26"/>
        </w:rPr>
        <w:t>)</w:t>
      </w:r>
      <w:r w:rsidR="0012447A" w:rsidRPr="00154F8B">
        <w:rPr>
          <w:rFonts w:ascii="PT Astra Serif" w:hAnsi="PT Astra Serif" w:cs="PT Astra Serif"/>
          <w:sz w:val="26"/>
          <w:szCs w:val="26"/>
        </w:rPr>
        <w:t>, 6</w:t>
      </w:r>
      <w:r w:rsidR="00003420" w:rsidRPr="00154F8B">
        <w:rPr>
          <w:rFonts w:ascii="PT Astra Serif" w:hAnsi="PT Astra Serif" w:cs="PT Astra Serif"/>
          <w:sz w:val="26"/>
          <w:szCs w:val="26"/>
        </w:rPr>
        <w:t>)</w:t>
      </w:r>
      <w:r w:rsidRPr="00154F8B">
        <w:rPr>
          <w:rFonts w:ascii="PT Astra Serif" w:hAnsi="PT Astra Serif" w:cs="PT Astra Serif"/>
          <w:sz w:val="26"/>
          <w:szCs w:val="26"/>
        </w:rPr>
        <w:t xml:space="preserve"> пункта </w:t>
      </w:r>
      <w:r w:rsidR="0012447A" w:rsidRPr="00154F8B">
        <w:rPr>
          <w:rFonts w:ascii="PT Astra Serif" w:hAnsi="PT Astra Serif" w:cs="PT Astra Serif"/>
          <w:sz w:val="26"/>
          <w:szCs w:val="26"/>
        </w:rPr>
        <w:t>21</w:t>
      </w:r>
      <w:r w:rsidRPr="00154F8B">
        <w:rPr>
          <w:rFonts w:ascii="PT Astra Serif" w:hAnsi="PT Astra Serif" w:cs="PT Astra Serif"/>
          <w:sz w:val="26"/>
          <w:szCs w:val="26"/>
        </w:rPr>
        <w:t xml:space="preserve"> настоящего Порядка.</w:t>
      </w:r>
    </w:p>
    <w:p w:rsidR="00E53D5D" w:rsidRPr="00154F8B" w:rsidRDefault="00922E93"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t>32</w:t>
      </w:r>
      <w:r w:rsidR="00E53D5D" w:rsidRPr="00154F8B">
        <w:rPr>
          <w:rFonts w:ascii="PT Astra Serif" w:hAnsi="PT Astra Serif" w:cs="PT Astra Serif"/>
          <w:sz w:val="26"/>
          <w:szCs w:val="26"/>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B65DD4" w:rsidRPr="00154F8B">
        <w:rPr>
          <w:rFonts w:ascii="PT Astra Serif" w:hAnsi="PT Astra Serif" w:cs="PT Astra Serif"/>
          <w:sz w:val="26"/>
          <w:szCs w:val="26"/>
        </w:rPr>
        <w:t>ца, являющегося правопреемником.</w:t>
      </w:r>
    </w:p>
    <w:p w:rsidR="00E53D5D" w:rsidRPr="00154F8B" w:rsidRDefault="00E53D5D" w:rsidP="00E53D5D">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3</w:t>
      </w:r>
      <w:r w:rsidR="00922E93" w:rsidRPr="00154F8B">
        <w:rPr>
          <w:rFonts w:ascii="PT Astra Serif" w:hAnsi="PT Astra Serif" w:cs="PT Astra Serif"/>
          <w:sz w:val="26"/>
          <w:szCs w:val="26"/>
        </w:rPr>
        <w:t>3</w:t>
      </w:r>
      <w:r w:rsidRPr="00154F8B">
        <w:rPr>
          <w:rFonts w:ascii="PT Astra Serif" w:hAnsi="PT Astra Serif" w:cs="PT Astra Serif"/>
          <w:sz w:val="26"/>
          <w:szCs w:val="26"/>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65DD4" w:rsidRPr="00154F8B">
        <w:rPr>
          <w:rFonts w:ascii="PT Astra Serif" w:hAnsi="PT Astra Serif" w:cs="PT Astra Serif"/>
          <w:sz w:val="26"/>
          <w:szCs w:val="26"/>
        </w:rPr>
        <w:t>ой системы Российской Федерации.</w:t>
      </w:r>
    </w:p>
    <w:p w:rsidR="00B65DD4" w:rsidRPr="00154F8B" w:rsidRDefault="00B65DD4" w:rsidP="00E53D5D">
      <w:pPr>
        <w:ind w:firstLine="709"/>
        <w:jc w:val="center"/>
        <w:rPr>
          <w:rFonts w:ascii="PT Astra Serif" w:hAnsi="PT Astra Serif" w:cs="PT Astra Serif"/>
          <w:sz w:val="26"/>
          <w:szCs w:val="26"/>
        </w:rPr>
      </w:pPr>
    </w:p>
    <w:p w:rsidR="00E53D5D" w:rsidRPr="00154F8B" w:rsidRDefault="00E53D5D" w:rsidP="00E53D5D">
      <w:pPr>
        <w:ind w:firstLine="709"/>
        <w:jc w:val="center"/>
        <w:rPr>
          <w:rFonts w:ascii="PT Astra Serif" w:hAnsi="PT Astra Serif" w:cs="PT Astra Serif"/>
          <w:sz w:val="26"/>
          <w:szCs w:val="26"/>
        </w:rPr>
      </w:pPr>
      <w:r w:rsidRPr="00154F8B">
        <w:rPr>
          <w:rFonts w:ascii="PT Astra Serif" w:hAnsi="PT Astra Serif" w:cs="PT Astra Serif"/>
          <w:sz w:val="26"/>
          <w:szCs w:val="26"/>
        </w:rPr>
        <w:t>3. Порядок проведения отбора</w:t>
      </w:r>
    </w:p>
    <w:p w:rsidR="00E53D5D" w:rsidRPr="00154F8B" w:rsidRDefault="00E53D5D" w:rsidP="00E53D5D">
      <w:pPr>
        <w:ind w:firstLine="709"/>
        <w:jc w:val="both"/>
        <w:rPr>
          <w:rFonts w:ascii="PT Astra Serif" w:hAnsi="PT Astra Serif" w:cs="PT Astra Serif"/>
          <w:sz w:val="26"/>
          <w:szCs w:val="26"/>
        </w:rPr>
      </w:pPr>
    </w:p>
    <w:p w:rsidR="00E53D5D" w:rsidRPr="00154F8B" w:rsidRDefault="00E53D5D"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154F8B">
        <w:rPr>
          <w:rFonts w:ascii="PT Astra Serif" w:hAnsi="PT Astra Serif" w:cs="PT Astra Serif"/>
          <w:sz w:val="26"/>
          <w:szCs w:val="26"/>
        </w:rPr>
        <w:t>4</w:t>
      </w:r>
      <w:r w:rsidRPr="00154F8B">
        <w:rPr>
          <w:rFonts w:ascii="PT Astra Serif" w:hAnsi="PT Astra Serif" w:cs="PT Astra Serif"/>
          <w:sz w:val="26"/>
          <w:szCs w:val="26"/>
        </w:rPr>
        <w:t>. Отбор получателей субсидии осуществляется в системе «Электронный бюджет».</w:t>
      </w:r>
    </w:p>
    <w:p w:rsidR="004B4561" w:rsidRPr="00154F8B" w:rsidRDefault="004B4561"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53D5D" w:rsidRPr="00154F8B" w:rsidRDefault="00E53D5D"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DC099A">
        <w:rPr>
          <w:rFonts w:ascii="PT Astra Serif" w:hAnsi="PT Astra Serif" w:cs="PT Astra Serif"/>
          <w:sz w:val="26"/>
          <w:szCs w:val="26"/>
        </w:rPr>
        <w:t>5</w:t>
      </w:r>
      <w:r w:rsidRPr="00154F8B">
        <w:rPr>
          <w:rFonts w:ascii="PT Astra Serif" w:hAnsi="PT Astra Serif" w:cs="PT Astra Serif"/>
          <w:sz w:val="26"/>
          <w:szCs w:val="26"/>
        </w:rPr>
        <w:t>.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53D5D" w:rsidRPr="00154F8B" w:rsidRDefault="00E53D5D"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DC099A">
        <w:rPr>
          <w:rFonts w:ascii="PT Astra Serif" w:hAnsi="PT Astra Serif" w:cs="PT Astra Serif"/>
          <w:sz w:val="26"/>
          <w:szCs w:val="26"/>
        </w:rPr>
        <w:t>6</w:t>
      </w:r>
      <w:r w:rsidRPr="00154F8B">
        <w:rPr>
          <w:rFonts w:ascii="PT Astra Serif" w:hAnsi="PT Astra Serif" w:cs="PT Astra Serif"/>
          <w:sz w:val="26"/>
          <w:szCs w:val="26"/>
        </w:rPr>
        <w:t>. Отбор проводится на конкурентной основе способом запроса предложений.</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DC099A">
        <w:rPr>
          <w:rFonts w:ascii="PT Astra Serif" w:hAnsi="PT Astra Serif" w:cs="PT Astra Serif"/>
          <w:sz w:val="26"/>
          <w:szCs w:val="26"/>
        </w:rPr>
        <w:t>7</w:t>
      </w:r>
      <w:r w:rsidRPr="00154F8B">
        <w:rPr>
          <w:rFonts w:ascii="PT Astra Serif" w:hAnsi="PT Astra Serif" w:cs="PT Astra Serif"/>
          <w:sz w:val="26"/>
          <w:szCs w:val="26"/>
        </w:rPr>
        <w:t xml:space="preserve">. Объявление о проведении отбора не позднее, чем за 5 календарных дней до даты начала </w:t>
      </w:r>
      <w:r w:rsidR="00B958B6" w:rsidRPr="00154F8B">
        <w:rPr>
          <w:rFonts w:ascii="PT Astra Serif" w:hAnsi="PT Astra Serif" w:cs="PT Astra Serif"/>
          <w:sz w:val="26"/>
          <w:szCs w:val="26"/>
        </w:rPr>
        <w:t>приема</w:t>
      </w:r>
      <w:r w:rsidRPr="00154F8B">
        <w:rPr>
          <w:rFonts w:ascii="PT Astra Serif" w:hAnsi="PT Astra Serif" w:cs="PT Astra Serif"/>
          <w:sz w:val="26"/>
          <w:szCs w:val="26"/>
        </w:rPr>
        <w:t xml:space="preserve"> заявок,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публикуется на едином портале, на официальном сайте Департамента, и включает в себя следующую информацию:</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 срок проведения отбора;</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2) дату и время начала </w:t>
      </w:r>
      <w:r w:rsidR="00B958B6" w:rsidRPr="00154F8B">
        <w:rPr>
          <w:rFonts w:ascii="PT Astra Serif" w:hAnsi="PT Astra Serif" w:cs="PT Astra Serif"/>
          <w:sz w:val="26"/>
          <w:szCs w:val="26"/>
        </w:rPr>
        <w:t>приема</w:t>
      </w:r>
      <w:r w:rsidRPr="00154F8B">
        <w:rPr>
          <w:rFonts w:ascii="PT Astra Serif" w:hAnsi="PT Astra Serif" w:cs="PT Astra Serif"/>
          <w:sz w:val="26"/>
          <w:szCs w:val="26"/>
        </w:rPr>
        <w:t xml:space="preserve"> и окончания приема заявок участников отбора, при этом дата окончания приема заявок не может быть ранее </w:t>
      </w:r>
      <w:r w:rsidR="00C113B0" w:rsidRPr="00154F8B">
        <w:rPr>
          <w:rFonts w:ascii="PT Astra Serif" w:hAnsi="PT Astra Serif" w:cs="PT Astra Serif"/>
          <w:sz w:val="26"/>
          <w:szCs w:val="26"/>
        </w:rPr>
        <w:t>10</w:t>
      </w:r>
      <w:r w:rsidRPr="00154F8B">
        <w:rPr>
          <w:rFonts w:ascii="PT Astra Serif" w:hAnsi="PT Astra Serif" w:cs="PT Astra Serif"/>
          <w:sz w:val="26"/>
          <w:szCs w:val="26"/>
        </w:rPr>
        <w:t>-го календарного дня, следующего за днем размещения объявления о проведении отбора;</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3) наименование, место нахождения, почтовый адрес, адрес электронной почты, контактный телефон Департамента;</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4) </w:t>
      </w:r>
      <w:r w:rsidR="00B958B6" w:rsidRPr="00154F8B">
        <w:rPr>
          <w:rFonts w:ascii="PT Astra Serif" w:hAnsi="PT Astra Serif" w:cs="PT Astra Serif"/>
          <w:sz w:val="26"/>
          <w:szCs w:val="26"/>
        </w:rPr>
        <w:t xml:space="preserve">наименование субсидии, </w:t>
      </w:r>
      <w:r w:rsidRPr="00154F8B">
        <w:rPr>
          <w:rFonts w:ascii="PT Astra Serif" w:hAnsi="PT Astra Serif" w:cs="PT Astra Serif"/>
          <w:sz w:val="26"/>
          <w:szCs w:val="26"/>
        </w:rPr>
        <w:t>результат предоставления Субсидии;</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5) доменное имя и (или) указатели страниц государственной информационной системы в сети «Интернет»;</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6) требования к участникам отбора</w:t>
      </w:r>
      <w:r w:rsidR="00891874" w:rsidRPr="00154F8B">
        <w:rPr>
          <w:rFonts w:ascii="PT Astra Serif" w:hAnsi="PT Astra Serif" w:cs="PT Astra Serif"/>
          <w:sz w:val="26"/>
          <w:szCs w:val="26"/>
        </w:rPr>
        <w:t>, в соответствии с пунктом 9 настоящего Порядка</w:t>
      </w:r>
      <w:r w:rsidRPr="00154F8B">
        <w:rPr>
          <w:rFonts w:ascii="PT Astra Serif" w:hAnsi="PT Astra Serif" w:cs="PT Astra Serif"/>
          <w:sz w:val="26"/>
          <w:szCs w:val="26"/>
        </w:rPr>
        <w:t>, а также перечень документов, представляемых участниками отбора получателей субсидий для подтвер</w:t>
      </w:r>
      <w:r w:rsidR="0012447A" w:rsidRPr="00154F8B">
        <w:rPr>
          <w:rFonts w:ascii="PT Astra Serif" w:hAnsi="PT Astra Serif" w:cs="PT Astra Serif"/>
          <w:sz w:val="26"/>
          <w:szCs w:val="26"/>
        </w:rPr>
        <w:t>ждения соответствия требованиям</w:t>
      </w:r>
      <w:r w:rsidR="00891874" w:rsidRPr="00154F8B">
        <w:rPr>
          <w:rFonts w:ascii="PT Astra Serif" w:hAnsi="PT Astra Serif" w:cs="PT Astra Serif"/>
          <w:sz w:val="26"/>
          <w:szCs w:val="26"/>
        </w:rPr>
        <w:t>, в соответствии с пунктом 21 настоящего Порядка</w:t>
      </w:r>
      <w:r w:rsidRPr="00154F8B">
        <w:rPr>
          <w:rFonts w:ascii="PT Astra Serif" w:hAnsi="PT Astra Serif" w:cs="PT Astra Serif"/>
          <w:sz w:val="26"/>
          <w:szCs w:val="26"/>
        </w:rPr>
        <w:t>;</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7) категории и критерии отбора</w:t>
      </w:r>
      <w:r w:rsidR="00891874" w:rsidRPr="00154F8B">
        <w:rPr>
          <w:rFonts w:ascii="PT Astra Serif" w:hAnsi="PT Astra Serif" w:cs="PT Astra Serif"/>
          <w:sz w:val="26"/>
          <w:szCs w:val="26"/>
        </w:rPr>
        <w:t xml:space="preserve"> в соответствии с пунктом 7 настоящего Порядка</w:t>
      </w:r>
      <w:r w:rsidRPr="00154F8B">
        <w:rPr>
          <w:rFonts w:ascii="PT Astra Serif" w:hAnsi="PT Astra Serif" w:cs="PT Astra Serif"/>
          <w:sz w:val="26"/>
          <w:szCs w:val="26"/>
        </w:rPr>
        <w:t>;</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8) порядок подачи участниками отбора заявок и требования, предъявляемые к форме и содержанию заявок;</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9) порядок отзыва участниками отбора заявок, включающий в себя возможность или отсутствие возможности отзыва заявок, условия отзыва заявок, порядок их возврата, определяющий в том числе основания для возврата заявок;</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11) порядок рассмотрения заявок на предмет их соответствия установленным в объявлении о проведении отбора требованиям, категориям и критериям, сроки рассмотрения заявок</w:t>
      </w:r>
      <w:r w:rsidR="0012447A" w:rsidRPr="00154F8B">
        <w:rPr>
          <w:rFonts w:ascii="PT Astra Serif" w:hAnsi="PT Astra Serif" w:cs="PT Astra Serif"/>
          <w:sz w:val="26"/>
          <w:szCs w:val="26"/>
        </w:rPr>
        <w:t>;</w:t>
      </w:r>
      <w:r w:rsidRPr="00154F8B">
        <w:rPr>
          <w:rFonts w:ascii="PT Astra Serif" w:hAnsi="PT Astra Serif" w:cs="PT Astra Serif"/>
          <w:sz w:val="26"/>
          <w:szCs w:val="26"/>
        </w:rPr>
        <w:t xml:space="preserve"> </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12) порядок возврата заявок на доработку;</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13) порядок отклонения заявок, а также информацию об основаниях их отклонения;</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14) объем распределяемой субсидии в рамках отбора, порядок расчета размера субсидии, правила распределения субсидии по результатам отбора, а также предельное количество победителей отбора;</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16) срок, в течение которого победитель (победители) отбора должен подписать соглашение;</w:t>
      </w:r>
    </w:p>
    <w:p w:rsidR="00A834BB" w:rsidRPr="00154F8B" w:rsidRDefault="00A834BB"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17) условия признания победителя (победителей) отбора уклони</w:t>
      </w:r>
      <w:r w:rsidR="00D448BC" w:rsidRPr="00154F8B">
        <w:rPr>
          <w:rFonts w:ascii="PT Astra Serif" w:hAnsi="PT Astra Serif" w:cs="PT Astra Serif"/>
          <w:sz w:val="26"/>
          <w:szCs w:val="26"/>
        </w:rPr>
        <w:t>вшимся от заключения соглашения</w:t>
      </w:r>
      <w:r w:rsidR="00200D2E" w:rsidRPr="00154F8B">
        <w:rPr>
          <w:rFonts w:ascii="PT Astra Serif" w:hAnsi="PT Astra Serif" w:cs="PT Astra Serif"/>
          <w:sz w:val="26"/>
          <w:szCs w:val="26"/>
        </w:rPr>
        <w:t>;</w:t>
      </w:r>
    </w:p>
    <w:p w:rsidR="00200D2E" w:rsidRPr="00154F8B" w:rsidRDefault="00200D2E"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18) информация о неразмещении на Едином портале информации о получателях субсидий, в том числе информации о заявках на участие в отборе, об участниках отбора и о результатах отбора, в том числе о заключенных с работодателями соглашениях о предоставлении субсидии.</w:t>
      </w:r>
    </w:p>
    <w:p w:rsidR="00D448BC" w:rsidRPr="00154F8B" w:rsidRDefault="00D448BC" w:rsidP="00D448BC">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DC099A">
        <w:rPr>
          <w:rFonts w:ascii="PT Astra Serif" w:hAnsi="PT Astra Serif" w:cs="PT Astra Serif"/>
          <w:sz w:val="26"/>
          <w:szCs w:val="26"/>
        </w:rPr>
        <w:t>8</w:t>
      </w:r>
      <w:r w:rsidRPr="00154F8B">
        <w:rPr>
          <w:rFonts w:ascii="PT Astra Serif" w:hAnsi="PT Astra Serif" w:cs="PT Astra Serif"/>
          <w:sz w:val="26"/>
          <w:szCs w:val="26"/>
        </w:rPr>
        <w:t>. Внесение изменений в объявление о проведении отбора осуществляется</w:t>
      </w:r>
      <w:r w:rsidR="0053712B" w:rsidRPr="00154F8B">
        <w:rPr>
          <w:rFonts w:ascii="PT Astra Serif" w:hAnsi="PT Astra Serif" w:cs="PT Astra Serif"/>
          <w:sz w:val="26"/>
          <w:szCs w:val="26"/>
        </w:rPr>
        <w:t xml:space="preserve"> в порядке, аналогичном порядку формирования объявления о проведении </w:t>
      </w:r>
      <w:r w:rsidR="00DC099A">
        <w:rPr>
          <w:rFonts w:ascii="PT Astra Serif" w:hAnsi="PT Astra Serif" w:cs="PT Astra Serif"/>
          <w:sz w:val="26"/>
          <w:szCs w:val="26"/>
        </w:rPr>
        <w:t xml:space="preserve">отбора, установленному пунктом </w:t>
      </w:r>
      <w:r w:rsidR="003244AE">
        <w:rPr>
          <w:rFonts w:ascii="PT Astra Serif" w:hAnsi="PT Astra Serif" w:cs="PT Astra Serif"/>
          <w:sz w:val="26"/>
          <w:szCs w:val="26"/>
        </w:rPr>
        <w:t>37</w:t>
      </w:r>
      <w:r w:rsidR="0053712B" w:rsidRPr="00154F8B">
        <w:rPr>
          <w:rFonts w:ascii="PT Astra Serif" w:hAnsi="PT Astra Serif" w:cs="PT Astra Serif"/>
          <w:sz w:val="26"/>
          <w:szCs w:val="26"/>
        </w:rPr>
        <w:t xml:space="preserve"> настоящего Порядка,</w:t>
      </w:r>
      <w:r w:rsidRPr="00154F8B">
        <w:rPr>
          <w:rFonts w:ascii="PT Astra Serif" w:hAnsi="PT Astra Serif" w:cs="PT Astra Serif"/>
          <w:sz w:val="26"/>
          <w:szCs w:val="26"/>
        </w:rPr>
        <w:t xml:space="preserve"> не позднее наступления даты окончания приема заявок участников отбора</w:t>
      </w:r>
      <w:r w:rsidR="003244AE">
        <w:rPr>
          <w:rFonts w:ascii="PT Astra Serif" w:hAnsi="PT Astra Serif" w:cs="PT Astra Serif"/>
          <w:sz w:val="26"/>
          <w:szCs w:val="26"/>
        </w:rPr>
        <w:t>,</w:t>
      </w:r>
      <w:r w:rsidRPr="00154F8B">
        <w:rPr>
          <w:rFonts w:ascii="PT Astra Serif" w:hAnsi="PT Astra Serif" w:cs="PT Astra Serif"/>
          <w:sz w:val="26"/>
          <w:szCs w:val="26"/>
        </w:rPr>
        <w:t xml:space="preserve"> с соблюдением следующих условий:</w:t>
      </w:r>
    </w:p>
    <w:p w:rsidR="00D448BC" w:rsidRPr="00154F8B" w:rsidRDefault="00D448BC" w:rsidP="00D448BC">
      <w:pPr>
        <w:ind w:firstLine="709"/>
        <w:jc w:val="both"/>
        <w:rPr>
          <w:rFonts w:ascii="PT Astra Serif" w:hAnsi="PT Astra Serif" w:cs="PT Astra Serif"/>
          <w:sz w:val="26"/>
          <w:szCs w:val="26"/>
        </w:rPr>
      </w:pPr>
      <w:r w:rsidRPr="00154F8B">
        <w:rPr>
          <w:rFonts w:ascii="PT Astra Serif" w:hAnsi="PT Astra Serif" w:cs="PT Astra Serif"/>
          <w:sz w:val="26"/>
          <w:szCs w:val="26"/>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D448BC" w:rsidRPr="00154F8B" w:rsidRDefault="00D448BC" w:rsidP="00D448BC">
      <w:pPr>
        <w:ind w:firstLine="709"/>
        <w:jc w:val="both"/>
        <w:rPr>
          <w:rFonts w:ascii="PT Astra Serif" w:hAnsi="PT Astra Serif" w:cs="PT Astra Serif"/>
          <w:sz w:val="26"/>
          <w:szCs w:val="26"/>
        </w:rPr>
      </w:pPr>
      <w:r w:rsidRPr="00154F8B">
        <w:rPr>
          <w:rFonts w:ascii="PT Astra Serif" w:hAnsi="PT Astra Serif" w:cs="PT Astra Serif"/>
          <w:sz w:val="26"/>
          <w:szCs w:val="26"/>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448BC" w:rsidRPr="00154F8B" w:rsidRDefault="00D448BC" w:rsidP="00D448BC">
      <w:pPr>
        <w:ind w:firstLine="709"/>
        <w:jc w:val="both"/>
        <w:rPr>
          <w:rFonts w:ascii="PT Astra Serif" w:hAnsi="PT Astra Serif" w:cs="PT Astra Serif"/>
          <w:sz w:val="26"/>
          <w:szCs w:val="26"/>
        </w:rPr>
      </w:pPr>
      <w:r w:rsidRPr="00154F8B">
        <w:rPr>
          <w:rFonts w:ascii="PT Astra Serif" w:hAnsi="PT Astra Serif" w:cs="PT Astra Serif"/>
          <w:sz w:val="26"/>
          <w:szCs w:val="26"/>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448BC" w:rsidRPr="00154F8B" w:rsidRDefault="00D448BC" w:rsidP="00D448BC">
      <w:pPr>
        <w:ind w:firstLine="709"/>
        <w:jc w:val="both"/>
        <w:rPr>
          <w:rFonts w:ascii="PT Astra Serif" w:hAnsi="PT Astra Serif" w:cs="PT Astra Serif"/>
          <w:sz w:val="26"/>
          <w:szCs w:val="26"/>
        </w:rPr>
      </w:pPr>
      <w:r w:rsidRPr="00154F8B">
        <w:rPr>
          <w:rFonts w:ascii="PT Astra Serif" w:hAnsi="PT Astra Serif" w:cs="PT Astra Serif"/>
          <w:sz w:val="26"/>
          <w:szCs w:val="26"/>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3</w:t>
      </w:r>
      <w:r w:rsidR="00922E93" w:rsidRPr="00154F8B">
        <w:rPr>
          <w:rFonts w:ascii="PT Astra Serif" w:hAnsi="PT Astra Serif" w:cs="PT Astra Serif"/>
          <w:sz w:val="26"/>
          <w:szCs w:val="26"/>
        </w:rPr>
        <w:t>9</w:t>
      </w:r>
      <w:r w:rsidRPr="00154F8B">
        <w:rPr>
          <w:rFonts w:ascii="PT Astra Serif" w:hAnsi="PT Astra Serif" w:cs="PT Astra Serif"/>
          <w:sz w:val="26"/>
          <w:szCs w:val="26"/>
        </w:rPr>
        <w:t>.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50023F" w:rsidRPr="00154F8B" w:rsidRDefault="00922E93"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40</w:t>
      </w:r>
      <w:r w:rsidR="0050023F" w:rsidRPr="00154F8B">
        <w:rPr>
          <w:rFonts w:ascii="PT Astra Serif" w:hAnsi="PT Astra Serif" w:cs="PT Astra Serif"/>
          <w:sz w:val="26"/>
          <w:szCs w:val="26"/>
        </w:rPr>
        <w:t xml:space="preserve">. Департамент в ответ на запрос, указанный в </w:t>
      </w:r>
      <w:r w:rsidR="00067BA9" w:rsidRPr="00154F8B">
        <w:rPr>
          <w:rFonts w:ascii="PT Astra Serif" w:hAnsi="PT Astra Serif" w:cs="PT Astra Serif"/>
          <w:sz w:val="26"/>
          <w:szCs w:val="26"/>
        </w:rPr>
        <w:t>пункте 3</w:t>
      </w:r>
      <w:r w:rsidR="00003420" w:rsidRPr="00154F8B">
        <w:rPr>
          <w:rFonts w:ascii="PT Astra Serif" w:hAnsi="PT Astra Serif" w:cs="PT Astra Serif"/>
          <w:sz w:val="26"/>
          <w:szCs w:val="26"/>
        </w:rPr>
        <w:t>9</w:t>
      </w:r>
      <w:r w:rsidR="0050023F" w:rsidRPr="00154F8B">
        <w:rPr>
          <w:rFonts w:ascii="PT Astra Serif" w:hAnsi="PT Astra Serif" w:cs="PT Astra Serif"/>
          <w:sz w:val="26"/>
          <w:szCs w:val="26"/>
        </w:rPr>
        <w:t xml:space="preserve"> настоящего </w:t>
      </w:r>
      <w:r w:rsidR="00067BA9" w:rsidRPr="00154F8B">
        <w:rPr>
          <w:rFonts w:ascii="PT Astra Serif" w:hAnsi="PT Astra Serif" w:cs="PT Astra Serif"/>
          <w:sz w:val="26"/>
          <w:szCs w:val="26"/>
        </w:rPr>
        <w:t>Порядка</w:t>
      </w:r>
      <w:r w:rsidR="0050023F" w:rsidRPr="00154F8B">
        <w:rPr>
          <w:rFonts w:ascii="PT Astra Serif" w:hAnsi="PT Astra Serif" w:cs="PT Astra Serif"/>
          <w:sz w:val="26"/>
          <w:szCs w:val="26"/>
        </w:rPr>
        <w:t>,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834BB" w:rsidRPr="00154F8B" w:rsidRDefault="00922E93" w:rsidP="00A834BB">
      <w:pPr>
        <w:ind w:firstLine="709"/>
        <w:jc w:val="both"/>
        <w:rPr>
          <w:rFonts w:ascii="PT Astra Serif" w:hAnsi="PT Astra Serif" w:cs="PT Astra Serif"/>
          <w:sz w:val="26"/>
          <w:szCs w:val="26"/>
        </w:rPr>
      </w:pPr>
      <w:r w:rsidRPr="00154F8B">
        <w:rPr>
          <w:rFonts w:ascii="PT Astra Serif" w:hAnsi="PT Astra Serif" w:cs="PT Astra Serif"/>
          <w:sz w:val="26"/>
          <w:szCs w:val="26"/>
        </w:rPr>
        <w:t>41</w:t>
      </w:r>
      <w:r w:rsidR="00A834BB" w:rsidRPr="00154F8B">
        <w:rPr>
          <w:rFonts w:ascii="PT Astra Serif" w:hAnsi="PT Astra Serif" w:cs="PT Astra Serif"/>
          <w:sz w:val="26"/>
          <w:szCs w:val="26"/>
        </w:rPr>
        <w:t xml:space="preserve">. </w:t>
      </w:r>
      <w:r w:rsidR="0050023F" w:rsidRPr="00154F8B">
        <w:rPr>
          <w:rFonts w:ascii="PT Astra Serif" w:hAnsi="PT Astra Serif" w:cs="PT Astra Serif"/>
          <w:sz w:val="26"/>
          <w:szCs w:val="26"/>
        </w:rPr>
        <w:t>В целях проведения отбора Департаменту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к поданным участникам отбора заявкам для их рассмотрения.</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42</w:t>
      </w:r>
      <w:r w:rsidR="0050023F" w:rsidRPr="00154F8B">
        <w:rPr>
          <w:rFonts w:ascii="PT Astra Serif" w:hAnsi="PT Astra Serif" w:cs="PT Astra Serif"/>
          <w:sz w:val="26"/>
          <w:szCs w:val="26"/>
        </w:rPr>
        <w:t>. Департамент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получателей субсидий заявках:</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1) регистрационный номер заявки;</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2) дата и время поступления заявки;</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3) полное наименование участника отбора;</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4) адрес юридического лица;</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 запрашиваемый участником отбора получателей субсидий размер субсидии.</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43</w:t>
      </w:r>
      <w:r w:rsidR="0050023F" w:rsidRPr="00154F8B">
        <w:rPr>
          <w:rFonts w:ascii="PT Astra Serif" w:hAnsi="PT Astra Serif" w:cs="PT Astra Serif"/>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(уполномоченного им лица) в системе </w:t>
      </w:r>
      <w:r w:rsidR="00BE08B8" w:rsidRPr="00154F8B">
        <w:rPr>
          <w:rFonts w:ascii="PT Astra Serif" w:hAnsi="PT Astra Serif" w:cs="PT Astra Serif"/>
          <w:sz w:val="26"/>
          <w:szCs w:val="26"/>
        </w:rPr>
        <w:t>«</w:t>
      </w:r>
      <w:r w:rsidR="0050023F" w:rsidRPr="00154F8B">
        <w:rPr>
          <w:rFonts w:ascii="PT Astra Serif" w:hAnsi="PT Astra Serif" w:cs="PT Astra Serif"/>
          <w:sz w:val="26"/>
          <w:szCs w:val="26"/>
        </w:rPr>
        <w:t>Электронный бюджет</w:t>
      </w:r>
      <w:r w:rsidR="00BE08B8" w:rsidRPr="00154F8B">
        <w:rPr>
          <w:rFonts w:ascii="PT Astra Serif" w:hAnsi="PT Astra Serif" w:cs="PT Astra Serif"/>
          <w:sz w:val="26"/>
          <w:szCs w:val="26"/>
        </w:rPr>
        <w:t>».</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44</w:t>
      </w:r>
      <w:r w:rsidR="0050023F" w:rsidRPr="00154F8B">
        <w:rPr>
          <w:rFonts w:ascii="PT Astra Serif" w:hAnsi="PT Astra Serif" w:cs="PT Astra Serif"/>
          <w:sz w:val="26"/>
          <w:szCs w:val="26"/>
        </w:rPr>
        <w:t xml:space="preserve">. Заявка признается надлежащей, если она соответствует требованиям, указанным в объявлении о проведении отбора получателей субсидий, установленным в соответствии с пунктом </w:t>
      </w:r>
      <w:r w:rsidR="0012447A" w:rsidRPr="00154F8B">
        <w:rPr>
          <w:rFonts w:ascii="PT Astra Serif" w:hAnsi="PT Astra Serif" w:cs="PT Astra Serif"/>
          <w:sz w:val="26"/>
          <w:szCs w:val="26"/>
        </w:rPr>
        <w:t>9</w:t>
      </w:r>
      <w:r w:rsidR="0050023F" w:rsidRPr="00154F8B">
        <w:rPr>
          <w:rFonts w:ascii="PT Astra Serif" w:hAnsi="PT Astra Serif" w:cs="PT Astra Serif"/>
          <w:sz w:val="26"/>
          <w:szCs w:val="26"/>
        </w:rPr>
        <w:t xml:space="preserve"> настоящего Порядка, и при отсутствии оснований для отклонения заявки.</w:t>
      </w:r>
    </w:p>
    <w:p w:rsidR="005A5BCA" w:rsidRPr="00154F8B" w:rsidRDefault="005A5BCA" w:rsidP="005A5BC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Решения о соответствии заявки и участника отбора требованиям, указанным в объявлении о проведении отбора, принимаются Департаментом единожды на даты получения результатов проверки представленных участником отбора </w:t>
      </w:r>
      <w:r w:rsidR="00EA3EA9" w:rsidRPr="00154F8B">
        <w:rPr>
          <w:rFonts w:ascii="PT Astra Serif" w:hAnsi="PT Astra Serif" w:cs="PT Astra Serif"/>
          <w:sz w:val="26"/>
          <w:szCs w:val="26"/>
        </w:rPr>
        <w:t>и</w:t>
      </w:r>
      <w:r w:rsidRPr="00154F8B">
        <w:rPr>
          <w:rFonts w:ascii="PT Astra Serif" w:hAnsi="PT Astra Serif" w:cs="PT Astra Serif"/>
          <w:sz w:val="26"/>
          <w:szCs w:val="26"/>
        </w:rPr>
        <w:t>нформации и документов, поданных в составе заявки, по результатам:</w:t>
      </w:r>
    </w:p>
    <w:p w:rsidR="005A5BCA" w:rsidRPr="00154F8B" w:rsidRDefault="005A5BCA" w:rsidP="005A5BC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автоматической проверки, осуществляемой в соответствии с пунктом </w:t>
      </w:r>
      <w:r w:rsidR="003244AE">
        <w:rPr>
          <w:rFonts w:ascii="PT Astra Serif" w:hAnsi="PT Astra Serif" w:cs="PT Astra Serif"/>
          <w:sz w:val="26"/>
          <w:szCs w:val="26"/>
        </w:rPr>
        <w:t>11</w:t>
      </w:r>
      <w:r w:rsidRPr="00154F8B">
        <w:rPr>
          <w:rFonts w:ascii="PT Astra Serif" w:hAnsi="PT Astra Serif" w:cs="PT Astra Serif"/>
          <w:sz w:val="26"/>
          <w:szCs w:val="26"/>
        </w:rPr>
        <w:t xml:space="preserve"> настоящих Правил;</w:t>
      </w:r>
    </w:p>
    <w:p w:rsidR="005A5BCA" w:rsidRPr="00154F8B" w:rsidRDefault="005A5BCA" w:rsidP="005A5BC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проверки факта проставления участником отбора в электронном виде отметок о соответствии требованиям, указанным в </w:t>
      </w:r>
      <w:r w:rsidR="00EA3EA9" w:rsidRPr="00154F8B">
        <w:rPr>
          <w:rFonts w:ascii="PT Astra Serif" w:hAnsi="PT Astra Serif" w:cs="PT Astra Serif"/>
          <w:sz w:val="26"/>
          <w:szCs w:val="26"/>
        </w:rPr>
        <w:t xml:space="preserve">подпунктах 1) – 8) </w:t>
      </w:r>
      <w:r w:rsidRPr="00154F8B">
        <w:rPr>
          <w:rFonts w:ascii="PT Astra Serif" w:hAnsi="PT Astra Serif" w:cs="PT Astra Serif"/>
          <w:sz w:val="26"/>
          <w:szCs w:val="26"/>
        </w:rPr>
        <w:t>пункт</w:t>
      </w:r>
      <w:r w:rsidR="00EA3EA9" w:rsidRPr="00154F8B">
        <w:rPr>
          <w:rFonts w:ascii="PT Astra Serif" w:hAnsi="PT Astra Serif" w:cs="PT Astra Serif"/>
          <w:sz w:val="26"/>
          <w:szCs w:val="26"/>
        </w:rPr>
        <w:t>а</w:t>
      </w:r>
      <w:r w:rsidRPr="00154F8B">
        <w:rPr>
          <w:rFonts w:ascii="PT Astra Serif" w:hAnsi="PT Astra Serif" w:cs="PT Astra Serif"/>
          <w:sz w:val="26"/>
          <w:szCs w:val="26"/>
        </w:rPr>
        <w:t xml:space="preserve"> </w:t>
      </w:r>
      <w:r w:rsidR="00EA3EA9"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w:t>
      </w:r>
      <w:r w:rsidR="00EA3EA9" w:rsidRPr="00154F8B">
        <w:rPr>
          <w:rFonts w:ascii="PT Astra Serif" w:hAnsi="PT Astra Serif" w:cs="PT Astra Serif"/>
          <w:sz w:val="26"/>
          <w:szCs w:val="26"/>
        </w:rPr>
        <w:t>его</w:t>
      </w:r>
      <w:r w:rsidRPr="00154F8B">
        <w:rPr>
          <w:rFonts w:ascii="PT Astra Serif" w:hAnsi="PT Astra Serif" w:cs="PT Astra Serif"/>
          <w:sz w:val="26"/>
          <w:szCs w:val="26"/>
        </w:rPr>
        <w:t xml:space="preserve"> П</w:t>
      </w:r>
      <w:r w:rsidR="00EA3EA9" w:rsidRPr="00154F8B">
        <w:rPr>
          <w:rFonts w:ascii="PT Astra Serif" w:hAnsi="PT Astra Serif" w:cs="PT Astra Serif"/>
          <w:sz w:val="26"/>
          <w:szCs w:val="26"/>
        </w:rPr>
        <w:t>орядка</w:t>
      </w:r>
      <w:r w:rsidRPr="00154F8B">
        <w:rPr>
          <w:rFonts w:ascii="PT Astra Serif" w:hAnsi="PT Astra Serif" w:cs="PT Astra Serif"/>
          <w:sz w:val="26"/>
          <w:szCs w:val="26"/>
        </w:rPr>
        <w:t xml:space="preserve">, посредством заполнения соответствующих экранных форм веб-интерфейса системы </w:t>
      </w:r>
      <w:r w:rsidR="00EA3EA9" w:rsidRPr="00154F8B">
        <w:rPr>
          <w:rFonts w:ascii="PT Astra Serif" w:hAnsi="PT Astra Serif" w:cs="PT Astra Serif"/>
          <w:sz w:val="26"/>
          <w:szCs w:val="26"/>
        </w:rPr>
        <w:t>«</w:t>
      </w:r>
      <w:r w:rsidRPr="00154F8B">
        <w:rPr>
          <w:rFonts w:ascii="PT Astra Serif" w:hAnsi="PT Astra Serif" w:cs="PT Astra Serif"/>
          <w:sz w:val="26"/>
          <w:szCs w:val="26"/>
        </w:rPr>
        <w:t>Электронный бюджет</w:t>
      </w:r>
      <w:r w:rsidR="00EA3EA9" w:rsidRPr="00154F8B">
        <w:rPr>
          <w:rFonts w:ascii="PT Astra Serif" w:hAnsi="PT Astra Serif" w:cs="PT Astra Serif"/>
          <w:sz w:val="26"/>
          <w:szCs w:val="26"/>
        </w:rPr>
        <w:t>»</w:t>
      </w:r>
      <w:r w:rsidRPr="00154F8B">
        <w:rPr>
          <w:rFonts w:ascii="PT Astra Serif" w:hAnsi="PT Astra Serif" w:cs="PT Astra Serif"/>
          <w:sz w:val="26"/>
          <w:szCs w:val="26"/>
        </w:rPr>
        <w:t xml:space="preserve"> (в случае отсутствия технической возможности осуществления автоматической проверки в системе </w:t>
      </w:r>
      <w:r w:rsidR="00EA3EA9" w:rsidRPr="00154F8B">
        <w:rPr>
          <w:rFonts w:ascii="PT Astra Serif" w:hAnsi="PT Astra Serif" w:cs="PT Astra Serif"/>
          <w:sz w:val="26"/>
          <w:szCs w:val="26"/>
        </w:rPr>
        <w:t>«</w:t>
      </w:r>
      <w:r w:rsidRPr="00154F8B">
        <w:rPr>
          <w:rFonts w:ascii="PT Astra Serif" w:hAnsi="PT Astra Serif" w:cs="PT Astra Serif"/>
          <w:sz w:val="26"/>
          <w:szCs w:val="26"/>
        </w:rPr>
        <w:t>Электронный бюджет</w:t>
      </w:r>
      <w:r w:rsidR="00EA3EA9" w:rsidRPr="00154F8B">
        <w:rPr>
          <w:rFonts w:ascii="PT Astra Serif" w:hAnsi="PT Astra Serif" w:cs="PT Astra Serif"/>
          <w:sz w:val="26"/>
          <w:szCs w:val="26"/>
        </w:rPr>
        <w:t>»</w:t>
      </w:r>
      <w:r w:rsidRPr="00154F8B">
        <w:rPr>
          <w:rFonts w:ascii="PT Astra Serif" w:hAnsi="PT Astra Serif" w:cs="PT Astra Serif"/>
          <w:sz w:val="26"/>
          <w:szCs w:val="26"/>
        </w:rPr>
        <w:t>);</w:t>
      </w:r>
    </w:p>
    <w:p w:rsidR="00EA3EA9" w:rsidRPr="00154F8B" w:rsidRDefault="005A5BCA" w:rsidP="005A5BCA">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проверки представленных участником отбора информации и документов, подтверждающих его соответствие требованиям, указанным в подпунктах </w:t>
      </w:r>
      <w:r w:rsidR="00EA3EA9" w:rsidRPr="00154F8B">
        <w:rPr>
          <w:rFonts w:ascii="PT Astra Serif" w:hAnsi="PT Astra Serif" w:cs="PT Astra Serif"/>
          <w:sz w:val="26"/>
          <w:szCs w:val="26"/>
        </w:rPr>
        <w:t xml:space="preserve">9) – 13) </w:t>
      </w:r>
      <w:r w:rsidRPr="00154F8B">
        <w:rPr>
          <w:rFonts w:ascii="PT Astra Serif" w:hAnsi="PT Astra Serif" w:cs="PT Astra Serif"/>
          <w:sz w:val="26"/>
          <w:szCs w:val="26"/>
        </w:rPr>
        <w:t xml:space="preserve">пункта </w:t>
      </w:r>
      <w:r w:rsidR="00EA3EA9"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w:t>
      </w:r>
      <w:r w:rsidR="00EA3EA9" w:rsidRPr="00154F8B">
        <w:rPr>
          <w:rFonts w:ascii="PT Astra Serif" w:hAnsi="PT Astra Serif" w:cs="PT Astra Serif"/>
          <w:sz w:val="26"/>
          <w:szCs w:val="26"/>
        </w:rPr>
        <w:t>его</w:t>
      </w:r>
      <w:r w:rsidRPr="00154F8B">
        <w:rPr>
          <w:rFonts w:ascii="PT Astra Serif" w:hAnsi="PT Astra Serif" w:cs="PT Astra Serif"/>
          <w:sz w:val="26"/>
          <w:szCs w:val="26"/>
        </w:rPr>
        <w:t xml:space="preserve"> </w:t>
      </w:r>
      <w:r w:rsidR="00EA3EA9" w:rsidRPr="00154F8B">
        <w:rPr>
          <w:rFonts w:ascii="PT Astra Serif" w:hAnsi="PT Astra Serif" w:cs="PT Astra Serif"/>
          <w:sz w:val="26"/>
          <w:szCs w:val="26"/>
        </w:rPr>
        <w:t>Порядка</w:t>
      </w:r>
      <w:r w:rsidRPr="00154F8B">
        <w:rPr>
          <w:rFonts w:ascii="PT Astra Serif" w:hAnsi="PT Astra Serif" w:cs="PT Astra Serif"/>
          <w:sz w:val="26"/>
          <w:szCs w:val="26"/>
        </w:rPr>
        <w:t>,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rsidR="00E53D5D" w:rsidRPr="00154F8B" w:rsidRDefault="00922E93" w:rsidP="005A5BCA">
      <w:pPr>
        <w:ind w:firstLine="709"/>
        <w:jc w:val="both"/>
        <w:rPr>
          <w:rFonts w:ascii="PT Astra Serif" w:hAnsi="PT Astra Serif" w:cs="PT Astra Serif"/>
          <w:iCs/>
          <w:sz w:val="26"/>
          <w:szCs w:val="26"/>
        </w:rPr>
      </w:pPr>
      <w:r w:rsidRPr="00154F8B">
        <w:rPr>
          <w:rFonts w:ascii="PT Astra Serif" w:hAnsi="PT Astra Serif" w:cs="PT Astra Serif"/>
          <w:sz w:val="26"/>
          <w:szCs w:val="26"/>
        </w:rPr>
        <w:t>45</w:t>
      </w:r>
      <w:r w:rsidR="0050023F" w:rsidRPr="00154F8B">
        <w:rPr>
          <w:rFonts w:ascii="PT Astra Serif" w:hAnsi="PT Astra Serif" w:cs="PT Astra Serif"/>
          <w:sz w:val="26"/>
          <w:szCs w:val="26"/>
        </w:rPr>
        <w:t xml:space="preserve">. </w:t>
      </w:r>
      <w:r w:rsidR="00E53D5D" w:rsidRPr="00154F8B">
        <w:rPr>
          <w:rFonts w:ascii="PT Astra Serif" w:hAnsi="PT Astra Serif" w:cs="PT Astra Serif"/>
          <w:iCs/>
          <w:sz w:val="26"/>
          <w:szCs w:val="26"/>
        </w:rPr>
        <w:t>На стадии рассмотрения заявки основаниями для отклонения заявки являются:</w:t>
      </w:r>
    </w:p>
    <w:p w:rsidR="00E53D5D" w:rsidRPr="00154F8B" w:rsidRDefault="00E53D5D" w:rsidP="0050023F">
      <w:pPr>
        <w:autoSpaceDE w:val="0"/>
        <w:autoSpaceDN w:val="0"/>
        <w:adjustRightInd w:val="0"/>
        <w:ind w:firstLine="709"/>
        <w:jc w:val="both"/>
        <w:rPr>
          <w:rFonts w:ascii="PT Astra Serif" w:hAnsi="PT Astra Serif" w:cs="PT Astra Serif"/>
          <w:iCs/>
          <w:sz w:val="26"/>
          <w:szCs w:val="26"/>
        </w:rPr>
      </w:pPr>
      <w:r w:rsidRPr="00154F8B">
        <w:rPr>
          <w:rFonts w:ascii="PT Astra Serif" w:hAnsi="PT Astra Serif" w:cs="PT Astra Serif"/>
          <w:iCs/>
          <w:sz w:val="26"/>
          <w:szCs w:val="26"/>
        </w:rPr>
        <w:t xml:space="preserve">1) несоответствие участника отбора получателей субсидий требованиям, указанным в объявлении о проведении отбора получателей субсидий в соответствии с пунктом </w:t>
      </w:r>
      <w:r w:rsidR="008361EA" w:rsidRPr="00154F8B">
        <w:rPr>
          <w:rFonts w:ascii="PT Astra Serif" w:hAnsi="PT Astra Serif" w:cs="PT Astra Serif"/>
          <w:iCs/>
          <w:sz w:val="26"/>
          <w:szCs w:val="26"/>
        </w:rPr>
        <w:t>9</w:t>
      </w:r>
      <w:r w:rsidRPr="00154F8B">
        <w:rPr>
          <w:rFonts w:ascii="PT Astra Serif" w:hAnsi="PT Astra Serif" w:cs="PT Astra Serif"/>
          <w:iCs/>
          <w:sz w:val="26"/>
          <w:szCs w:val="26"/>
        </w:rPr>
        <w:t xml:space="preserve"> настоящего Порядка;</w:t>
      </w:r>
    </w:p>
    <w:p w:rsidR="00E53D5D" w:rsidRPr="00154F8B" w:rsidRDefault="00E53D5D" w:rsidP="0050023F">
      <w:pPr>
        <w:autoSpaceDE w:val="0"/>
        <w:autoSpaceDN w:val="0"/>
        <w:adjustRightInd w:val="0"/>
        <w:ind w:firstLine="709"/>
        <w:jc w:val="both"/>
        <w:rPr>
          <w:rFonts w:ascii="PT Astra Serif" w:hAnsi="PT Astra Serif" w:cs="PT Astra Serif"/>
          <w:iCs/>
          <w:sz w:val="26"/>
          <w:szCs w:val="26"/>
        </w:rPr>
      </w:pPr>
      <w:r w:rsidRPr="00154F8B">
        <w:rPr>
          <w:rFonts w:ascii="PT Astra Serif" w:hAnsi="PT Astra Serif" w:cs="PT Astra Serif"/>
          <w:iCs/>
          <w:sz w:val="26"/>
          <w:szCs w:val="26"/>
        </w:rPr>
        <w:lastRenderedPageBreak/>
        <w:t xml:space="preserve">2) непредставление (представление не в полном объеме) документов, указанных в объявлении о проведении отбора получателей субсидий в соответствии с пунктом </w:t>
      </w:r>
      <w:r w:rsidR="0012447A" w:rsidRPr="00154F8B">
        <w:rPr>
          <w:rFonts w:ascii="PT Astra Serif" w:hAnsi="PT Astra Serif" w:cs="PT Astra Serif"/>
          <w:iCs/>
          <w:sz w:val="26"/>
          <w:szCs w:val="26"/>
        </w:rPr>
        <w:t>21</w:t>
      </w:r>
      <w:r w:rsidRPr="00154F8B">
        <w:rPr>
          <w:rFonts w:ascii="PT Astra Serif" w:hAnsi="PT Astra Serif" w:cs="PT Astra Serif"/>
          <w:iCs/>
          <w:sz w:val="26"/>
          <w:szCs w:val="26"/>
        </w:rPr>
        <w:t xml:space="preserve"> настоящего Порядка;</w:t>
      </w:r>
    </w:p>
    <w:p w:rsidR="00E53D5D" w:rsidRPr="00154F8B" w:rsidRDefault="00E53D5D" w:rsidP="0050023F">
      <w:pPr>
        <w:autoSpaceDE w:val="0"/>
        <w:autoSpaceDN w:val="0"/>
        <w:adjustRightInd w:val="0"/>
        <w:ind w:firstLine="709"/>
        <w:jc w:val="both"/>
        <w:rPr>
          <w:rFonts w:ascii="PT Astra Serif" w:hAnsi="PT Astra Serif" w:cs="PT Astra Serif"/>
          <w:iCs/>
          <w:sz w:val="26"/>
          <w:szCs w:val="26"/>
        </w:rPr>
      </w:pPr>
      <w:r w:rsidRPr="00154F8B">
        <w:rPr>
          <w:rFonts w:ascii="PT Astra Serif" w:hAnsi="PT Astra Serif" w:cs="PT Astra Serif"/>
          <w:iCs/>
          <w:sz w:val="26"/>
          <w:szCs w:val="26"/>
        </w:rPr>
        <w:t xml:space="preserve">3) несоответствие представленных документов и (или) заявки требованиям, установленным в объявлении о проведении отбора получателей субсидий в соответствии с пунктом </w:t>
      </w:r>
      <w:r w:rsidR="0012447A" w:rsidRPr="00154F8B">
        <w:rPr>
          <w:rFonts w:ascii="PT Astra Serif" w:hAnsi="PT Astra Serif" w:cs="PT Astra Serif"/>
          <w:iCs/>
          <w:sz w:val="26"/>
          <w:szCs w:val="26"/>
        </w:rPr>
        <w:t>21</w:t>
      </w:r>
      <w:r w:rsidRPr="00154F8B">
        <w:rPr>
          <w:rFonts w:ascii="PT Astra Serif" w:hAnsi="PT Astra Serif" w:cs="PT Astra Serif"/>
          <w:iCs/>
          <w:sz w:val="26"/>
          <w:szCs w:val="26"/>
        </w:rPr>
        <w:t xml:space="preserve"> настоящего Порядка;</w:t>
      </w:r>
    </w:p>
    <w:p w:rsidR="00E53D5D" w:rsidRPr="00154F8B" w:rsidRDefault="00E53D5D" w:rsidP="0050023F">
      <w:pPr>
        <w:ind w:firstLine="709"/>
        <w:jc w:val="both"/>
        <w:rPr>
          <w:rFonts w:ascii="PT Astra Serif" w:hAnsi="PT Astra Serif" w:cs="PT Astra Serif"/>
          <w:iCs/>
          <w:sz w:val="26"/>
          <w:szCs w:val="26"/>
        </w:rPr>
      </w:pPr>
      <w:r w:rsidRPr="00154F8B">
        <w:rPr>
          <w:rFonts w:ascii="PT Astra Serif" w:hAnsi="PT Astra Serif" w:cs="PT Astra Serif"/>
          <w:iCs/>
          <w:sz w:val="26"/>
          <w:szCs w:val="26"/>
        </w:rPr>
        <w:t>4) недостоверность информации, содержащейся в документах, представленных в составе заявки</w:t>
      </w:r>
      <w:r w:rsidR="0050023F" w:rsidRPr="00154F8B">
        <w:rPr>
          <w:rFonts w:ascii="PT Astra Serif" w:hAnsi="PT Astra Serif" w:cs="PT Astra Serif"/>
          <w:iCs/>
          <w:sz w:val="26"/>
          <w:szCs w:val="26"/>
        </w:rPr>
        <w:t>.</w:t>
      </w:r>
    </w:p>
    <w:p w:rsidR="00E53D5D" w:rsidRPr="00154F8B" w:rsidRDefault="00922E93"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4</w:t>
      </w:r>
      <w:r w:rsidR="00DC099A">
        <w:rPr>
          <w:rFonts w:ascii="PT Astra Serif" w:hAnsi="PT Astra Serif" w:cs="PT Astra Serif"/>
          <w:sz w:val="26"/>
          <w:szCs w:val="26"/>
        </w:rPr>
        <w:t>6</w:t>
      </w:r>
      <w:r w:rsidR="0050023F" w:rsidRPr="00154F8B">
        <w:rPr>
          <w:rFonts w:ascii="PT Astra Serif" w:hAnsi="PT Astra Serif" w:cs="PT Astra Serif"/>
          <w:sz w:val="26"/>
          <w:szCs w:val="26"/>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В запросе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sidR="00EA3EA9" w:rsidRPr="00154F8B">
        <w:rPr>
          <w:rFonts w:ascii="PT Astra Serif" w:hAnsi="PT Astra Serif" w:cs="PT Astra Serif"/>
          <w:sz w:val="26"/>
          <w:szCs w:val="26"/>
        </w:rPr>
        <w:t>.</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Участник отбора формирует и представляет в систему «Электронный бюджет» информацию и документы, запрашиваемые в соответствии с абзацем первым настоящего пункта, в сроки, установленные соответствующим запросом.</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В случае если участник отбора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50023F" w:rsidRPr="00154F8B" w:rsidRDefault="00922E93" w:rsidP="0050023F">
      <w:pPr>
        <w:ind w:firstLine="709"/>
        <w:jc w:val="both"/>
        <w:rPr>
          <w:rFonts w:ascii="PT Astra Serif" w:hAnsi="PT Astra Serif"/>
          <w:sz w:val="26"/>
          <w:szCs w:val="26"/>
        </w:rPr>
      </w:pPr>
      <w:r w:rsidRPr="00154F8B">
        <w:rPr>
          <w:rFonts w:ascii="PT Astra Serif" w:hAnsi="PT Astra Serif"/>
          <w:sz w:val="26"/>
          <w:szCs w:val="26"/>
        </w:rPr>
        <w:t>4</w:t>
      </w:r>
      <w:r w:rsidR="00DC099A">
        <w:rPr>
          <w:rFonts w:ascii="PT Astra Serif" w:hAnsi="PT Astra Serif"/>
          <w:sz w:val="26"/>
          <w:szCs w:val="26"/>
        </w:rPr>
        <w:t>7</w:t>
      </w:r>
      <w:r w:rsidR="0050023F" w:rsidRPr="00154F8B">
        <w:rPr>
          <w:rFonts w:ascii="PT Astra Serif" w:hAnsi="PT Astra Serif"/>
          <w:sz w:val="26"/>
          <w:szCs w:val="26"/>
        </w:rPr>
        <w:t>. Отбор признается несостоявшимся в следующих случаях:</w:t>
      </w:r>
    </w:p>
    <w:p w:rsidR="0050023F" w:rsidRPr="00154F8B" w:rsidRDefault="0050023F" w:rsidP="0050023F">
      <w:pPr>
        <w:ind w:firstLine="709"/>
        <w:jc w:val="both"/>
        <w:rPr>
          <w:rFonts w:ascii="PT Astra Serif" w:hAnsi="PT Astra Serif"/>
          <w:sz w:val="26"/>
          <w:szCs w:val="26"/>
        </w:rPr>
      </w:pPr>
      <w:r w:rsidRPr="00154F8B">
        <w:rPr>
          <w:rFonts w:ascii="PT Astra Serif" w:hAnsi="PT Astra Serif"/>
          <w:sz w:val="26"/>
          <w:szCs w:val="26"/>
        </w:rPr>
        <w:t>1) по окончании срока подачи заявок подана только одна заявка;</w:t>
      </w:r>
    </w:p>
    <w:p w:rsidR="0050023F" w:rsidRPr="00154F8B" w:rsidRDefault="0050023F" w:rsidP="0050023F">
      <w:pPr>
        <w:ind w:firstLine="709"/>
        <w:jc w:val="both"/>
        <w:rPr>
          <w:rFonts w:ascii="PT Astra Serif" w:hAnsi="PT Astra Serif"/>
          <w:sz w:val="26"/>
          <w:szCs w:val="26"/>
        </w:rPr>
      </w:pPr>
      <w:r w:rsidRPr="00154F8B">
        <w:rPr>
          <w:rFonts w:ascii="PT Astra Serif" w:hAnsi="PT Astra Serif"/>
          <w:sz w:val="26"/>
          <w:szCs w:val="26"/>
        </w:rPr>
        <w:t>2) по результатам рассмотрения заявок только одна заявка соответствует требованиям, установленным в объявлении о проведении отбора;</w:t>
      </w:r>
    </w:p>
    <w:p w:rsidR="0050023F" w:rsidRPr="00154F8B" w:rsidRDefault="0050023F" w:rsidP="0050023F">
      <w:pPr>
        <w:ind w:firstLine="709"/>
        <w:jc w:val="both"/>
        <w:rPr>
          <w:rFonts w:ascii="PT Astra Serif" w:hAnsi="PT Astra Serif"/>
          <w:sz w:val="26"/>
          <w:szCs w:val="26"/>
        </w:rPr>
      </w:pPr>
      <w:r w:rsidRPr="00154F8B">
        <w:rPr>
          <w:rFonts w:ascii="PT Astra Serif" w:hAnsi="PT Astra Serif"/>
          <w:sz w:val="26"/>
          <w:szCs w:val="26"/>
        </w:rPr>
        <w:t>3) по окончании срока подачи заявок не подано ни одной заявки;</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sz w:val="26"/>
          <w:szCs w:val="26"/>
        </w:rPr>
        <w:t>4) по результатам рассмотрения заявок отклонены все заявки</w:t>
      </w:r>
      <w:r w:rsidR="009668A5" w:rsidRPr="00154F8B">
        <w:rPr>
          <w:rFonts w:ascii="PT Astra Serif" w:hAnsi="PT Astra Serif"/>
          <w:sz w:val="26"/>
          <w:szCs w:val="26"/>
        </w:rPr>
        <w:t>.</w:t>
      </w:r>
    </w:p>
    <w:p w:rsidR="00E53D5D" w:rsidRPr="00154F8B" w:rsidRDefault="00922E93"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4</w:t>
      </w:r>
      <w:r w:rsidR="00DC099A">
        <w:rPr>
          <w:rFonts w:ascii="PT Astra Serif" w:hAnsi="PT Astra Serif" w:cs="PT Astra Serif"/>
          <w:sz w:val="26"/>
          <w:szCs w:val="26"/>
        </w:rPr>
        <w:t>8</w:t>
      </w:r>
      <w:r w:rsidR="0050023F" w:rsidRPr="00154F8B">
        <w:rPr>
          <w:rFonts w:ascii="PT Astra Serif" w:hAnsi="PT Astra Serif" w:cs="PT Astra Serif"/>
          <w:sz w:val="26"/>
          <w:szCs w:val="26"/>
        </w:rPr>
        <w:t>.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50023F" w:rsidRPr="00154F8B" w:rsidRDefault="00DC099A" w:rsidP="001F338A">
      <w:pPr>
        <w:ind w:firstLine="709"/>
        <w:jc w:val="both"/>
        <w:rPr>
          <w:rFonts w:ascii="PT Astra Serif" w:hAnsi="PT Astra Serif" w:cs="PT Astra Serif"/>
          <w:sz w:val="26"/>
          <w:szCs w:val="26"/>
        </w:rPr>
      </w:pPr>
      <w:r>
        <w:rPr>
          <w:rFonts w:ascii="PT Astra Serif" w:hAnsi="PT Astra Serif" w:cs="PT Astra Serif"/>
          <w:sz w:val="26"/>
          <w:szCs w:val="26"/>
        </w:rPr>
        <w:t>49</w:t>
      </w:r>
      <w:r w:rsidR="0050023F" w:rsidRPr="00154F8B">
        <w:rPr>
          <w:rFonts w:ascii="PT Astra Serif" w:hAnsi="PT Astra Serif" w:cs="PT Astra Serif"/>
          <w:sz w:val="26"/>
          <w:szCs w:val="26"/>
        </w:rPr>
        <w:t>. Ранжирование поступивших заявок осуществляется исходя из соответствия участников отбора получателей субсидий категориям и критериям и очередности их поступления.</w:t>
      </w:r>
    </w:p>
    <w:p w:rsidR="0050023F" w:rsidRPr="00154F8B" w:rsidRDefault="00DC099A" w:rsidP="001F338A">
      <w:pPr>
        <w:ind w:firstLine="709"/>
        <w:jc w:val="both"/>
        <w:rPr>
          <w:rFonts w:ascii="PT Astra Serif" w:hAnsi="PT Astra Serif" w:cs="PT Astra Serif"/>
          <w:sz w:val="26"/>
          <w:szCs w:val="26"/>
        </w:rPr>
      </w:pPr>
      <w:r>
        <w:rPr>
          <w:rFonts w:ascii="PT Astra Serif" w:hAnsi="PT Astra Serif" w:cs="PT Astra Serif"/>
          <w:sz w:val="26"/>
          <w:szCs w:val="26"/>
        </w:rPr>
        <w:t>50</w:t>
      </w:r>
      <w:r w:rsidR="0050023F" w:rsidRPr="00154F8B">
        <w:rPr>
          <w:rFonts w:ascii="PT Astra Serif" w:hAnsi="PT Astra Serif" w:cs="PT Astra Serif"/>
          <w:sz w:val="26"/>
          <w:szCs w:val="26"/>
        </w:rPr>
        <w:t>. В целях завершения отбора и определения победителей отбора формируется протокол подведения итогов отбора, включающий информацию о</w:t>
      </w:r>
      <w:r w:rsidR="00922E93" w:rsidRPr="00154F8B">
        <w:rPr>
          <w:rFonts w:ascii="PT Astra Serif" w:hAnsi="PT Astra Serif" w:cs="PT Astra Serif"/>
          <w:sz w:val="26"/>
          <w:szCs w:val="26"/>
        </w:rPr>
        <w:t xml:space="preserve"> </w:t>
      </w:r>
      <w:r w:rsidR="0050023F" w:rsidRPr="00154F8B">
        <w:rPr>
          <w:rFonts w:ascii="PT Astra Serif" w:hAnsi="PT Astra Serif" w:cs="PT Astra Serif"/>
          <w:sz w:val="26"/>
          <w:szCs w:val="26"/>
        </w:rPr>
        <w:t>победителях отбора с указанием размера субсидии, предусмотренной им для предоставления, об отклонении заявок.</w:t>
      </w:r>
    </w:p>
    <w:p w:rsidR="0050023F" w:rsidRPr="00154F8B" w:rsidRDefault="00922E93" w:rsidP="001F338A">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1</w:t>
      </w:r>
      <w:r w:rsidR="0050023F" w:rsidRPr="00154F8B">
        <w:rPr>
          <w:rFonts w:ascii="PT Astra Serif" w:hAnsi="PT Astra Serif" w:cs="PT Astra Serif"/>
          <w:sz w:val="26"/>
          <w:szCs w:val="26"/>
        </w:rPr>
        <w:t xml:space="preserve">. При указании в протоколе подведения итогов отбора размера субсидии, предусмотренной для предоставления участнику отбора  в соответствии с пунктом </w:t>
      </w:r>
      <w:r w:rsidR="00003420" w:rsidRPr="00154F8B">
        <w:rPr>
          <w:rFonts w:ascii="PT Astra Serif" w:hAnsi="PT Astra Serif" w:cs="PT Astra Serif"/>
          <w:sz w:val="26"/>
          <w:szCs w:val="26"/>
        </w:rPr>
        <w:t>5</w:t>
      </w:r>
      <w:r w:rsidR="003244AE">
        <w:rPr>
          <w:rFonts w:ascii="PT Astra Serif" w:hAnsi="PT Astra Serif" w:cs="PT Astra Serif"/>
          <w:sz w:val="26"/>
          <w:szCs w:val="26"/>
        </w:rPr>
        <w:t>0</w:t>
      </w:r>
      <w:r w:rsidR="0050023F" w:rsidRPr="00154F8B">
        <w:rPr>
          <w:rFonts w:ascii="PT Astra Serif" w:hAnsi="PT Astra Serif" w:cs="PT Astra Serif"/>
          <w:sz w:val="26"/>
          <w:szCs w:val="26"/>
        </w:rPr>
        <w:t xml:space="preserve"> настоящего Порядка, в случае несоответствия запрашиваемого им размера субсидии порядку расчета размера субсидии, установленного пунктом </w:t>
      </w:r>
      <w:r w:rsidR="0012447A" w:rsidRPr="00154F8B">
        <w:rPr>
          <w:rFonts w:ascii="PT Astra Serif" w:hAnsi="PT Astra Serif" w:cs="PT Astra Serif"/>
          <w:sz w:val="26"/>
          <w:szCs w:val="26"/>
        </w:rPr>
        <w:t>23</w:t>
      </w:r>
      <w:r w:rsidR="0050023F" w:rsidRPr="00154F8B">
        <w:rPr>
          <w:rFonts w:ascii="PT Astra Serif" w:hAnsi="PT Astra Serif" w:cs="PT Astra Serif"/>
          <w:sz w:val="26"/>
          <w:szCs w:val="26"/>
        </w:rPr>
        <w:t xml:space="preserve"> настоящего Порядка, Департамент корректирует размер субсидии, предусмотренной для предоставления такому участнику отбора, но не выше размера, указанного им в заявке.</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lastRenderedPageBreak/>
        <w:t>5</w:t>
      </w:r>
      <w:r w:rsidR="00DC099A">
        <w:rPr>
          <w:rFonts w:ascii="PT Astra Serif" w:hAnsi="PT Astra Serif" w:cs="PT Astra Serif"/>
          <w:sz w:val="26"/>
          <w:szCs w:val="26"/>
        </w:rPr>
        <w:t>2</w:t>
      </w:r>
      <w:r w:rsidR="0050023F" w:rsidRPr="00154F8B">
        <w:rPr>
          <w:rFonts w:ascii="PT Astra Serif" w:hAnsi="PT Astra Serif" w:cs="PT Astra Serif"/>
          <w:sz w:val="26"/>
          <w:szCs w:val="26"/>
        </w:rPr>
        <w:t xml:space="preserve">. Субсидия, распределяемая в рамках отбора получателей субсидий, распределяется между участниками отбора, включенными в рейтинг, указанный в пункте </w:t>
      </w:r>
      <w:r w:rsidR="00003420" w:rsidRPr="00154F8B">
        <w:rPr>
          <w:rFonts w:ascii="PT Astra Serif" w:hAnsi="PT Astra Serif" w:cs="PT Astra Serif"/>
          <w:sz w:val="26"/>
          <w:szCs w:val="26"/>
        </w:rPr>
        <w:t>50</w:t>
      </w:r>
      <w:r w:rsidR="0050023F" w:rsidRPr="00154F8B">
        <w:rPr>
          <w:rFonts w:ascii="PT Astra Serif" w:hAnsi="PT Astra Serif" w:cs="PT Astra Serif"/>
          <w:sz w:val="26"/>
          <w:szCs w:val="26"/>
        </w:rPr>
        <w:t xml:space="preserve"> настоящего Порядка, следующим способом.</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 xml:space="preserve">Участнику отбора, которому присвоен первый порядковый номер в рейтинге, распределяется размер субсидии, равный значению </w:t>
      </w:r>
      <w:r w:rsidR="002104EE" w:rsidRPr="00154F8B">
        <w:rPr>
          <w:rFonts w:ascii="PT Astra Serif" w:hAnsi="PT Astra Serif" w:cs="PT Astra Serif"/>
          <w:sz w:val="26"/>
          <w:szCs w:val="26"/>
        </w:rPr>
        <w:t>размера, указанному им в заявке</w:t>
      </w:r>
      <w:r w:rsidRPr="00154F8B">
        <w:rPr>
          <w:rFonts w:ascii="PT Astra Serif" w:hAnsi="PT Astra Serif" w:cs="PT Astra Serif"/>
          <w:sz w:val="26"/>
          <w:szCs w:val="26"/>
        </w:rPr>
        <w:t>.</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Каждому следующему участнику отбора, включенному в рейтинг, распределяется размер субсидии, равный р</w:t>
      </w:r>
      <w:r w:rsidR="002104EE" w:rsidRPr="00154F8B">
        <w:rPr>
          <w:rFonts w:ascii="PT Astra Serif" w:hAnsi="PT Astra Serif" w:cs="PT Astra Serif"/>
          <w:sz w:val="26"/>
          <w:szCs w:val="26"/>
        </w:rPr>
        <w:t>азмеру, указанному им в заявке</w:t>
      </w:r>
      <w:r w:rsidRPr="00154F8B">
        <w:rPr>
          <w:rFonts w:ascii="PT Astra Serif" w:hAnsi="PT Astra Serif" w:cs="PT Astra Serif"/>
          <w:sz w:val="26"/>
          <w:szCs w:val="26"/>
        </w:rPr>
        <w:t>, в случае если указанный им размер меньше нераспределенного размера субсидии либо равен ему.</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1D29CC"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3</w:t>
      </w:r>
      <w:r w:rsidR="0050023F" w:rsidRPr="00154F8B">
        <w:rPr>
          <w:rFonts w:ascii="PT Astra Serif" w:hAnsi="PT Astra Serif" w:cs="PT Astra Serif"/>
          <w:sz w:val="26"/>
          <w:szCs w:val="26"/>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(уполномоченного им лица) </w:t>
      </w:r>
      <w:r w:rsidR="001D29CC" w:rsidRPr="00154F8B">
        <w:rPr>
          <w:rFonts w:ascii="PT Astra Serif" w:hAnsi="PT Astra Serif" w:cs="PT Astra Serif"/>
          <w:sz w:val="26"/>
          <w:szCs w:val="26"/>
        </w:rPr>
        <w:t>в системе «Электронный бюджет».</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4</w:t>
      </w:r>
      <w:r w:rsidR="0050023F" w:rsidRPr="00154F8B">
        <w:rPr>
          <w:rFonts w:ascii="PT Astra Serif" w:hAnsi="PT Astra Serif" w:cs="PT Astra Serif"/>
          <w:sz w:val="26"/>
          <w:szCs w:val="26"/>
        </w:rPr>
        <w:t>. Размещение Департаментом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5</w:t>
      </w:r>
      <w:r w:rsidR="0050023F" w:rsidRPr="00154F8B">
        <w:rPr>
          <w:rFonts w:ascii="PT Astra Serif" w:hAnsi="PT Astra Serif" w:cs="PT Astra Serif"/>
          <w:sz w:val="26"/>
          <w:szCs w:val="26"/>
        </w:rPr>
        <w:t>.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(уполномоченного им лица), размещается на едином портале и содержит информацию о причинах отмены отбора получателей субсидий.</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6</w:t>
      </w:r>
      <w:r w:rsidR="0050023F" w:rsidRPr="00154F8B">
        <w:rPr>
          <w:rFonts w:ascii="PT Astra Serif" w:hAnsi="PT Astra Serif" w:cs="PT Astra Serif"/>
          <w:sz w:val="26"/>
          <w:szCs w:val="26"/>
        </w:rPr>
        <w:t>. Участники отбора, подавшие заявки, информируются об отмене проведения отбора получателей субсидий в системе «Электронный бюджет».</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7</w:t>
      </w:r>
      <w:r w:rsidR="0050023F" w:rsidRPr="00154F8B">
        <w:rPr>
          <w:rFonts w:ascii="PT Astra Serif" w:hAnsi="PT Astra Serif" w:cs="PT Astra Serif"/>
          <w:sz w:val="26"/>
          <w:szCs w:val="26"/>
        </w:rPr>
        <w:t>. Отбор получателей субсидий считается отмененным со дня размещения объявления о его отмене на едином портале.</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5</w:t>
      </w:r>
      <w:r w:rsidR="00DC099A">
        <w:rPr>
          <w:rFonts w:ascii="PT Astra Serif" w:hAnsi="PT Astra Serif" w:cs="PT Astra Serif"/>
          <w:sz w:val="26"/>
          <w:szCs w:val="26"/>
        </w:rPr>
        <w:t>8</w:t>
      </w:r>
      <w:r w:rsidR="0050023F" w:rsidRPr="00154F8B">
        <w:rPr>
          <w:rFonts w:ascii="PT Astra Serif" w:hAnsi="PT Astra Serif" w:cs="PT Astra Serif"/>
          <w:sz w:val="26"/>
          <w:szCs w:val="26"/>
        </w:rPr>
        <w:t xml:space="preserve">. После окончания срока отмены проведения отбора получателей субсидий в соответствии с пунктом </w:t>
      </w:r>
      <w:r w:rsidR="00003420" w:rsidRPr="00154F8B">
        <w:rPr>
          <w:rFonts w:ascii="PT Astra Serif" w:hAnsi="PT Astra Serif" w:cs="PT Astra Serif"/>
          <w:sz w:val="26"/>
          <w:szCs w:val="26"/>
        </w:rPr>
        <w:t>5</w:t>
      </w:r>
      <w:r w:rsidR="003244AE">
        <w:rPr>
          <w:rFonts w:ascii="PT Astra Serif" w:hAnsi="PT Astra Serif" w:cs="PT Astra Serif"/>
          <w:sz w:val="26"/>
          <w:szCs w:val="26"/>
        </w:rPr>
        <w:t>4</w:t>
      </w:r>
      <w:r w:rsidR="0050023F" w:rsidRPr="00154F8B">
        <w:rPr>
          <w:rFonts w:ascii="PT Astra Serif" w:hAnsi="PT Astra Serif" w:cs="PT Astra Serif"/>
          <w:sz w:val="26"/>
          <w:szCs w:val="26"/>
        </w:rPr>
        <w:t xml:space="preserve"> настоящего Порядка и до заключения </w:t>
      </w:r>
      <w:r w:rsidR="001B5A25" w:rsidRPr="00154F8B">
        <w:rPr>
          <w:rFonts w:ascii="PT Astra Serif" w:hAnsi="PT Astra Serif" w:cs="PT Astra Serif"/>
          <w:sz w:val="26"/>
          <w:szCs w:val="26"/>
        </w:rPr>
        <w:t>С</w:t>
      </w:r>
      <w:r w:rsidR="0050023F" w:rsidRPr="00154F8B">
        <w:rPr>
          <w:rFonts w:ascii="PT Astra Serif" w:hAnsi="PT Astra Serif" w:cs="PT Astra Serif"/>
          <w:sz w:val="26"/>
          <w:szCs w:val="26"/>
        </w:rPr>
        <w:t>оглашения с победителем (победителями) отбора получателей субсидий Департамент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0023F" w:rsidRPr="00154F8B" w:rsidRDefault="00DC099A" w:rsidP="0050023F">
      <w:pPr>
        <w:ind w:firstLine="709"/>
        <w:jc w:val="both"/>
        <w:rPr>
          <w:rFonts w:ascii="PT Astra Serif" w:hAnsi="PT Astra Serif" w:cs="PT Astra Serif"/>
          <w:sz w:val="26"/>
          <w:szCs w:val="26"/>
        </w:rPr>
      </w:pPr>
      <w:r>
        <w:rPr>
          <w:rFonts w:ascii="PT Astra Serif" w:hAnsi="PT Astra Serif" w:cs="PT Astra Serif"/>
          <w:sz w:val="26"/>
          <w:szCs w:val="26"/>
        </w:rPr>
        <w:t>59</w:t>
      </w:r>
      <w:r w:rsidR="0050023F" w:rsidRPr="00154F8B">
        <w:rPr>
          <w:rFonts w:ascii="PT Astra Serif" w:hAnsi="PT Astra Serif" w:cs="PT Astra Serif"/>
          <w:sz w:val="26"/>
          <w:szCs w:val="26"/>
        </w:rPr>
        <w:t xml:space="preserve">. По результатам отбора с победителем (победителями) отбора заключается соглашение в соответствии с пунктом </w:t>
      </w:r>
      <w:r w:rsidR="0012447A" w:rsidRPr="00154F8B">
        <w:rPr>
          <w:rFonts w:ascii="PT Astra Serif" w:hAnsi="PT Astra Serif" w:cs="PT Astra Serif"/>
          <w:sz w:val="26"/>
          <w:szCs w:val="26"/>
        </w:rPr>
        <w:t>2</w:t>
      </w:r>
      <w:r w:rsidR="00003420" w:rsidRPr="00154F8B">
        <w:rPr>
          <w:rFonts w:ascii="PT Astra Serif" w:hAnsi="PT Astra Serif" w:cs="PT Astra Serif"/>
          <w:sz w:val="26"/>
          <w:szCs w:val="26"/>
        </w:rPr>
        <w:t>6</w:t>
      </w:r>
      <w:r w:rsidR="0050023F" w:rsidRPr="00154F8B">
        <w:rPr>
          <w:rFonts w:ascii="PT Astra Serif" w:hAnsi="PT Astra Serif" w:cs="PT Astra Serif"/>
          <w:sz w:val="26"/>
          <w:szCs w:val="26"/>
        </w:rPr>
        <w:t xml:space="preserve"> настоящего Порядка.</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0</w:t>
      </w:r>
      <w:r w:rsidR="0050023F" w:rsidRPr="00154F8B">
        <w:rPr>
          <w:rFonts w:ascii="PT Astra Serif" w:hAnsi="PT Astra Serif" w:cs="PT Astra Serif"/>
          <w:sz w:val="26"/>
          <w:szCs w:val="26"/>
        </w:rPr>
        <w:t xml:space="preserve">.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w:t>
      </w:r>
      <w:r w:rsidR="0050023F" w:rsidRPr="00154F8B">
        <w:rPr>
          <w:rFonts w:ascii="PT Astra Serif" w:hAnsi="PT Astra Serif" w:cs="PT Astra Serif"/>
          <w:sz w:val="26"/>
          <w:szCs w:val="26"/>
        </w:rPr>
        <w:lastRenderedPageBreak/>
        <w:t>субсидии, а также о лице, уполномоченном на подписание соглашения (при необходимости).</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1</w:t>
      </w:r>
      <w:r w:rsidR="0050023F" w:rsidRPr="00154F8B">
        <w:rPr>
          <w:rFonts w:ascii="PT Astra Serif" w:hAnsi="PT Astra Serif" w:cs="PT Astra Serif"/>
          <w:sz w:val="26"/>
          <w:szCs w:val="26"/>
        </w:rPr>
        <w:t>. Департамент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получателей субсидий недостоверной информации.</w:t>
      </w:r>
    </w:p>
    <w:p w:rsidR="0050023F" w:rsidRPr="00154F8B" w:rsidRDefault="00922E93"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2</w:t>
      </w:r>
      <w:r w:rsidR="0050023F" w:rsidRPr="00154F8B">
        <w:rPr>
          <w:rFonts w:ascii="PT Astra Serif" w:hAnsi="PT Astra Serif" w:cs="PT Astra Serif"/>
          <w:sz w:val="26"/>
          <w:szCs w:val="26"/>
        </w:rPr>
        <w:t xml:space="preserve">. В случае отказа Департамента от заключения соглашения с победителем отбора по основаниям, предусмотренным пунктом </w:t>
      </w:r>
      <w:r w:rsidR="00003420" w:rsidRPr="00154F8B">
        <w:rPr>
          <w:rFonts w:ascii="PT Astra Serif" w:hAnsi="PT Astra Serif" w:cs="PT Astra Serif"/>
          <w:sz w:val="26"/>
          <w:szCs w:val="26"/>
        </w:rPr>
        <w:t>6</w:t>
      </w:r>
      <w:r w:rsidR="003244AE">
        <w:rPr>
          <w:rFonts w:ascii="PT Astra Serif" w:hAnsi="PT Astra Serif" w:cs="PT Astra Serif"/>
          <w:sz w:val="26"/>
          <w:szCs w:val="26"/>
        </w:rPr>
        <w:t>1</w:t>
      </w:r>
      <w:r w:rsidR="0050023F" w:rsidRPr="00154F8B">
        <w:rPr>
          <w:rFonts w:ascii="PT Astra Serif" w:hAnsi="PT Astra Serif" w:cs="PT Astra Serif"/>
          <w:sz w:val="26"/>
          <w:szCs w:val="26"/>
        </w:rPr>
        <w:t xml:space="preserve"> настоящего Порядка, отказа победителя отбора получателей субсидий от заключения соглашения, неподписания победителем отбора соглашения в срок, определенный объявлением о проведении отбора, Департамент направляет иным участникам отбора,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3</w:t>
      </w:r>
      <w:r w:rsidRPr="00154F8B">
        <w:rPr>
          <w:rFonts w:ascii="PT Astra Serif" w:hAnsi="PT Astra Serif" w:cs="PT Astra Serif"/>
          <w:sz w:val="26"/>
          <w:szCs w:val="26"/>
        </w:rPr>
        <w:t>.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Департамент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4</w:t>
      </w:r>
      <w:r w:rsidRPr="00154F8B">
        <w:rPr>
          <w:rFonts w:ascii="PT Astra Serif" w:hAnsi="PT Astra Serif" w:cs="PT Astra Serif"/>
          <w:sz w:val="26"/>
          <w:szCs w:val="26"/>
        </w:rPr>
        <w:t>. В случаях увеличения Департаменту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субсидии и значения результата предоставления субсидии.</w:t>
      </w:r>
    </w:p>
    <w:p w:rsidR="0050023F" w:rsidRPr="00154F8B" w:rsidRDefault="0050023F" w:rsidP="0050023F">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5</w:t>
      </w:r>
      <w:r w:rsidRPr="00154F8B">
        <w:rPr>
          <w:rFonts w:ascii="PT Astra Serif" w:hAnsi="PT Astra Serif" w:cs="PT Astra Serif"/>
          <w:sz w:val="26"/>
          <w:szCs w:val="26"/>
        </w:rPr>
        <w:t>.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субсидий.</w:t>
      </w:r>
    </w:p>
    <w:p w:rsidR="00A61FFA" w:rsidRPr="00154F8B" w:rsidRDefault="00A61FFA" w:rsidP="0050023F">
      <w:pPr>
        <w:ind w:firstLine="709"/>
        <w:jc w:val="both"/>
        <w:rPr>
          <w:rFonts w:ascii="PT Astra Serif" w:hAnsi="PT Astra Serif" w:cs="PT Astra Serif"/>
          <w:sz w:val="26"/>
          <w:szCs w:val="26"/>
        </w:rPr>
      </w:pPr>
    </w:p>
    <w:p w:rsidR="00EC6307" w:rsidRPr="00154F8B" w:rsidRDefault="00EC6307" w:rsidP="00A61FFA">
      <w:pPr>
        <w:jc w:val="center"/>
        <w:rPr>
          <w:rFonts w:ascii="PT Astra Serif" w:hAnsi="PT Astra Serif" w:cs="PT Astra Serif"/>
          <w:sz w:val="26"/>
          <w:szCs w:val="26"/>
        </w:rPr>
      </w:pPr>
      <w:r w:rsidRPr="00154F8B">
        <w:rPr>
          <w:rFonts w:ascii="PT Astra Serif" w:hAnsi="PT Astra Serif" w:cs="PT Astra Serif"/>
          <w:sz w:val="26"/>
          <w:szCs w:val="26"/>
        </w:rPr>
        <w:t>4. Требования</w:t>
      </w:r>
      <w:r w:rsidR="00A61FFA" w:rsidRPr="00154F8B">
        <w:rPr>
          <w:rFonts w:ascii="PT Astra Serif" w:hAnsi="PT Astra Serif" w:cs="PT Astra Serif"/>
          <w:sz w:val="26"/>
          <w:szCs w:val="26"/>
        </w:rPr>
        <w:t xml:space="preserve"> </w:t>
      </w:r>
      <w:r w:rsidRPr="00154F8B">
        <w:rPr>
          <w:rFonts w:ascii="PT Astra Serif" w:hAnsi="PT Astra Serif" w:cs="PT Astra Serif"/>
          <w:sz w:val="26"/>
          <w:szCs w:val="26"/>
        </w:rPr>
        <w:t>к отчетности</w:t>
      </w:r>
      <w:r w:rsidR="00A61FFA" w:rsidRPr="00154F8B">
        <w:rPr>
          <w:rFonts w:ascii="PT Astra Serif" w:hAnsi="PT Astra Serif" w:cs="PT Astra Serif"/>
          <w:sz w:val="26"/>
          <w:szCs w:val="26"/>
        </w:rPr>
        <w:t xml:space="preserve"> </w:t>
      </w:r>
    </w:p>
    <w:p w:rsidR="00EC6307" w:rsidRPr="00154F8B" w:rsidRDefault="00EC6307" w:rsidP="00EC6307">
      <w:pPr>
        <w:rPr>
          <w:rFonts w:ascii="PT Astra Serif" w:hAnsi="PT Astra Serif" w:cs="PT Astra Serif"/>
          <w:sz w:val="26"/>
          <w:szCs w:val="26"/>
        </w:rPr>
      </w:pPr>
    </w:p>
    <w:p w:rsidR="00203BA8" w:rsidRDefault="00EC6307" w:rsidP="00EC6307">
      <w:pPr>
        <w:ind w:firstLine="709"/>
        <w:jc w:val="both"/>
      </w:pPr>
      <w:r w:rsidRPr="00154F8B">
        <w:rPr>
          <w:rFonts w:ascii="PT Astra Serif" w:hAnsi="PT Astra Serif" w:cs="PT Astra Serif"/>
          <w:sz w:val="26"/>
          <w:szCs w:val="26"/>
        </w:rPr>
        <w:t>6</w:t>
      </w:r>
      <w:r w:rsidR="00DC099A">
        <w:rPr>
          <w:rFonts w:ascii="PT Astra Serif" w:hAnsi="PT Astra Serif" w:cs="PT Astra Serif"/>
          <w:sz w:val="26"/>
          <w:szCs w:val="26"/>
        </w:rPr>
        <w:t>6</w:t>
      </w:r>
      <w:r w:rsidRPr="00154F8B">
        <w:rPr>
          <w:rFonts w:ascii="PT Astra Serif" w:hAnsi="PT Astra Serif" w:cs="PT Astra Serif"/>
          <w:sz w:val="26"/>
          <w:szCs w:val="26"/>
        </w:rPr>
        <w:t xml:space="preserve">. Получатель субсидии не позднее 15 рабочего дня, следующего за </w:t>
      </w:r>
      <w:r w:rsidR="00473841" w:rsidRPr="00154F8B">
        <w:rPr>
          <w:rFonts w:ascii="PT Astra Serif" w:hAnsi="PT Astra Serif" w:cs="PT Astra Serif"/>
          <w:sz w:val="26"/>
          <w:szCs w:val="26"/>
        </w:rPr>
        <w:t>кварталом</w:t>
      </w:r>
      <w:r w:rsidRPr="00154F8B">
        <w:rPr>
          <w:rFonts w:ascii="PT Astra Serif" w:hAnsi="PT Astra Serif" w:cs="PT Astra Serif"/>
          <w:sz w:val="26"/>
          <w:szCs w:val="26"/>
        </w:rPr>
        <w:t xml:space="preserve"> предоставления субсидии, размещает в системе «Электронный бюджет» отчет о достижении значений результата предоставления субсидии, указанного в пункте </w:t>
      </w:r>
      <w:r w:rsidR="00473841" w:rsidRPr="00154F8B">
        <w:rPr>
          <w:rFonts w:ascii="PT Astra Serif" w:hAnsi="PT Astra Serif" w:cs="PT Astra Serif"/>
          <w:sz w:val="26"/>
          <w:szCs w:val="26"/>
        </w:rPr>
        <w:t>2</w:t>
      </w:r>
      <w:r w:rsidR="00003420" w:rsidRPr="00154F8B">
        <w:rPr>
          <w:rFonts w:ascii="PT Astra Serif" w:hAnsi="PT Astra Serif" w:cs="PT Astra Serif"/>
          <w:sz w:val="26"/>
          <w:szCs w:val="26"/>
        </w:rPr>
        <w:t>9</w:t>
      </w:r>
      <w:r w:rsidRPr="00154F8B">
        <w:rPr>
          <w:rFonts w:ascii="PT Astra Serif" w:hAnsi="PT Astra Serif" w:cs="PT Astra Serif"/>
          <w:sz w:val="26"/>
          <w:szCs w:val="26"/>
        </w:rPr>
        <w:t xml:space="preserve"> настоящего Порядка, по форме, предусмотренной типовой формой, установленной Министерством финансов Российской Федерации для соглашений в системе «Электронный бюджет».</w:t>
      </w:r>
      <w:r w:rsidR="00203BA8" w:rsidRPr="00203BA8">
        <w:t xml:space="preserve"> </w:t>
      </w:r>
    </w:p>
    <w:p w:rsidR="00EC6307" w:rsidRPr="00154F8B" w:rsidRDefault="00203BA8" w:rsidP="00EC6307">
      <w:pPr>
        <w:ind w:firstLine="709"/>
        <w:jc w:val="both"/>
        <w:rPr>
          <w:rFonts w:ascii="PT Astra Serif" w:hAnsi="PT Astra Serif" w:cs="PT Astra Serif"/>
          <w:sz w:val="26"/>
          <w:szCs w:val="26"/>
        </w:rPr>
      </w:pPr>
      <w:r w:rsidRPr="00203BA8">
        <w:rPr>
          <w:rFonts w:ascii="PT Astra Serif" w:hAnsi="PT Astra Serif" w:cs="PT Astra Serif"/>
          <w:sz w:val="26"/>
          <w:szCs w:val="26"/>
        </w:rPr>
        <w:lastRenderedPageBreak/>
        <w:t>Департамент в срок не более тридцати рабочих дней осуществляет проверку и принимает указанный отчет. В случае непринятия отчета Департамент возвращает отчет для доработки получателю субсидии. Доработанный отчет получатель субсидии предоставляет в Департамент в срок не позднее десяти рабочих дней после даты его получения.</w:t>
      </w:r>
    </w:p>
    <w:p w:rsidR="00EC6307" w:rsidRPr="00154F8B" w:rsidRDefault="00EC6307" w:rsidP="00A61FFA">
      <w:pPr>
        <w:jc w:val="center"/>
        <w:rPr>
          <w:rFonts w:ascii="PT Astra Serif" w:hAnsi="PT Astra Serif" w:cs="PT Astra Serif"/>
          <w:sz w:val="26"/>
          <w:szCs w:val="26"/>
        </w:rPr>
      </w:pPr>
    </w:p>
    <w:p w:rsidR="00A0733B" w:rsidRPr="00154F8B" w:rsidRDefault="00EC6307" w:rsidP="00EC6307">
      <w:pPr>
        <w:jc w:val="center"/>
        <w:rPr>
          <w:rFonts w:ascii="PT Astra Serif" w:hAnsi="PT Astra Serif" w:cs="PT Astra Serif"/>
          <w:sz w:val="26"/>
          <w:szCs w:val="26"/>
        </w:rPr>
      </w:pPr>
      <w:r w:rsidRPr="00154F8B">
        <w:rPr>
          <w:rFonts w:ascii="PT Astra Serif" w:hAnsi="PT Astra Serif" w:cs="PT Astra Serif"/>
          <w:sz w:val="26"/>
          <w:szCs w:val="26"/>
        </w:rPr>
        <w:t xml:space="preserve">5. Требования об осуществлении контроля </w:t>
      </w:r>
      <w:r w:rsidR="00A0733B" w:rsidRPr="00154F8B">
        <w:rPr>
          <w:rFonts w:ascii="PT Astra Serif" w:hAnsi="PT Astra Serif" w:cs="PT Astra Serif"/>
          <w:sz w:val="26"/>
          <w:szCs w:val="26"/>
        </w:rPr>
        <w:t xml:space="preserve">(мониторинга) </w:t>
      </w:r>
    </w:p>
    <w:p w:rsidR="00EC6307" w:rsidRPr="00154F8B" w:rsidRDefault="00EC6307" w:rsidP="00EC6307">
      <w:pPr>
        <w:jc w:val="center"/>
        <w:rPr>
          <w:rFonts w:ascii="PT Astra Serif" w:hAnsi="PT Astra Serif" w:cs="PT Astra Serif"/>
          <w:sz w:val="26"/>
          <w:szCs w:val="26"/>
        </w:rPr>
      </w:pPr>
      <w:r w:rsidRPr="00154F8B">
        <w:rPr>
          <w:rFonts w:ascii="PT Astra Serif" w:hAnsi="PT Astra Serif" w:cs="PT Astra Serif"/>
          <w:sz w:val="26"/>
          <w:szCs w:val="26"/>
        </w:rPr>
        <w:t>за соблюдением условий и порядка предоставления субсидии,</w:t>
      </w:r>
    </w:p>
    <w:p w:rsidR="00A61FFA" w:rsidRPr="00154F8B" w:rsidRDefault="00EC6307" w:rsidP="00EC6307">
      <w:pPr>
        <w:jc w:val="center"/>
        <w:rPr>
          <w:rFonts w:ascii="PT Astra Serif" w:hAnsi="PT Astra Serif" w:cs="PT Astra Serif"/>
          <w:sz w:val="26"/>
          <w:szCs w:val="26"/>
        </w:rPr>
      </w:pPr>
      <w:r w:rsidRPr="00154F8B">
        <w:rPr>
          <w:rFonts w:ascii="PT Astra Serif" w:hAnsi="PT Astra Serif" w:cs="PT Astra Serif"/>
          <w:sz w:val="26"/>
          <w:szCs w:val="26"/>
        </w:rPr>
        <w:t>ответственность за их нарушение</w:t>
      </w:r>
    </w:p>
    <w:p w:rsidR="00EC6307" w:rsidRPr="00154F8B" w:rsidRDefault="00EC6307" w:rsidP="00A61FFA">
      <w:pPr>
        <w:ind w:firstLine="709"/>
        <w:jc w:val="both"/>
        <w:rPr>
          <w:rFonts w:ascii="PT Astra Serif" w:hAnsi="PT Astra Serif" w:cs="PT Astra Serif"/>
          <w:sz w:val="26"/>
          <w:szCs w:val="26"/>
        </w:rPr>
      </w:pPr>
    </w:p>
    <w:p w:rsidR="00A0733B" w:rsidRPr="00154F8B" w:rsidRDefault="00A61FFA" w:rsidP="00A0733B">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7</w:t>
      </w:r>
      <w:r w:rsidRPr="00154F8B">
        <w:rPr>
          <w:rFonts w:ascii="PT Astra Serif" w:hAnsi="PT Astra Serif" w:cs="PT Astra Serif"/>
          <w:sz w:val="26"/>
          <w:szCs w:val="26"/>
        </w:rPr>
        <w:t>.</w:t>
      </w:r>
      <w:r w:rsidR="00A0733B" w:rsidRPr="00154F8B">
        <w:t xml:space="preserve"> </w:t>
      </w:r>
      <w:r w:rsidR="00A0733B" w:rsidRPr="00154F8B">
        <w:rPr>
          <w:rFonts w:ascii="PT Astra Serif" w:hAnsi="PT Astra Serif" w:cs="PT Astra Serif"/>
          <w:sz w:val="26"/>
          <w:szCs w:val="26"/>
        </w:rPr>
        <w:t xml:space="preserve">Департамент осуществляет проверку соблюдения получателем субсидии условий </w:t>
      </w:r>
      <w:r w:rsidR="00465B65" w:rsidRPr="00154F8B">
        <w:rPr>
          <w:rFonts w:ascii="PT Astra Serif" w:hAnsi="PT Astra Serif" w:cs="PT Astra Serif"/>
          <w:sz w:val="26"/>
          <w:szCs w:val="26"/>
        </w:rPr>
        <w:t xml:space="preserve">и порядка </w:t>
      </w:r>
      <w:r w:rsidR="00A0733B" w:rsidRPr="00154F8B">
        <w:rPr>
          <w:rFonts w:ascii="PT Astra Serif" w:hAnsi="PT Astra Serif" w:cs="PT Astra Serif"/>
          <w:sz w:val="26"/>
          <w:szCs w:val="26"/>
        </w:rPr>
        <w:t xml:space="preserve">предоставления субсидий, в том числе в части достижения результата предоставления субсидии, а органы государственного финансового контроля </w:t>
      </w:r>
      <w:r w:rsidR="00BD2DE4" w:rsidRPr="00154F8B">
        <w:rPr>
          <w:rFonts w:ascii="PT Astra Serif" w:hAnsi="PT Astra Serif" w:cs="PT Astra Serif"/>
          <w:sz w:val="26"/>
          <w:szCs w:val="26"/>
        </w:rPr>
        <w:t xml:space="preserve">– </w:t>
      </w:r>
      <w:r w:rsidR="00A0733B" w:rsidRPr="00154F8B">
        <w:rPr>
          <w:rFonts w:ascii="PT Astra Serif" w:hAnsi="PT Astra Serif" w:cs="PT Astra Serif"/>
          <w:sz w:val="26"/>
          <w:szCs w:val="26"/>
        </w:rPr>
        <w:t>проверки в соответствии со статьями 268.1 и 269.2 Бюджетного кодекса Российской Федерации.</w:t>
      </w:r>
    </w:p>
    <w:p w:rsidR="00A0733B" w:rsidRPr="00154F8B" w:rsidRDefault="00A0733B" w:rsidP="00A0733B">
      <w:pPr>
        <w:ind w:firstLine="709"/>
        <w:jc w:val="both"/>
        <w:rPr>
          <w:rFonts w:ascii="PT Astra Serif" w:hAnsi="PT Astra Serif" w:cs="PT Astra Serif"/>
          <w:sz w:val="26"/>
          <w:szCs w:val="26"/>
        </w:rPr>
      </w:pPr>
      <w:r w:rsidRPr="00154F8B">
        <w:rPr>
          <w:rFonts w:ascii="PT Astra Serif" w:hAnsi="PT Astra Serif" w:cs="PT Astra Serif"/>
          <w:sz w:val="26"/>
          <w:szCs w:val="26"/>
        </w:rPr>
        <w:t>6</w:t>
      </w:r>
      <w:r w:rsidR="00DC099A">
        <w:rPr>
          <w:rFonts w:ascii="PT Astra Serif" w:hAnsi="PT Astra Serif" w:cs="PT Astra Serif"/>
          <w:sz w:val="26"/>
          <w:szCs w:val="26"/>
        </w:rPr>
        <w:t>8</w:t>
      </w:r>
      <w:r w:rsidRPr="00154F8B">
        <w:rPr>
          <w:rFonts w:ascii="PT Astra Serif" w:hAnsi="PT Astra Serif" w:cs="PT Astra Serif"/>
          <w:sz w:val="26"/>
          <w:szCs w:val="26"/>
        </w:rPr>
        <w:t xml:space="preserve">. В случае нарушения получателем субсидии условий, установленных при предоставлении субсидии, </w:t>
      </w:r>
      <w:r w:rsidR="00A0074C" w:rsidRPr="00154F8B">
        <w:rPr>
          <w:rFonts w:ascii="PT Astra Serif" w:hAnsi="PT Astra Serif" w:cs="PT Astra Serif"/>
          <w:sz w:val="26"/>
          <w:szCs w:val="26"/>
        </w:rPr>
        <w:t>выявленного,</w:t>
      </w:r>
      <w:r w:rsidRPr="00154F8B">
        <w:rPr>
          <w:rFonts w:ascii="PT Astra Serif" w:hAnsi="PT Astra Serif" w:cs="PT Astra Serif"/>
          <w:sz w:val="26"/>
          <w:szCs w:val="26"/>
        </w:rPr>
        <w:t xml:space="preserve"> в том числе</w:t>
      </w:r>
      <w:r w:rsidR="00A0074C" w:rsidRPr="00154F8B">
        <w:rPr>
          <w:rFonts w:ascii="PT Astra Serif" w:hAnsi="PT Astra Serif" w:cs="PT Astra Serif"/>
          <w:sz w:val="26"/>
          <w:szCs w:val="26"/>
        </w:rPr>
        <w:t>,</w:t>
      </w:r>
      <w:r w:rsidRPr="00154F8B">
        <w:rPr>
          <w:rFonts w:ascii="PT Astra Serif" w:hAnsi="PT Astra Serif" w:cs="PT Astra Serif"/>
          <w:sz w:val="26"/>
          <w:szCs w:val="26"/>
        </w:rPr>
        <w:t xml:space="preserve"> по фактам проверок, проведенных Департаментом и органами государственного финансового контроля, а также в случае недостижения значений результата предоставления субсидии, указанн</w:t>
      </w:r>
      <w:r w:rsidR="00A0074C" w:rsidRPr="00154F8B">
        <w:rPr>
          <w:rFonts w:ascii="PT Astra Serif" w:hAnsi="PT Astra Serif" w:cs="PT Astra Serif"/>
          <w:sz w:val="26"/>
          <w:szCs w:val="26"/>
        </w:rPr>
        <w:t>ого</w:t>
      </w:r>
      <w:r w:rsidRPr="00154F8B">
        <w:rPr>
          <w:rFonts w:ascii="PT Astra Serif" w:hAnsi="PT Astra Serif" w:cs="PT Astra Serif"/>
          <w:sz w:val="26"/>
          <w:szCs w:val="26"/>
        </w:rPr>
        <w:t xml:space="preserve"> в пункте </w:t>
      </w:r>
      <w:r w:rsidR="00011AF5" w:rsidRPr="00154F8B">
        <w:rPr>
          <w:rFonts w:ascii="PT Astra Serif" w:hAnsi="PT Astra Serif" w:cs="PT Astra Serif"/>
          <w:sz w:val="26"/>
          <w:szCs w:val="26"/>
        </w:rPr>
        <w:t xml:space="preserve">29 </w:t>
      </w:r>
      <w:r w:rsidRPr="00154F8B">
        <w:rPr>
          <w:rFonts w:ascii="PT Astra Serif" w:hAnsi="PT Astra Serif" w:cs="PT Astra Serif"/>
          <w:sz w:val="26"/>
          <w:szCs w:val="26"/>
        </w:rPr>
        <w:t>настоящего Порядка,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областной бюджет.</w:t>
      </w:r>
    </w:p>
    <w:p w:rsidR="00A0733B" w:rsidRPr="00A0733B" w:rsidRDefault="00DC099A" w:rsidP="00A0733B">
      <w:pPr>
        <w:ind w:firstLine="709"/>
        <w:jc w:val="both"/>
        <w:rPr>
          <w:rFonts w:ascii="PT Astra Serif" w:hAnsi="PT Astra Serif" w:cs="PT Astra Serif"/>
          <w:sz w:val="26"/>
          <w:szCs w:val="26"/>
        </w:rPr>
      </w:pPr>
      <w:r>
        <w:rPr>
          <w:rFonts w:ascii="PT Astra Serif" w:hAnsi="PT Astra Serif" w:cs="PT Astra Serif"/>
          <w:sz w:val="26"/>
          <w:szCs w:val="26"/>
        </w:rPr>
        <w:t>69</w:t>
      </w:r>
      <w:r w:rsidR="00A0733B" w:rsidRPr="00154F8B">
        <w:rPr>
          <w:rFonts w:ascii="PT Astra Serif" w:hAnsi="PT Astra Serif" w:cs="PT Astra Serif"/>
          <w:sz w:val="26"/>
          <w:szCs w:val="26"/>
        </w:rPr>
        <w:t>. Субсидия, использованная с нарушением условий и порядка ее предоставления, а также в случае недостижения значений результата предоставления субсидии, указанн</w:t>
      </w:r>
      <w:r w:rsidR="00A0074C" w:rsidRPr="00154F8B">
        <w:rPr>
          <w:rFonts w:ascii="PT Astra Serif" w:hAnsi="PT Astra Serif" w:cs="PT Astra Serif"/>
          <w:sz w:val="26"/>
          <w:szCs w:val="26"/>
        </w:rPr>
        <w:t>ого</w:t>
      </w:r>
      <w:r w:rsidR="00A0733B" w:rsidRPr="00154F8B">
        <w:rPr>
          <w:rFonts w:ascii="PT Astra Serif" w:hAnsi="PT Astra Serif" w:cs="PT Astra Serif"/>
          <w:sz w:val="26"/>
          <w:szCs w:val="26"/>
        </w:rPr>
        <w:t xml:space="preserve"> в пункте </w:t>
      </w:r>
      <w:r w:rsidR="00473841" w:rsidRPr="00154F8B">
        <w:rPr>
          <w:rFonts w:ascii="PT Astra Serif" w:hAnsi="PT Astra Serif" w:cs="PT Astra Serif"/>
          <w:sz w:val="26"/>
          <w:szCs w:val="26"/>
        </w:rPr>
        <w:t>2</w:t>
      </w:r>
      <w:r w:rsidR="00011AF5" w:rsidRPr="00154F8B">
        <w:rPr>
          <w:rFonts w:ascii="PT Astra Serif" w:hAnsi="PT Astra Serif" w:cs="PT Astra Serif"/>
          <w:sz w:val="26"/>
          <w:szCs w:val="26"/>
        </w:rPr>
        <w:t>9</w:t>
      </w:r>
      <w:r w:rsidR="00A0733B" w:rsidRPr="00154F8B">
        <w:rPr>
          <w:rFonts w:ascii="PT Astra Serif" w:hAnsi="PT Astra Serif" w:cs="PT Astra Serif"/>
          <w:sz w:val="26"/>
          <w:szCs w:val="26"/>
        </w:rPr>
        <w:t xml:space="preserve"> настоящего Порядка, подлежит возврату получателем субсидии в полном объеме в течение двадцати рабочих дней с даты получения им требования, указанного в</w:t>
      </w:r>
      <w:r w:rsidR="00A0733B" w:rsidRPr="00A0733B">
        <w:rPr>
          <w:rFonts w:ascii="PT Astra Serif" w:hAnsi="PT Astra Serif" w:cs="PT Astra Serif"/>
          <w:sz w:val="26"/>
          <w:szCs w:val="26"/>
        </w:rPr>
        <w:t xml:space="preserve"> пункте </w:t>
      </w:r>
      <w:r w:rsidR="00473841">
        <w:rPr>
          <w:rFonts w:ascii="PT Astra Serif" w:hAnsi="PT Astra Serif" w:cs="PT Astra Serif"/>
          <w:sz w:val="26"/>
          <w:szCs w:val="26"/>
        </w:rPr>
        <w:t>6</w:t>
      </w:r>
      <w:r w:rsidR="003244AE">
        <w:rPr>
          <w:rFonts w:ascii="PT Astra Serif" w:hAnsi="PT Astra Serif" w:cs="PT Astra Serif"/>
          <w:sz w:val="26"/>
          <w:szCs w:val="26"/>
        </w:rPr>
        <w:t>8</w:t>
      </w:r>
      <w:r w:rsidR="00A0733B" w:rsidRPr="00A0733B">
        <w:rPr>
          <w:rFonts w:ascii="PT Astra Serif" w:hAnsi="PT Astra Serif" w:cs="PT Astra Serif"/>
          <w:sz w:val="26"/>
          <w:szCs w:val="26"/>
        </w:rPr>
        <w:t xml:space="preserve"> настоящего Порядка.</w:t>
      </w:r>
    </w:p>
    <w:p w:rsidR="00B87DA5" w:rsidRDefault="00922E93" w:rsidP="00A0733B">
      <w:pPr>
        <w:ind w:firstLine="709"/>
        <w:jc w:val="both"/>
        <w:rPr>
          <w:rFonts w:ascii="PT Astra Serif" w:hAnsi="PT Astra Serif" w:cs="PT Astra Serif"/>
          <w:sz w:val="26"/>
          <w:szCs w:val="26"/>
        </w:rPr>
      </w:pPr>
      <w:r>
        <w:rPr>
          <w:rFonts w:ascii="PT Astra Serif" w:hAnsi="PT Astra Serif" w:cs="PT Astra Serif"/>
          <w:sz w:val="26"/>
          <w:szCs w:val="26"/>
        </w:rPr>
        <w:t>7</w:t>
      </w:r>
      <w:r w:rsidR="00DC099A">
        <w:rPr>
          <w:rFonts w:ascii="PT Astra Serif" w:hAnsi="PT Astra Serif" w:cs="PT Astra Serif"/>
          <w:sz w:val="26"/>
          <w:szCs w:val="26"/>
        </w:rPr>
        <w:t>0</w:t>
      </w:r>
      <w:r w:rsidR="00A0733B" w:rsidRPr="00A0733B">
        <w:rPr>
          <w:rFonts w:ascii="PT Astra Serif" w:hAnsi="PT Astra Serif" w:cs="PT Astra Serif"/>
          <w:sz w:val="26"/>
          <w:szCs w:val="26"/>
        </w:rPr>
        <w:t xml:space="preserve">. В случае непоступления субсидии на единый счет бюджета Томской области в течение срока, установленного в пункте </w:t>
      </w:r>
      <w:r w:rsidR="003244AE">
        <w:rPr>
          <w:rFonts w:ascii="PT Astra Serif" w:hAnsi="PT Astra Serif" w:cs="PT Astra Serif"/>
          <w:sz w:val="26"/>
          <w:szCs w:val="26"/>
        </w:rPr>
        <w:t>69</w:t>
      </w:r>
      <w:r w:rsidR="00A0733B" w:rsidRPr="00A0733B">
        <w:rPr>
          <w:rFonts w:ascii="PT Astra Serif" w:hAnsi="PT Astra Serif" w:cs="PT Astra Serif"/>
          <w:sz w:val="26"/>
          <w:szCs w:val="26"/>
        </w:rPr>
        <w:t xml:space="preserve"> настоящего Порядка, Департамент в течение тридцати календарных дней со дня истечения указанного срока принимает меры к ее взысканию в судебном порядке.</w:t>
      </w:r>
    </w:p>
    <w:p w:rsidR="00B87DA5" w:rsidRPr="00B87DA5" w:rsidRDefault="00B87DA5" w:rsidP="00B87DA5">
      <w:pPr>
        <w:rPr>
          <w:rFonts w:ascii="PT Astra Serif" w:hAnsi="PT Astra Serif" w:cs="PT Astra Serif"/>
          <w:sz w:val="26"/>
          <w:szCs w:val="26"/>
        </w:rPr>
      </w:pPr>
    </w:p>
    <w:p w:rsidR="00B87DA5" w:rsidRDefault="00B87DA5" w:rsidP="00B87DA5">
      <w:pPr>
        <w:rPr>
          <w:rFonts w:ascii="PT Astra Serif" w:hAnsi="PT Astra Serif" w:cs="PT Astra Serif"/>
          <w:sz w:val="26"/>
          <w:szCs w:val="26"/>
        </w:rPr>
      </w:pPr>
    </w:p>
    <w:p w:rsidR="002104EE" w:rsidRDefault="002104EE"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011AF5" w:rsidRDefault="00011AF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EA0E3D" w:rsidRDefault="00EA0E3D"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EA0E3D" w:rsidRDefault="00EA0E3D"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FE0066" w:rsidRDefault="00FE0066"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3244AE" w:rsidRDefault="003244AE"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3244AE" w:rsidRDefault="003244AE"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outlineLvl w:val="0"/>
        <w:rPr>
          <w:rFonts w:ascii="PT Astra Serif" w:hAnsi="PT Astra Serif" w:cs="PT Astra Serif"/>
          <w:sz w:val="26"/>
          <w:szCs w:val="26"/>
        </w:rPr>
      </w:pPr>
      <w:r>
        <w:rPr>
          <w:rFonts w:ascii="PT Astra Serif" w:hAnsi="PT Astra Serif" w:cs="PT Astra Serif"/>
          <w:sz w:val="26"/>
          <w:szCs w:val="26"/>
        </w:rPr>
        <w:lastRenderedPageBreak/>
        <w:t xml:space="preserve">Приложение </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rPr>
          <w:rFonts w:ascii="PT Astra Serif" w:hAnsi="PT Astra Serif" w:cs="PT Astra Serif"/>
          <w:sz w:val="26"/>
          <w:szCs w:val="26"/>
        </w:rPr>
      </w:pPr>
      <w:r>
        <w:rPr>
          <w:rFonts w:ascii="PT Astra Serif" w:hAnsi="PT Astra Serif" w:cs="PT Astra Serif"/>
          <w:sz w:val="26"/>
          <w:szCs w:val="26"/>
        </w:rPr>
        <w:t>к Порядку</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5387"/>
        <w:jc w:val="both"/>
        <w:rPr>
          <w:rFonts w:ascii="PT Astra Serif" w:hAnsi="PT Astra Serif" w:cs="PT Astra Serif"/>
          <w:sz w:val="26"/>
          <w:szCs w:val="26"/>
        </w:rPr>
      </w:pPr>
      <w:r w:rsidRPr="00B87DA5">
        <w:rPr>
          <w:rFonts w:ascii="PT Astra Serif" w:hAnsi="PT Astra Serif" w:cs="PT Astra Serif"/>
          <w:sz w:val="26"/>
          <w:szCs w:val="26"/>
        </w:rPr>
        <w:t>предоставления в 202</w:t>
      </w:r>
      <w:r w:rsidR="00FE0066">
        <w:rPr>
          <w:rFonts w:ascii="PT Astra Serif" w:hAnsi="PT Astra Serif" w:cs="PT Astra Serif"/>
          <w:sz w:val="26"/>
          <w:szCs w:val="26"/>
        </w:rPr>
        <w:t>5</w:t>
      </w:r>
      <w:r w:rsidRPr="00B87DA5">
        <w:rPr>
          <w:rFonts w:ascii="PT Astra Serif" w:hAnsi="PT Astra Serif" w:cs="PT Astra Serif"/>
          <w:sz w:val="26"/>
          <w:szCs w:val="26"/>
        </w:rPr>
        <w:t xml:space="preserve"> году из областного бюджета субсидии на возмещение затрат работодателей на организацию профессионального обучения и дополнительного профессионального образования работников </w:t>
      </w:r>
      <w:r w:rsidR="00FE0066">
        <w:rPr>
          <w:rFonts w:ascii="PT Astra Serif" w:hAnsi="PT Astra Serif" w:cs="PT Astra Serif"/>
          <w:sz w:val="26"/>
          <w:szCs w:val="26"/>
        </w:rPr>
        <w:t>организаций</w:t>
      </w:r>
      <w:r w:rsidRPr="00B87DA5">
        <w:rPr>
          <w:rFonts w:ascii="PT Astra Serif" w:hAnsi="PT Astra Serif" w:cs="PT Astra Serif"/>
          <w:sz w:val="26"/>
          <w:szCs w:val="26"/>
        </w:rPr>
        <w:t xml:space="preserve">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w:t>
      </w:r>
      <w:r w:rsidR="00FE0066">
        <w:rPr>
          <w:rFonts w:ascii="PT Astra Serif" w:hAnsi="PT Astra Serif" w:cs="PT Astra Serif"/>
          <w:sz w:val="26"/>
          <w:szCs w:val="26"/>
        </w:rPr>
        <w:t>организациями</w:t>
      </w:r>
      <w:r w:rsidRPr="00B87DA5">
        <w:rPr>
          <w:rFonts w:ascii="PT Astra Serif" w:hAnsi="PT Astra Serif" w:cs="PT Astra Serif"/>
          <w:sz w:val="26"/>
          <w:szCs w:val="26"/>
        </w:rPr>
        <w:t xml:space="preserve"> оборонно-промышленного комплекс</w:t>
      </w:r>
      <w:r>
        <w:rPr>
          <w:rFonts w:ascii="PT Astra Serif" w:hAnsi="PT Astra Serif" w:cs="PT Astra Serif"/>
          <w:sz w:val="26"/>
          <w:szCs w:val="26"/>
        </w:rPr>
        <w:t>а</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РЕЕСТР </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работников предприятий (организаций) оборонно-промышленного комплекса </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и (или)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 прошедших профессиональное обучение или получивших дополнительное </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профессиональное образование </w:t>
      </w:r>
    </w:p>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outlineLvl w:val="0"/>
        <w:rPr>
          <w:rFonts w:ascii="PT Astra Serif" w:hAnsi="PT Astra Serif" w:cs="PT Astra Serif"/>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07"/>
        <w:gridCol w:w="1701"/>
        <w:gridCol w:w="2551"/>
        <w:gridCol w:w="1843"/>
        <w:gridCol w:w="1559"/>
      </w:tblGrid>
      <w:tr w:rsidR="00B87DA5" w:rsidTr="00B87DA5">
        <w:tc>
          <w:tcPr>
            <w:tcW w:w="340" w:type="dxa"/>
            <w:vMerge w:val="restart"/>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 </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Фамилия, имя, отчество (последнее при наличии) участника мероприятия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Категория участника мероприятия (работник/ гражданин, заключивший ученический договор) </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Сведения о трудоустройстве участника мероприятия (в случае отсутствия факта трудоустройства ставится прочерк)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Стоимость обучения, рублей (но не более 59,58 тысячи рублей) </w:t>
            </w:r>
          </w:p>
        </w:tc>
      </w:tr>
      <w:tr w:rsidR="00B87DA5" w:rsidTr="00B87DA5">
        <w:tc>
          <w:tcPr>
            <w:tcW w:w="340" w:type="dxa"/>
            <w:vMerge/>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tc>
        <w:tc>
          <w:tcPr>
            <w:tcW w:w="1707" w:type="dxa"/>
            <w:vMerge/>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sidRPr="00203BA8">
              <w:rPr>
                <w:rFonts w:ascii="PT Astra Serif" w:hAnsi="PT Astra Serif" w:cs="PT Astra Serif"/>
                <w:sz w:val="26"/>
                <w:szCs w:val="26"/>
              </w:rPr>
              <w:t>Дата приема, увольнения (для трудоустроенных указывается «работает по настоящее время</w:t>
            </w:r>
            <w:r>
              <w:rPr>
                <w:rFonts w:ascii="PT Astra Serif" w:hAnsi="PT Astra Serif" w:cs="PT Astra Serif"/>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Наименование должности </w:t>
            </w:r>
          </w:p>
        </w:tc>
        <w:tc>
          <w:tcPr>
            <w:tcW w:w="1559" w:type="dxa"/>
            <w:vMerge/>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p>
        </w:tc>
      </w:tr>
      <w:tr w:rsidR="00B87DA5" w:rsidTr="00B87DA5">
        <w:tc>
          <w:tcPr>
            <w:tcW w:w="340"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1. </w:t>
            </w:r>
          </w:p>
        </w:tc>
        <w:tc>
          <w:tcPr>
            <w:tcW w:w="1707"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70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255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843"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559"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r>
      <w:tr w:rsidR="00B87DA5" w:rsidTr="00B87DA5">
        <w:tc>
          <w:tcPr>
            <w:tcW w:w="340"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2. </w:t>
            </w:r>
          </w:p>
        </w:tc>
        <w:tc>
          <w:tcPr>
            <w:tcW w:w="1707"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70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255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843"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559"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r>
      <w:tr w:rsidR="00B87DA5" w:rsidTr="00B87DA5">
        <w:tc>
          <w:tcPr>
            <w:tcW w:w="340"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PT Astra Serif" w:hAnsi="PT Astra Serif" w:cs="PT Astra Serif"/>
                <w:sz w:val="26"/>
                <w:szCs w:val="26"/>
              </w:rPr>
            </w:pPr>
            <w:r>
              <w:rPr>
                <w:rFonts w:ascii="PT Astra Serif" w:hAnsi="PT Astra Serif" w:cs="PT Astra Serif"/>
                <w:sz w:val="26"/>
                <w:szCs w:val="26"/>
              </w:rPr>
              <w:t xml:space="preserve">3. </w:t>
            </w:r>
          </w:p>
        </w:tc>
        <w:tc>
          <w:tcPr>
            <w:tcW w:w="1707"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70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2551"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843"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c>
          <w:tcPr>
            <w:tcW w:w="1559" w:type="dxa"/>
            <w:tcBorders>
              <w:top w:val="single" w:sz="4" w:space="0" w:color="auto"/>
              <w:left w:val="single" w:sz="4" w:space="0" w:color="auto"/>
              <w:bottom w:val="single" w:sz="4" w:space="0" w:color="auto"/>
              <w:right w:val="single" w:sz="4" w:space="0" w:color="auto"/>
            </w:tcBorders>
          </w:tcPr>
          <w:p w:rsidR="00B87DA5" w:rsidRDefault="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PT Astra Serif" w:hAnsi="PT Astra Serif" w:cs="PT Astra Serif"/>
                <w:sz w:val="26"/>
                <w:szCs w:val="26"/>
              </w:rPr>
            </w:pPr>
          </w:p>
        </w:tc>
      </w:tr>
    </w:tbl>
    <w:p w:rsidR="00B87DA5" w:rsidRDefault="00B87DA5" w:rsidP="00B87DA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PT Astra Serif" w:hAnsi="PT Astra Serif" w:cs="PT Astra Serif"/>
          <w:sz w:val="26"/>
          <w:szCs w:val="26"/>
        </w:rPr>
      </w:pPr>
    </w:p>
    <w:p w:rsidR="00B87DA5" w:rsidRPr="00B87DA5" w:rsidRDefault="00B87DA5" w:rsidP="00B87DA5">
      <w:pPr>
        <w:tabs>
          <w:tab w:val="left" w:pos="2835"/>
        </w:tabs>
        <w:rPr>
          <w:rFonts w:ascii="PT Astra Serif" w:hAnsi="PT Astra Serif" w:cs="PT Astra Serif"/>
          <w:sz w:val="26"/>
          <w:szCs w:val="26"/>
        </w:rPr>
      </w:pPr>
    </w:p>
    <w:sectPr w:rsidR="00B87DA5" w:rsidRPr="00B87DA5">
      <w:pgSz w:w="11907" w:h="16840"/>
      <w:pgMar w:top="1134" w:right="851" w:bottom="1134" w:left="1418" w:header="73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C2" w:rsidRDefault="00AE33C2">
      <w:r>
        <w:separator/>
      </w:r>
    </w:p>
  </w:endnote>
  <w:endnote w:type="continuationSeparator" w:id="0">
    <w:p w:rsidR="00AE33C2" w:rsidRDefault="00AE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C2" w:rsidRDefault="00AE33C2">
      <w:r>
        <w:separator/>
      </w:r>
    </w:p>
  </w:footnote>
  <w:footnote w:type="continuationSeparator" w:id="0">
    <w:p w:rsidR="00AE33C2" w:rsidRDefault="00AE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A6" w:rsidRDefault="003709AA">
    <w:pPr>
      <w:pStyle w:val="af"/>
      <w:spacing w:before="0"/>
      <w:rPr>
        <w:rFonts w:ascii="PT Astra Serif" w:hAnsi="PT Astra Serif"/>
        <w:b w:val="0"/>
        <w:szCs w:val="28"/>
      </w:rPr>
    </w:pPr>
    <w:r>
      <w:rPr>
        <w:rFonts w:ascii="PT Astra Serif" w:hAnsi="PT Astra Serif"/>
        <w:szCs w:val="28"/>
      </w:rPr>
      <w:fldChar w:fldCharType="begin"/>
    </w:r>
    <w:r>
      <w:rPr>
        <w:rFonts w:ascii="PT Astra Serif" w:hAnsi="PT Astra Serif"/>
        <w:szCs w:val="28"/>
      </w:rPr>
      <w:instrText xml:space="preserve"> PAGE   \* MERGEFORMAT </w:instrText>
    </w:r>
    <w:r>
      <w:rPr>
        <w:rFonts w:ascii="PT Astra Serif" w:hAnsi="PT Astra Serif"/>
        <w:b w:val="0"/>
        <w:szCs w:val="28"/>
      </w:rPr>
      <w:fldChar w:fldCharType="separate"/>
    </w:r>
    <w:r w:rsidR="00C84622" w:rsidRPr="00C84622">
      <w:rPr>
        <w:rFonts w:ascii="PT Astra Serif" w:hAnsi="PT Astra Serif"/>
        <w:b w:val="0"/>
        <w:noProof/>
        <w:szCs w:val="28"/>
      </w:rPr>
      <w:t>2</w:t>
    </w:r>
    <w:r>
      <w:rPr>
        <w:rFonts w:ascii="PT Astra Serif" w:hAnsi="PT Astra Serif"/>
        <w:b w:val="0"/>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A6" w:rsidRDefault="003709AA">
    <w:pPr>
      <w:spacing w:after="120"/>
      <w:jc w:val="center"/>
      <w:rPr>
        <w:rFonts w:ascii="PT Astra Serif" w:hAnsi="PT Astra Serif" w:cs="PT Astra Serif"/>
        <w:b/>
        <w:sz w:val="12"/>
        <w:szCs w:val="12"/>
      </w:rPr>
    </w:pPr>
    <w:r>
      <w:rPr>
        <w:rFonts w:ascii="PT Astra Serif" w:hAnsi="PT Astra Serif"/>
        <w:noProof/>
      </w:rPr>
      <mc:AlternateContent>
        <mc:Choice Requires="wpg">
          <w:drawing>
            <wp:inline distT="0" distB="0" distL="0" distR="0" wp14:anchorId="0EF43F9F" wp14:editId="4B397DDE">
              <wp:extent cx="720251" cy="6548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1280732837" name=""/>
                      <pic:cNvPicPr/>
                    </pic:nvPicPr>
                    <pic:blipFill>
                      <a:blip r:embed="rId1"/>
                      <a:stretch/>
                    </pic:blipFill>
                    <pic:spPr bwMode="auto">
                      <a:xfrm>
                        <a:off x="0" y="0"/>
                        <a:ext cx="720250" cy="654849"/>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6.7pt;height:51.6pt;rotation:0;" stroked="f">
              <v:path textboxrect="0,0,0,0"/>
              <v:imagedata r:id="rId2" o:title=""/>
            </v:shape>
          </w:pict>
        </mc:Fallback>
      </mc:AlternateContent>
    </w:r>
  </w:p>
  <w:p w:rsidR="000856A6" w:rsidRDefault="003709AA">
    <w:pPr>
      <w:pStyle w:val="a7"/>
      <w:spacing w:after="0" w:line="362" w:lineRule="exact"/>
      <w:ind w:left="0"/>
      <w:jc w:val="center"/>
      <w:rPr>
        <w:rFonts w:ascii="PT Astra Serif" w:hAnsi="PT Astra Serif"/>
        <w:b/>
        <w:bCs/>
        <w:sz w:val="30"/>
        <w:szCs w:val="30"/>
      </w:rPr>
    </w:pPr>
    <w:r>
      <w:rPr>
        <w:rFonts w:ascii="PT Astra Serif" w:hAnsi="PT Astra Serif"/>
        <w:b/>
        <w:sz w:val="30"/>
        <w:szCs w:val="30"/>
      </w:rPr>
      <w:t xml:space="preserve">ДЕПАРТАМЕНТ ТРУДА И ЗАНЯТОСТИ НАСЕЛЕНИЯ </w:t>
    </w:r>
  </w:p>
  <w:p w:rsidR="000856A6" w:rsidRDefault="003709AA">
    <w:pPr>
      <w:pStyle w:val="a7"/>
      <w:spacing w:after="0" w:line="362" w:lineRule="exact"/>
      <w:ind w:left="0"/>
      <w:jc w:val="center"/>
      <w:rPr>
        <w:rFonts w:ascii="PT Astra Serif" w:hAnsi="PT Astra Serif"/>
      </w:rPr>
    </w:pPr>
    <w:r>
      <w:rPr>
        <w:rFonts w:ascii="PT Astra Serif" w:hAnsi="PT Astra Serif"/>
        <w:b/>
        <w:sz w:val="30"/>
        <w:szCs w:val="30"/>
      </w:rPr>
      <w:t>ТОМСКОЙ ОБЛАСТИ</w:t>
    </w:r>
  </w:p>
  <w:p w:rsidR="000856A6" w:rsidRDefault="003709AA">
    <w:pPr>
      <w:pStyle w:val="af"/>
      <w:spacing w:before="240" w:after="0"/>
      <w:rPr>
        <w:rFonts w:ascii="PT Astra Serif" w:hAnsi="PT Astra Serif" w:cs="PT Astra Serif"/>
        <w:szCs w:val="28"/>
      </w:rPr>
    </w:pPr>
    <w:r>
      <w:rPr>
        <w:rFonts w:ascii="PT Astra Serif" w:eastAsia="PT Astra Serif" w:hAnsi="PT Astra Serif" w:cs="PT Astra Serif"/>
        <w:szCs w:val="28"/>
      </w:rPr>
      <w:t>пРИКАЗ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A6"/>
    <w:rsid w:val="00003420"/>
    <w:rsid w:val="00011AF5"/>
    <w:rsid w:val="00023BC8"/>
    <w:rsid w:val="00044232"/>
    <w:rsid w:val="00067BA9"/>
    <w:rsid w:val="0008568B"/>
    <w:rsid w:val="000856A6"/>
    <w:rsid w:val="000857D7"/>
    <w:rsid w:val="000904AB"/>
    <w:rsid w:val="000F7394"/>
    <w:rsid w:val="0012447A"/>
    <w:rsid w:val="00154F8B"/>
    <w:rsid w:val="00173437"/>
    <w:rsid w:val="00175648"/>
    <w:rsid w:val="00196464"/>
    <w:rsid w:val="001B1060"/>
    <w:rsid w:val="001B5A25"/>
    <w:rsid w:val="001C3501"/>
    <w:rsid w:val="001D223F"/>
    <w:rsid w:val="001D29CC"/>
    <w:rsid w:val="001F338A"/>
    <w:rsid w:val="00200D2E"/>
    <w:rsid w:val="00203BA8"/>
    <w:rsid w:val="0020404F"/>
    <w:rsid w:val="002104EE"/>
    <w:rsid w:val="002B195F"/>
    <w:rsid w:val="003244AE"/>
    <w:rsid w:val="0032708E"/>
    <w:rsid w:val="003709AA"/>
    <w:rsid w:val="0038337C"/>
    <w:rsid w:val="003B3B39"/>
    <w:rsid w:val="003C14A0"/>
    <w:rsid w:val="003D062E"/>
    <w:rsid w:val="003F0643"/>
    <w:rsid w:val="003F79FE"/>
    <w:rsid w:val="00407A87"/>
    <w:rsid w:val="00452EF8"/>
    <w:rsid w:val="00465B65"/>
    <w:rsid w:val="00473841"/>
    <w:rsid w:val="004B4561"/>
    <w:rsid w:val="004F5473"/>
    <w:rsid w:val="0050023F"/>
    <w:rsid w:val="005106DA"/>
    <w:rsid w:val="005132A3"/>
    <w:rsid w:val="0053712B"/>
    <w:rsid w:val="005702E6"/>
    <w:rsid w:val="005A3721"/>
    <w:rsid w:val="005A5BCA"/>
    <w:rsid w:val="005D0214"/>
    <w:rsid w:val="00605EE9"/>
    <w:rsid w:val="00611F9C"/>
    <w:rsid w:val="00614276"/>
    <w:rsid w:val="006443A9"/>
    <w:rsid w:val="006914C8"/>
    <w:rsid w:val="006D27D1"/>
    <w:rsid w:val="00717CB7"/>
    <w:rsid w:val="00740F92"/>
    <w:rsid w:val="0075617E"/>
    <w:rsid w:val="007762AB"/>
    <w:rsid w:val="007F25FE"/>
    <w:rsid w:val="007F4432"/>
    <w:rsid w:val="0081570B"/>
    <w:rsid w:val="00822EEF"/>
    <w:rsid w:val="008361EA"/>
    <w:rsid w:val="00837D68"/>
    <w:rsid w:val="00842371"/>
    <w:rsid w:val="008757EE"/>
    <w:rsid w:val="00890B39"/>
    <w:rsid w:val="00891874"/>
    <w:rsid w:val="008E6E32"/>
    <w:rsid w:val="00905DCF"/>
    <w:rsid w:val="00922E93"/>
    <w:rsid w:val="00952B31"/>
    <w:rsid w:val="009668A5"/>
    <w:rsid w:val="0097163B"/>
    <w:rsid w:val="00986C32"/>
    <w:rsid w:val="00991A42"/>
    <w:rsid w:val="009A03DD"/>
    <w:rsid w:val="009C6FD6"/>
    <w:rsid w:val="009C7ED4"/>
    <w:rsid w:val="009E085A"/>
    <w:rsid w:val="009E214E"/>
    <w:rsid w:val="00A0074C"/>
    <w:rsid w:val="00A04834"/>
    <w:rsid w:val="00A0733B"/>
    <w:rsid w:val="00A11434"/>
    <w:rsid w:val="00A448B5"/>
    <w:rsid w:val="00A61FFA"/>
    <w:rsid w:val="00A65C1C"/>
    <w:rsid w:val="00A834BB"/>
    <w:rsid w:val="00AB6251"/>
    <w:rsid w:val="00AC670D"/>
    <w:rsid w:val="00AD7791"/>
    <w:rsid w:val="00AE33C2"/>
    <w:rsid w:val="00AF027C"/>
    <w:rsid w:val="00B23264"/>
    <w:rsid w:val="00B23397"/>
    <w:rsid w:val="00B346E7"/>
    <w:rsid w:val="00B46FA3"/>
    <w:rsid w:val="00B65DD4"/>
    <w:rsid w:val="00B87DA5"/>
    <w:rsid w:val="00B958B6"/>
    <w:rsid w:val="00BB1BCC"/>
    <w:rsid w:val="00BC568A"/>
    <w:rsid w:val="00BD2DE4"/>
    <w:rsid w:val="00BE08B8"/>
    <w:rsid w:val="00BE1680"/>
    <w:rsid w:val="00C113B0"/>
    <w:rsid w:val="00C619C2"/>
    <w:rsid w:val="00C622E1"/>
    <w:rsid w:val="00C73433"/>
    <w:rsid w:val="00C830A4"/>
    <w:rsid w:val="00C84622"/>
    <w:rsid w:val="00C96AB5"/>
    <w:rsid w:val="00CA0605"/>
    <w:rsid w:val="00CA2FAD"/>
    <w:rsid w:val="00CB6178"/>
    <w:rsid w:val="00CE3F54"/>
    <w:rsid w:val="00D11436"/>
    <w:rsid w:val="00D2104D"/>
    <w:rsid w:val="00D43751"/>
    <w:rsid w:val="00D448BC"/>
    <w:rsid w:val="00D62BA0"/>
    <w:rsid w:val="00D72B75"/>
    <w:rsid w:val="00DC099A"/>
    <w:rsid w:val="00DC2081"/>
    <w:rsid w:val="00DF0BE2"/>
    <w:rsid w:val="00E42BE1"/>
    <w:rsid w:val="00E53D5D"/>
    <w:rsid w:val="00E54831"/>
    <w:rsid w:val="00E568F6"/>
    <w:rsid w:val="00E84D54"/>
    <w:rsid w:val="00EA0E3D"/>
    <w:rsid w:val="00EA3EA9"/>
    <w:rsid w:val="00EC6307"/>
    <w:rsid w:val="00F049D8"/>
    <w:rsid w:val="00F1474D"/>
    <w:rsid w:val="00F670AB"/>
    <w:rsid w:val="00FB6D28"/>
    <w:rsid w:val="00FD77D0"/>
    <w:rsid w:val="00FE0066"/>
    <w:rsid w:val="00FF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GridTable2"/>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GridTable2"/>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1">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 w:val="22"/>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 w:val="22"/>
      <w:szCs w:val="22"/>
      <w:lang w:eastAsia="en-US" w:bidi="en-US"/>
    </w:rPr>
  </w:style>
  <w:style w:type="paragraph" w:styleId="31">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 w:val="22"/>
      <w:szCs w:val="22"/>
      <w:lang w:eastAsia="en-US" w:bidi="en-US"/>
    </w:rPr>
  </w:style>
  <w:style w:type="paragraph" w:styleId="41">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 w:val="22"/>
      <w:szCs w:val="22"/>
      <w:lang w:eastAsia="en-US" w:bidi="en-US"/>
    </w:rPr>
  </w:style>
  <w:style w:type="paragraph" w:styleId="51">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 w:val="22"/>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 w:val="22"/>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 w:val="22"/>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 w:val="22"/>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 w:val="22"/>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2">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 w:val="22"/>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eastAsia="en-US" w:bidi="en-US"/>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723C641-05AF-4C7E-91AF-5F58F6F8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7648</Words>
  <Characters>43598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Хоружик Е.Е.</dc:creator>
  <cp:lastModifiedBy>vasilevama</cp:lastModifiedBy>
  <cp:revision>2</cp:revision>
  <cp:lastPrinted>2024-06-07T10:04:00Z</cp:lastPrinted>
  <dcterms:created xsi:type="dcterms:W3CDTF">2025-02-05T08:12:00Z</dcterms:created>
  <dcterms:modified xsi:type="dcterms:W3CDTF">2025-02-05T08:12:00Z</dcterms:modified>
</cp:coreProperties>
</file>