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B8" w:rsidRPr="004328A8" w:rsidRDefault="001607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328A8">
        <w:rPr>
          <w:sz w:val="26"/>
          <w:szCs w:val="26"/>
        </w:rPr>
        <w:t>Сводный отчет</w:t>
      </w:r>
    </w:p>
    <w:p w:rsidR="001607B8" w:rsidRPr="004328A8" w:rsidRDefault="001607B8" w:rsidP="00E70F2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328A8">
        <w:rPr>
          <w:sz w:val="26"/>
          <w:szCs w:val="26"/>
        </w:rPr>
        <w:t xml:space="preserve">о проведении оценки регулирующего воздействия </w:t>
      </w:r>
    </w:p>
    <w:p w:rsidR="00075DED" w:rsidRPr="004328A8" w:rsidRDefault="00075DED" w:rsidP="00E70F2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607B8" w:rsidRPr="004328A8" w:rsidRDefault="001607B8" w:rsidP="009C2A5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328A8">
        <w:rPr>
          <w:sz w:val="26"/>
          <w:szCs w:val="26"/>
        </w:rPr>
        <w:t>1. Общая информация.</w:t>
      </w:r>
    </w:p>
    <w:p w:rsidR="00031CB0" w:rsidRPr="004328A8" w:rsidRDefault="001607B8" w:rsidP="0080011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328A8">
        <w:rPr>
          <w:sz w:val="26"/>
          <w:szCs w:val="26"/>
        </w:rPr>
        <w:t xml:space="preserve">1.1. </w:t>
      </w:r>
      <w:r w:rsidR="00212321" w:rsidRPr="004328A8">
        <w:rPr>
          <w:sz w:val="26"/>
          <w:szCs w:val="26"/>
        </w:rPr>
        <w:t xml:space="preserve">Разработчик: </w:t>
      </w:r>
      <w:r w:rsidR="00FD2E3F" w:rsidRPr="004328A8">
        <w:rPr>
          <w:sz w:val="26"/>
          <w:szCs w:val="26"/>
        </w:rPr>
        <w:t>Департамент транспорта, дорожной деятельности и связи Томской области.</w:t>
      </w:r>
    </w:p>
    <w:p w:rsidR="00536AD5" w:rsidRPr="004328A8" w:rsidRDefault="001607B8" w:rsidP="009C2A5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328A8">
        <w:rPr>
          <w:sz w:val="26"/>
          <w:szCs w:val="26"/>
        </w:rPr>
        <w:t>1.2. Вид и наименование проекта нормативного правового акта</w:t>
      </w:r>
      <w:r w:rsidR="00F352EF" w:rsidRPr="004328A8">
        <w:rPr>
          <w:sz w:val="26"/>
          <w:szCs w:val="26"/>
        </w:rPr>
        <w:t xml:space="preserve">: </w:t>
      </w:r>
      <w:r w:rsidR="00407A10" w:rsidRPr="004328A8">
        <w:rPr>
          <w:sz w:val="26"/>
          <w:szCs w:val="26"/>
        </w:rPr>
        <w:t>постановление Администрации Томской области «О внесении изменений в постановление Администрации Томской области от 07.07.2014 №</w:t>
      </w:r>
      <w:r w:rsidR="00F00EE1">
        <w:rPr>
          <w:sz w:val="26"/>
          <w:szCs w:val="26"/>
        </w:rPr>
        <w:t xml:space="preserve"> </w:t>
      </w:r>
      <w:r w:rsidR="00407A10" w:rsidRPr="004328A8">
        <w:rPr>
          <w:sz w:val="26"/>
          <w:szCs w:val="26"/>
        </w:rPr>
        <w:t>261а «Об утверждении Порядка предоставления субсидии на возмещение части затрат перевозчикам, осуществляющим авиапассажирские перевозки на внутриобластных и региональных маршрутах»</w:t>
      </w:r>
      <w:r w:rsidR="00675EC2" w:rsidRPr="004328A8">
        <w:rPr>
          <w:sz w:val="26"/>
          <w:szCs w:val="26"/>
        </w:rPr>
        <w:t xml:space="preserve"> (далее – Постановление)</w:t>
      </w:r>
      <w:r w:rsidR="00212321" w:rsidRPr="004328A8">
        <w:rPr>
          <w:sz w:val="26"/>
          <w:szCs w:val="26"/>
        </w:rPr>
        <w:t>.</w:t>
      </w:r>
    </w:p>
    <w:p w:rsidR="00031CB0" w:rsidRPr="004328A8" w:rsidRDefault="001607B8" w:rsidP="0080011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328A8">
        <w:rPr>
          <w:sz w:val="26"/>
          <w:szCs w:val="26"/>
        </w:rPr>
        <w:t>1.3. Предполагаемая дата вступления в с</w:t>
      </w:r>
      <w:r w:rsidR="00F352EF" w:rsidRPr="004328A8">
        <w:rPr>
          <w:sz w:val="26"/>
          <w:szCs w:val="26"/>
        </w:rPr>
        <w:t xml:space="preserve">илу нормативного правового акта: </w:t>
      </w:r>
      <w:r w:rsidR="00212321" w:rsidRPr="004328A8">
        <w:rPr>
          <w:sz w:val="26"/>
          <w:szCs w:val="26"/>
        </w:rPr>
        <w:t>декабрь</w:t>
      </w:r>
      <w:r w:rsidR="00B02439" w:rsidRPr="004328A8">
        <w:rPr>
          <w:sz w:val="26"/>
          <w:szCs w:val="26"/>
        </w:rPr>
        <w:t xml:space="preserve"> </w:t>
      </w:r>
      <w:r w:rsidR="0032383C" w:rsidRPr="004328A8">
        <w:rPr>
          <w:sz w:val="26"/>
          <w:szCs w:val="26"/>
        </w:rPr>
        <w:t>201</w:t>
      </w:r>
      <w:r w:rsidR="00536AD5" w:rsidRPr="004328A8">
        <w:rPr>
          <w:sz w:val="26"/>
          <w:szCs w:val="26"/>
        </w:rPr>
        <w:t>9</w:t>
      </w:r>
      <w:r w:rsidR="0032383C" w:rsidRPr="004328A8">
        <w:rPr>
          <w:sz w:val="26"/>
          <w:szCs w:val="26"/>
        </w:rPr>
        <w:t xml:space="preserve"> года.</w:t>
      </w:r>
    </w:p>
    <w:p w:rsidR="003D3F7C" w:rsidRPr="004328A8" w:rsidRDefault="001607B8" w:rsidP="009B09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328A8">
        <w:rPr>
          <w:sz w:val="26"/>
          <w:szCs w:val="26"/>
        </w:rPr>
        <w:t>1.4. Краткое описание проблемы, на решение которой направлено пред</w:t>
      </w:r>
      <w:r w:rsidR="00F352EF" w:rsidRPr="004328A8">
        <w:rPr>
          <w:sz w:val="26"/>
          <w:szCs w:val="26"/>
        </w:rPr>
        <w:t>лагаемое правовое регулирование:</w:t>
      </w:r>
      <w:r w:rsidR="00DB09DD" w:rsidRPr="004328A8">
        <w:rPr>
          <w:sz w:val="26"/>
          <w:szCs w:val="26"/>
        </w:rPr>
        <w:t xml:space="preserve"> </w:t>
      </w:r>
    </w:p>
    <w:p w:rsidR="00177C49" w:rsidRPr="004328A8" w:rsidRDefault="00840569" w:rsidP="00675EC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4328A8">
        <w:rPr>
          <w:sz w:val="26"/>
          <w:szCs w:val="26"/>
        </w:rPr>
        <w:t>П</w:t>
      </w:r>
      <w:r w:rsidR="00177C49" w:rsidRPr="004328A8">
        <w:rPr>
          <w:sz w:val="26"/>
          <w:szCs w:val="26"/>
        </w:rPr>
        <w:t>риведени</w:t>
      </w:r>
      <w:r w:rsidR="006E0949">
        <w:rPr>
          <w:sz w:val="26"/>
          <w:szCs w:val="26"/>
        </w:rPr>
        <w:t>е</w:t>
      </w:r>
      <w:r w:rsidR="00177C49" w:rsidRPr="004328A8">
        <w:rPr>
          <w:sz w:val="26"/>
          <w:szCs w:val="26"/>
        </w:rPr>
        <w:t xml:space="preserve"> отдельных положений постановления Администрации Томской области от 07.07.2014 №</w:t>
      </w:r>
      <w:r w:rsidR="00E9297A" w:rsidRPr="004328A8">
        <w:rPr>
          <w:sz w:val="26"/>
          <w:szCs w:val="26"/>
        </w:rPr>
        <w:t xml:space="preserve"> </w:t>
      </w:r>
      <w:r w:rsidR="00177C49" w:rsidRPr="004328A8">
        <w:rPr>
          <w:sz w:val="26"/>
          <w:szCs w:val="26"/>
        </w:rPr>
        <w:t>261а «Об утверждении Порядка предоставления субсидии на возмещение части затрат перевозчикам, осуществляющим авиапассажирские перевозки на внутриобластных и региональных маршрутах»</w:t>
      </w:r>
      <w:r w:rsidR="00326076">
        <w:rPr>
          <w:sz w:val="26"/>
          <w:szCs w:val="26"/>
        </w:rPr>
        <w:t xml:space="preserve"> (далее – Порядок)</w:t>
      </w:r>
      <w:r w:rsidR="00177C49" w:rsidRPr="004328A8">
        <w:rPr>
          <w:sz w:val="26"/>
          <w:szCs w:val="26"/>
        </w:rPr>
        <w:t xml:space="preserve"> </w:t>
      </w:r>
      <w:r w:rsidRPr="004328A8">
        <w:rPr>
          <w:sz w:val="26"/>
          <w:szCs w:val="26"/>
        </w:rPr>
        <w:t xml:space="preserve">связано с необходимостью приведения в соответствие с предписанием Западно-Сибирской транспортной прокуратуры, актуализации </w:t>
      </w:r>
      <w:r w:rsidR="00177C49" w:rsidRPr="004328A8">
        <w:rPr>
          <w:sz w:val="26"/>
          <w:szCs w:val="26"/>
        </w:rPr>
        <w:t>в соответстви</w:t>
      </w:r>
      <w:r w:rsidRPr="004328A8">
        <w:rPr>
          <w:sz w:val="26"/>
          <w:szCs w:val="26"/>
        </w:rPr>
        <w:t>и</w:t>
      </w:r>
      <w:r w:rsidR="00177C49" w:rsidRPr="004328A8">
        <w:rPr>
          <w:sz w:val="26"/>
          <w:szCs w:val="26"/>
        </w:rPr>
        <w:t xml:space="preserve"> с</w:t>
      </w:r>
      <w:r w:rsidR="00E9297A" w:rsidRPr="004328A8">
        <w:rPr>
          <w:sz w:val="26"/>
          <w:szCs w:val="26"/>
        </w:rPr>
        <w:t xml:space="preserve"> требованиями</w:t>
      </w:r>
      <w:r w:rsidR="00177C49" w:rsidRPr="004328A8">
        <w:rPr>
          <w:sz w:val="26"/>
          <w:szCs w:val="26"/>
        </w:rPr>
        <w:t xml:space="preserve"> </w:t>
      </w:r>
      <w:r w:rsidR="00E9297A" w:rsidRPr="004328A8">
        <w:rPr>
          <w:sz w:val="26"/>
          <w:szCs w:val="26"/>
        </w:rPr>
        <w:t xml:space="preserve">Постановления </w:t>
      </w:r>
      <w:r w:rsidR="004C0C7A" w:rsidRPr="004328A8">
        <w:rPr>
          <w:sz w:val="26"/>
          <w:szCs w:val="26"/>
        </w:rPr>
        <w:t xml:space="preserve">Правительства Российской Федерации </w:t>
      </w:r>
      <w:r w:rsidR="00E9297A" w:rsidRPr="004328A8">
        <w:rPr>
          <w:sz w:val="26"/>
          <w:szCs w:val="26"/>
        </w:rPr>
        <w:t>от 06.11.2016 № 887 «Об общих требованиях к нормативным правовым актам</w:t>
      </w:r>
      <w:proofErr w:type="gramEnd"/>
      <w:r w:rsidR="00E9297A" w:rsidRPr="004328A8">
        <w:rPr>
          <w:sz w:val="26"/>
          <w:szCs w:val="26"/>
        </w:rPr>
        <w:t xml:space="preserve">, </w:t>
      </w:r>
      <w:proofErr w:type="gramStart"/>
      <w:r w:rsidR="00E9297A" w:rsidRPr="004328A8">
        <w:rPr>
          <w:sz w:val="26"/>
          <w:szCs w:val="26"/>
        </w:rPr>
        <w:t>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а также</w:t>
      </w:r>
      <w:r w:rsidR="00124644" w:rsidRPr="004328A8">
        <w:rPr>
          <w:sz w:val="26"/>
          <w:szCs w:val="26"/>
        </w:rPr>
        <w:t xml:space="preserve"> необходимостью </w:t>
      </w:r>
      <w:r w:rsidR="00E9297A" w:rsidRPr="004328A8">
        <w:rPr>
          <w:sz w:val="26"/>
          <w:szCs w:val="26"/>
        </w:rPr>
        <w:t>в</w:t>
      </w:r>
      <w:r w:rsidR="00177C49" w:rsidRPr="004328A8">
        <w:rPr>
          <w:sz w:val="26"/>
          <w:szCs w:val="26"/>
        </w:rPr>
        <w:t>несени</w:t>
      </w:r>
      <w:r w:rsidR="00E9297A" w:rsidRPr="004328A8">
        <w:rPr>
          <w:sz w:val="26"/>
          <w:szCs w:val="26"/>
        </w:rPr>
        <w:t>я уточняющих изменений, в том числе в связи с принятием Закона Томской области от 29 декабря 2018 года № 151-ОЗ «О</w:t>
      </w:r>
      <w:r w:rsidR="006E0949">
        <w:rPr>
          <w:sz w:val="26"/>
          <w:szCs w:val="26"/>
        </w:rPr>
        <w:t>б</w:t>
      </w:r>
      <w:r w:rsidR="00E9297A" w:rsidRPr="004328A8">
        <w:rPr>
          <w:sz w:val="26"/>
          <w:szCs w:val="26"/>
        </w:rPr>
        <w:t xml:space="preserve"> областном бюджете на 2019 год и на плановый период 2020 и 2021 годов».</w:t>
      </w:r>
      <w:proofErr w:type="gramEnd"/>
    </w:p>
    <w:p w:rsidR="005B4DBC" w:rsidRPr="004328A8" w:rsidRDefault="005B4DBC" w:rsidP="00675EC2">
      <w:pPr>
        <w:adjustRightInd w:val="0"/>
        <w:ind w:firstLine="567"/>
        <w:jc w:val="both"/>
        <w:rPr>
          <w:sz w:val="26"/>
          <w:szCs w:val="26"/>
        </w:rPr>
      </w:pPr>
      <w:r w:rsidRPr="004328A8">
        <w:rPr>
          <w:sz w:val="26"/>
          <w:szCs w:val="26"/>
        </w:rPr>
        <w:t xml:space="preserve">1.5. Краткое описание целей предлагаемого правового регулирования: </w:t>
      </w:r>
    </w:p>
    <w:p w:rsidR="00372406" w:rsidRPr="004328A8" w:rsidRDefault="00240E03" w:rsidP="00675EC2">
      <w:pPr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372406" w:rsidRPr="004328A8">
        <w:rPr>
          <w:sz w:val="26"/>
          <w:szCs w:val="26"/>
        </w:rPr>
        <w:t>ктуализация и уточнение понятий, а также оптимизация порядка предоставления субсидии на возмещение части затрат перевозчикам, осуществляющим авиапассажирские перевозки на внутриобластных и региональных маршрутах.</w:t>
      </w:r>
    </w:p>
    <w:p w:rsidR="00F352EF" w:rsidRPr="004328A8" w:rsidRDefault="001607B8" w:rsidP="00675EC2">
      <w:pPr>
        <w:pStyle w:val="ConsPlusNormal"/>
        <w:ind w:firstLine="540"/>
        <w:jc w:val="both"/>
      </w:pPr>
      <w:r w:rsidRPr="004328A8">
        <w:t>1.6. Краткое описание содержания предлагаемого правового регулирования.</w:t>
      </w:r>
      <w:r w:rsidR="00AD1CE1" w:rsidRPr="004328A8">
        <w:t xml:space="preserve"> </w:t>
      </w:r>
    </w:p>
    <w:p w:rsidR="008D5D48" w:rsidRPr="004328A8" w:rsidRDefault="0000265B" w:rsidP="0000265B">
      <w:pPr>
        <w:pStyle w:val="ConsPlusNormal"/>
        <w:ind w:firstLine="540"/>
        <w:jc w:val="both"/>
      </w:pPr>
      <w:r w:rsidRPr="004328A8">
        <w:t xml:space="preserve">Проектом </w:t>
      </w:r>
      <w:r w:rsidR="00240E03">
        <w:t xml:space="preserve">нормативного правового акта </w:t>
      </w:r>
      <w:r w:rsidRPr="004328A8">
        <w:t>предлагается внести следующие изменения</w:t>
      </w:r>
      <w:r w:rsidR="007B1DEF">
        <w:t xml:space="preserve"> в Порядок</w:t>
      </w:r>
      <w:r w:rsidRPr="004328A8">
        <w:t>:</w:t>
      </w:r>
    </w:p>
    <w:p w:rsidR="003614F4" w:rsidRPr="004328A8" w:rsidRDefault="008133C3" w:rsidP="0000265B">
      <w:pPr>
        <w:pStyle w:val="ConsPlusNormal"/>
        <w:ind w:firstLine="540"/>
        <w:jc w:val="both"/>
      </w:pPr>
      <w:r w:rsidRPr="004328A8">
        <w:t xml:space="preserve">1. </w:t>
      </w:r>
      <w:r w:rsidR="003614F4" w:rsidRPr="004328A8">
        <w:t>Изменение сроков утверждения перечня субсидируемых маршрутов;</w:t>
      </w:r>
    </w:p>
    <w:p w:rsidR="0000265B" w:rsidRPr="004328A8" w:rsidRDefault="0000265B" w:rsidP="003614F4">
      <w:pPr>
        <w:pStyle w:val="ConsPlusNormal"/>
        <w:ind w:firstLine="540"/>
        <w:jc w:val="both"/>
      </w:pPr>
      <w:r w:rsidRPr="004328A8">
        <w:t>2.</w:t>
      </w:r>
      <w:r w:rsidR="008133C3" w:rsidRPr="004328A8">
        <w:t> </w:t>
      </w:r>
      <w:r w:rsidR="003614F4" w:rsidRPr="004328A8">
        <w:t>Расширение перечня случаев изменения субсидируемых маршрутов</w:t>
      </w:r>
      <w:r w:rsidRPr="004328A8">
        <w:t>;</w:t>
      </w:r>
    </w:p>
    <w:p w:rsidR="0000265B" w:rsidRPr="004328A8" w:rsidRDefault="008133C3" w:rsidP="0000265B">
      <w:pPr>
        <w:pStyle w:val="ConsPlusNormal"/>
        <w:ind w:firstLine="540"/>
        <w:jc w:val="both"/>
      </w:pPr>
      <w:r w:rsidRPr="004328A8">
        <w:t>3. </w:t>
      </w:r>
      <w:r w:rsidR="003614F4" w:rsidRPr="004328A8">
        <w:t>Расширение перечня и изменение показателей результативности на внутриобластных маршрутах</w:t>
      </w:r>
      <w:r w:rsidR="0000265B" w:rsidRPr="004328A8">
        <w:t>;</w:t>
      </w:r>
    </w:p>
    <w:p w:rsidR="0000265B" w:rsidRPr="004328A8" w:rsidRDefault="00675EC2" w:rsidP="0000265B">
      <w:pPr>
        <w:pStyle w:val="ConsPlusNormal"/>
        <w:ind w:firstLine="540"/>
        <w:jc w:val="both"/>
      </w:pPr>
      <w:r w:rsidRPr="004328A8">
        <w:t>4</w:t>
      </w:r>
      <w:r w:rsidR="008133C3" w:rsidRPr="004328A8">
        <w:t>. </w:t>
      </w:r>
      <w:r w:rsidR="0000265B" w:rsidRPr="004328A8">
        <w:t xml:space="preserve">Оптимизация </w:t>
      </w:r>
      <w:r w:rsidRPr="004328A8">
        <w:t xml:space="preserve">и уточнение </w:t>
      </w:r>
      <w:r w:rsidR="0000265B" w:rsidRPr="004328A8">
        <w:t>отдельных положений;</w:t>
      </w:r>
    </w:p>
    <w:p w:rsidR="003614F4" w:rsidRPr="004328A8" w:rsidRDefault="008133C3" w:rsidP="008133C3">
      <w:pPr>
        <w:pStyle w:val="ConsPlusNormal"/>
        <w:ind w:firstLine="540"/>
        <w:jc w:val="both"/>
      </w:pPr>
      <w:r w:rsidRPr="004328A8">
        <w:t>5</w:t>
      </w:r>
      <w:r w:rsidR="0000265B" w:rsidRPr="004328A8">
        <w:t>.</w:t>
      </w:r>
      <w:r w:rsidRPr="004328A8">
        <w:t> Дополнение формой</w:t>
      </w:r>
      <w:r w:rsidR="0000265B" w:rsidRPr="004328A8">
        <w:t xml:space="preserve"> документ</w:t>
      </w:r>
      <w:r w:rsidRPr="004328A8">
        <w:t>а «Отчет о достижении результата».</w:t>
      </w:r>
    </w:p>
    <w:p w:rsidR="00A71761" w:rsidRDefault="00A42EBF" w:rsidP="00EE7EDE">
      <w:pPr>
        <w:ind w:firstLine="601"/>
        <w:jc w:val="both"/>
        <w:rPr>
          <w:sz w:val="26"/>
          <w:szCs w:val="26"/>
        </w:rPr>
      </w:pPr>
      <w:r w:rsidRPr="004328A8">
        <w:rPr>
          <w:sz w:val="26"/>
          <w:szCs w:val="26"/>
        </w:rPr>
        <w:t xml:space="preserve">1.7. </w:t>
      </w:r>
      <w:r w:rsidR="00004B46" w:rsidRPr="00004B46">
        <w:rPr>
          <w:sz w:val="26"/>
          <w:szCs w:val="26"/>
        </w:rPr>
        <w:t>Срок, в течение которого проводилось обсуждение идеи (концепции) предлагаемого правового регулирования.</w:t>
      </w:r>
    </w:p>
    <w:p w:rsidR="00A71761" w:rsidRDefault="00A71761" w:rsidP="00EE7EDE">
      <w:pPr>
        <w:ind w:firstLine="6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августе 2019 года </w:t>
      </w:r>
      <w:r w:rsidRPr="004328A8">
        <w:rPr>
          <w:sz w:val="26"/>
          <w:szCs w:val="26"/>
        </w:rPr>
        <w:t>Западно-Сибирской трансп</w:t>
      </w:r>
      <w:r>
        <w:rPr>
          <w:sz w:val="26"/>
          <w:szCs w:val="26"/>
        </w:rPr>
        <w:t>ортной прокуратур</w:t>
      </w:r>
      <w:r w:rsidR="007B1DEF">
        <w:rPr>
          <w:sz w:val="26"/>
          <w:szCs w:val="26"/>
        </w:rPr>
        <w:t>ой</w:t>
      </w:r>
      <w:r>
        <w:rPr>
          <w:sz w:val="26"/>
          <w:szCs w:val="26"/>
        </w:rPr>
        <w:t xml:space="preserve"> вынесено представление на предмет актуализации Порядка и приведения его в соответствие действующему законодательству.</w:t>
      </w:r>
    </w:p>
    <w:p w:rsidR="00004B46" w:rsidRDefault="007B1DEF" w:rsidP="00EE7EDE">
      <w:pPr>
        <w:ind w:firstLine="60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период</w:t>
      </w:r>
      <w:r w:rsidR="00A71761" w:rsidRPr="004328A8">
        <w:rPr>
          <w:sz w:val="26"/>
          <w:szCs w:val="26"/>
        </w:rPr>
        <w:t xml:space="preserve"> с </w:t>
      </w:r>
      <w:r w:rsidR="00A71761">
        <w:rPr>
          <w:sz w:val="26"/>
          <w:szCs w:val="26"/>
        </w:rPr>
        <w:t>августа</w:t>
      </w:r>
      <w:r w:rsidR="00A71761" w:rsidRPr="004328A8">
        <w:rPr>
          <w:sz w:val="26"/>
          <w:szCs w:val="26"/>
        </w:rPr>
        <w:t xml:space="preserve"> по сентябрь 2019 года </w:t>
      </w:r>
      <w:r w:rsidR="001B012C" w:rsidRPr="004328A8">
        <w:rPr>
          <w:sz w:val="26"/>
          <w:szCs w:val="26"/>
        </w:rPr>
        <w:t>проводилось</w:t>
      </w:r>
      <w:r w:rsidR="00E525C0" w:rsidRPr="004328A8">
        <w:rPr>
          <w:sz w:val="26"/>
          <w:szCs w:val="26"/>
        </w:rPr>
        <w:t xml:space="preserve"> </w:t>
      </w:r>
      <w:r w:rsidR="00B60722">
        <w:rPr>
          <w:sz w:val="26"/>
          <w:szCs w:val="26"/>
        </w:rPr>
        <w:t>обсуждение</w:t>
      </w:r>
      <w:r w:rsidR="00004B46">
        <w:rPr>
          <w:sz w:val="26"/>
          <w:szCs w:val="26"/>
        </w:rPr>
        <w:t>.</w:t>
      </w:r>
    </w:p>
    <w:p w:rsidR="00EE7EDE" w:rsidRDefault="00A71761" w:rsidP="00EE7EDE">
      <w:pPr>
        <w:ind w:firstLine="6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607B8" w:rsidRPr="004328A8">
        <w:rPr>
          <w:sz w:val="26"/>
          <w:szCs w:val="26"/>
        </w:rPr>
        <w:t>1.8. Количество замечаний и предложений, полученных в связи с проведением обсуждения идеи (концепции) предлагаемого правового регу</w:t>
      </w:r>
      <w:r w:rsidR="00004B46">
        <w:rPr>
          <w:sz w:val="26"/>
          <w:szCs w:val="26"/>
        </w:rPr>
        <w:t>лирования.</w:t>
      </w:r>
    </w:p>
    <w:p w:rsidR="00004B46" w:rsidRPr="00004B46" w:rsidRDefault="00004B46" w:rsidP="00EE7EDE">
      <w:pPr>
        <w:ind w:firstLine="6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B60722">
        <w:rPr>
          <w:sz w:val="26"/>
          <w:szCs w:val="26"/>
        </w:rPr>
        <w:t>рамках</w:t>
      </w:r>
      <w:r>
        <w:rPr>
          <w:sz w:val="26"/>
          <w:szCs w:val="26"/>
        </w:rPr>
        <w:t xml:space="preserve"> обсуждений </w:t>
      </w:r>
      <w:r w:rsidRPr="00004B46">
        <w:rPr>
          <w:sz w:val="26"/>
          <w:szCs w:val="26"/>
        </w:rPr>
        <w:t>с представителями авиакомпаний, осуществляющих авиаперевозки пассажиров по внутриобластным маршрутам Томской области (ООО «</w:t>
      </w:r>
      <w:proofErr w:type="spellStart"/>
      <w:r w:rsidRPr="00004B46">
        <w:rPr>
          <w:sz w:val="26"/>
          <w:szCs w:val="26"/>
        </w:rPr>
        <w:t>СиЛА</w:t>
      </w:r>
      <w:proofErr w:type="spellEnd"/>
      <w:r w:rsidRPr="00004B46">
        <w:rPr>
          <w:sz w:val="26"/>
          <w:szCs w:val="26"/>
        </w:rPr>
        <w:t>», ООО АВИАКОМПАНИЯ «ТУРУ</w:t>
      </w:r>
      <w:r w:rsidR="00B60722">
        <w:rPr>
          <w:sz w:val="26"/>
          <w:szCs w:val="26"/>
        </w:rPr>
        <w:t>ХАН») были</w:t>
      </w:r>
      <w:r>
        <w:rPr>
          <w:sz w:val="26"/>
          <w:szCs w:val="26"/>
        </w:rPr>
        <w:t xml:space="preserve"> получены предложения</w:t>
      </w:r>
      <w:r w:rsidRPr="00004B46">
        <w:rPr>
          <w:sz w:val="26"/>
          <w:szCs w:val="26"/>
        </w:rPr>
        <w:t>:</w:t>
      </w:r>
    </w:p>
    <w:p w:rsidR="00086F1F" w:rsidRDefault="00086F1F" w:rsidP="00086F1F">
      <w:pPr>
        <w:tabs>
          <w:tab w:val="right" w:pos="992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086F1F">
        <w:rPr>
          <w:sz w:val="26"/>
          <w:szCs w:val="26"/>
        </w:rPr>
        <w:t>Измен</w:t>
      </w:r>
      <w:r w:rsidR="00B60722">
        <w:rPr>
          <w:sz w:val="26"/>
          <w:szCs w:val="26"/>
        </w:rPr>
        <w:t>ить</w:t>
      </w:r>
      <w:r w:rsidRPr="00086F1F">
        <w:rPr>
          <w:sz w:val="26"/>
          <w:szCs w:val="26"/>
        </w:rPr>
        <w:t xml:space="preserve"> срок</w:t>
      </w:r>
      <w:r w:rsidR="00B60722">
        <w:rPr>
          <w:sz w:val="26"/>
          <w:szCs w:val="26"/>
        </w:rPr>
        <w:t>и</w:t>
      </w:r>
      <w:r w:rsidRPr="00086F1F">
        <w:rPr>
          <w:sz w:val="26"/>
          <w:szCs w:val="26"/>
        </w:rPr>
        <w:t xml:space="preserve"> утверждения перечня субсидируемых маршрутов</w:t>
      </w:r>
      <w:r>
        <w:rPr>
          <w:sz w:val="26"/>
          <w:szCs w:val="26"/>
        </w:rPr>
        <w:t xml:space="preserve"> -  </w:t>
      </w:r>
      <w:r w:rsidRPr="00086F1F">
        <w:rPr>
          <w:sz w:val="26"/>
          <w:szCs w:val="26"/>
        </w:rPr>
        <w:t xml:space="preserve"> </w:t>
      </w:r>
      <w:r>
        <w:rPr>
          <w:sz w:val="26"/>
          <w:szCs w:val="26"/>
        </w:rPr>
        <w:t>принято;</w:t>
      </w:r>
    </w:p>
    <w:p w:rsidR="00086F1F" w:rsidRPr="00086F1F" w:rsidRDefault="00086F1F" w:rsidP="00086F1F">
      <w:pPr>
        <w:tabs>
          <w:tab w:val="right" w:pos="992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086F1F">
        <w:rPr>
          <w:sz w:val="26"/>
          <w:szCs w:val="26"/>
        </w:rPr>
        <w:t>Расшир</w:t>
      </w:r>
      <w:r w:rsidR="00B60722">
        <w:rPr>
          <w:sz w:val="26"/>
          <w:szCs w:val="26"/>
        </w:rPr>
        <w:t>ить</w:t>
      </w:r>
      <w:r w:rsidRPr="00086F1F">
        <w:rPr>
          <w:sz w:val="26"/>
          <w:szCs w:val="26"/>
        </w:rPr>
        <w:t xml:space="preserve"> переч</w:t>
      </w:r>
      <w:r w:rsidR="00B60722">
        <w:rPr>
          <w:sz w:val="26"/>
          <w:szCs w:val="26"/>
        </w:rPr>
        <w:t>ень</w:t>
      </w:r>
      <w:r w:rsidRPr="00086F1F">
        <w:rPr>
          <w:sz w:val="26"/>
          <w:szCs w:val="26"/>
        </w:rPr>
        <w:t xml:space="preserve"> случаев изменения субсидируемых маршрутов – принято;</w:t>
      </w:r>
    </w:p>
    <w:p w:rsidR="00086F1F" w:rsidRDefault="00086F1F" w:rsidP="00086F1F">
      <w:pPr>
        <w:tabs>
          <w:tab w:val="right" w:pos="9923"/>
        </w:tabs>
        <w:ind w:firstLine="567"/>
        <w:jc w:val="both"/>
        <w:rPr>
          <w:sz w:val="26"/>
          <w:szCs w:val="26"/>
        </w:rPr>
      </w:pPr>
      <w:r w:rsidRPr="00086F1F">
        <w:rPr>
          <w:sz w:val="26"/>
          <w:szCs w:val="26"/>
        </w:rPr>
        <w:t>3) Расшир</w:t>
      </w:r>
      <w:r w:rsidR="00B60722">
        <w:rPr>
          <w:sz w:val="26"/>
          <w:szCs w:val="26"/>
        </w:rPr>
        <w:t>ить</w:t>
      </w:r>
      <w:r w:rsidRPr="00086F1F">
        <w:rPr>
          <w:sz w:val="26"/>
          <w:szCs w:val="26"/>
        </w:rPr>
        <w:t xml:space="preserve"> переч</w:t>
      </w:r>
      <w:r w:rsidR="00B60722">
        <w:rPr>
          <w:sz w:val="26"/>
          <w:szCs w:val="26"/>
        </w:rPr>
        <w:t>ень и изменить</w:t>
      </w:r>
      <w:r w:rsidRPr="00086F1F">
        <w:rPr>
          <w:sz w:val="26"/>
          <w:szCs w:val="26"/>
        </w:rPr>
        <w:t xml:space="preserve"> показател</w:t>
      </w:r>
      <w:r w:rsidR="00B60722">
        <w:rPr>
          <w:sz w:val="26"/>
          <w:szCs w:val="26"/>
        </w:rPr>
        <w:t>и</w:t>
      </w:r>
      <w:r w:rsidRPr="00086F1F">
        <w:rPr>
          <w:sz w:val="26"/>
          <w:szCs w:val="26"/>
        </w:rPr>
        <w:t xml:space="preserve"> результативности на внутриобластных маршрутах – принято.</w:t>
      </w:r>
    </w:p>
    <w:p w:rsidR="00EC5F9A" w:rsidRPr="004328A8" w:rsidRDefault="001607B8" w:rsidP="00CE7E24">
      <w:pPr>
        <w:tabs>
          <w:tab w:val="right" w:pos="9923"/>
        </w:tabs>
        <w:ind w:firstLine="567"/>
        <w:jc w:val="both"/>
        <w:rPr>
          <w:sz w:val="26"/>
          <w:szCs w:val="26"/>
        </w:rPr>
      </w:pPr>
      <w:r w:rsidRPr="004328A8">
        <w:rPr>
          <w:sz w:val="26"/>
          <w:szCs w:val="26"/>
        </w:rPr>
        <w:t>1.9. Контактная информация исполнителя разработчика проекта нормативного правового акта</w:t>
      </w:r>
      <w:r w:rsidR="00212321" w:rsidRPr="004328A8">
        <w:rPr>
          <w:sz w:val="26"/>
          <w:szCs w:val="26"/>
        </w:rPr>
        <w:t>:</w:t>
      </w:r>
      <w:r w:rsidRPr="004328A8">
        <w:rPr>
          <w:sz w:val="26"/>
          <w:szCs w:val="26"/>
        </w:rPr>
        <w:t xml:space="preserve"> </w:t>
      </w:r>
      <w:r w:rsidR="00EC5F9A" w:rsidRPr="004328A8">
        <w:rPr>
          <w:sz w:val="26"/>
          <w:szCs w:val="26"/>
        </w:rPr>
        <w:t>Скакун Сергей Николаевич</w:t>
      </w:r>
      <w:r w:rsidR="00086F1F">
        <w:rPr>
          <w:sz w:val="26"/>
          <w:szCs w:val="26"/>
        </w:rPr>
        <w:t xml:space="preserve"> -</w:t>
      </w:r>
      <w:r w:rsidR="00212321" w:rsidRPr="004328A8">
        <w:rPr>
          <w:sz w:val="26"/>
          <w:szCs w:val="26"/>
        </w:rPr>
        <w:t xml:space="preserve"> </w:t>
      </w:r>
      <w:r w:rsidR="00086F1F">
        <w:rPr>
          <w:sz w:val="26"/>
          <w:szCs w:val="26"/>
        </w:rPr>
        <w:t>п</w:t>
      </w:r>
      <w:r w:rsidR="00EC5F9A" w:rsidRPr="004328A8">
        <w:rPr>
          <w:sz w:val="26"/>
          <w:szCs w:val="26"/>
        </w:rPr>
        <w:t xml:space="preserve">редседатель </w:t>
      </w:r>
      <w:r w:rsidR="00212321" w:rsidRPr="004328A8">
        <w:rPr>
          <w:sz w:val="26"/>
          <w:szCs w:val="26"/>
        </w:rPr>
        <w:t xml:space="preserve">комитета </w:t>
      </w:r>
      <w:r w:rsidR="007A1518">
        <w:rPr>
          <w:sz w:val="26"/>
          <w:szCs w:val="26"/>
        </w:rPr>
        <w:t xml:space="preserve">по </w:t>
      </w:r>
      <w:r w:rsidR="00212321" w:rsidRPr="004328A8">
        <w:rPr>
          <w:sz w:val="26"/>
          <w:szCs w:val="26"/>
        </w:rPr>
        <w:t>транспорт</w:t>
      </w:r>
      <w:r w:rsidR="007A1518">
        <w:rPr>
          <w:sz w:val="26"/>
          <w:szCs w:val="26"/>
        </w:rPr>
        <w:t>у</w:t>
      </w:r>
      <w:r w:rsidR="00212321" w:rsidRPr="004328A8">
        <w:rPr>
          <w:sz w:val="26"/>
          <w:szCs w:val="26"/>
        </w:rPr>
        <w:t>, связи и правовой работ</w:t>
      </w:r>
      <w:r w:rsidR="007A1518">
        <w:rPr>
          <w:sz w:val="26"/>
          <w:szCs w:val="26"/>
        </w:rPr>
        <w:t>е</w:t>
      </w:r>
      <w:r w:rsidR="00032C63" w:rsidRPr="004328A8">
        <w:rPr>
          <w:sz w:val="26"/>
          <w:szCs w:val="26"/>
        </w:rPr>
        <w:t xml:space="preserve"> </w:t>
      </w:r>
      <w:r w:rsidR="00212321" w:rsidRPr="004328A8">
        <w:rPr>
          <w:sz w:val="26"/>
          <w:szCs w:val="26"/>
        </w:rPr>
        <w:t>(3822) 90</w:t>
      </w:r>
      <w:r w:rsidR="00EC5F9A" w:rsidRPr="004328A8">
        <w:rPr>
          <w:sz w:val="26"/>
          <w:szCs w:val="26"/>
        </w:rPr>
        <w:t>1</w:t>
      </w:r>
      <w:r w:rsidR="00212321" w:rsidRPr="004328A8">
        <w:rPr>
          <w:sz w:val="26"/>
          <w:szCs w:val="26"/>
        </w:rPr>
        <w:t>-</w:t>
      </w:r>
      <w:r w:rsidR="00EC5F9A" w:rsidRPr="004328A8">
        <w:rPr>
          <w:sz w:val="26"/>
          <w:szCs w:val="26"/>
        </w:rPr>
        <w:t>845</w:t>
      </w:r>
      <w:r w:rsidR="00086F1F">
        <w:rPr>
          <w:sz w:val="26"/>
          <w:szCs w:val="26"/>
        </w:rPr>
        <w:t>,</w:t>
      </w:r>
      <w:r w:rsidR="00032C63" w:rsidRPr="004328A8">
        <w:rPr>
          <w:sz w:val="26"/>
          <w:szCs w:val="26"/>
        </w:rPr>
        <w:t xml:space="preserve"> </w:t>
      </w:r>
      <w:hyperlink r:id="rId7" w:history="1">
        <w:r w:rsidR="00EC5F9A" w:rsidRPr="004328A8">
          <w:rPr>
            <w:rStyle w:val="a5"/>
            <w:color w:val="auto"/>
            <w:sz w:val="26"/>
            <w:szCs w:val="26"/>
            <w:u w:val="none"/>
            <w:lang w:val="en-US"/>
          </w:rPr>
          <w:t>skakun</w:t>
        </w:r>
        <w:r w:rsidR="00EC5F9A" w:rsidRPr="004328A8">
          <w:rPr>
            <w:rStyle w:val="a5"/>
            <w:color w:val="auto"/>
            <w:sz w:val="26"/>
            <w:szCs w:val="26"/>
            <w:u w:val="none"/>
          </w:rPr>
          <w:t>@tomsk.gov.ru</w:t>
        </w:r>
      </w:hyperlink>
      <w:r w:rsidRPr="004328A8">
        <w:rPr>
          <w:sz w:val="26"/>
          <w:szCs w:val="26"/>
        </w:rPr>
        <w:t>.</w:t>
      </w:r>
    </w:p>
    <w:p w:rsidR="00A42EBF" w:rsidRPr="004328A8" w:rsidRDefault="00A42EBF" w:rsidP="00CE7E24">
      <w:pPr>
        <w:tabs>
          <w:tab w:val="right" w:pos="9923"/>
        </w:tabs>
        <w:ind w:firstLine="567"/>
        <w:jc w:val="both"/>
        <w:rPr>
          <w:strike/>
          <w:sz w:val="26"/>
          <w:szCs w:val="26"/>
        </w:rPr>
      </w:pPr>
      <w:r w:rsidRPr="004328A8">
        <w:rPr>
          <w:sz w:val="26"/>
          <w:szCs w:val="26"/>
        </w:rPr>
        <w:t xml:space="preserve">1.10. Степень регулирующего воздействия проекта: </w:t>
      </w:r>
      <w:r w:rsidR="00DC2DC7">
        <w:rPr>
          <w:sz w:val="26"/>
          <w:szCs w:val="26"/>
        </w:rPr>
        <w:t>средняя</w:t>
      </w:r>
      <w:r w:rsidRPr="004328A8">
        <w:rPr>
          <w:sz w:val="26"/>
          <w:szCs w:val="26"/>
        </w:rPr>
        <w:t>.</w:t>
      </w:r>
    </w:p>
    <w:p w:rsidR="00A42EBF" w:rsidRPr="004328A8" w:rsidRDefault="00A42EBF" w:rsidP="00A42EB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328A8">
        <w:rPr>
          <w:sz w:val="26"/>
          <w:szCs w:val="26"/>
        </w:rPr>
        <w:t>1.11. Обоснование отнесения проекта акта к определенной степени регулирующего воздействия.</w:t>
      </w:r>
    </w:p>
    <w:p w:rsidR="00032C63" w:rsidRPr="004328A8" w:rsidRDefault="00032C63" w:rsidP="00D83E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328A8">
        <w:rPr>
          <w:sz w:val="26"/>
          <w:szCs w:val="26"/>
        </w:rPr>
        <w:t xml:space="preserve">Проект постановления содержит положения, изменяющие ранее предусмотренные </w:t>
      </w:r>
      <w:r w:rsidR="00D83E01" w:rsidRPr="004328A8">
        <w:rPr>
          <w:sz w:val="26"/>
          <w:szCs w:val="26"/>
        </w:rPr>
        <w:t xml:space="preserve">условия </w:t>
      </w:r>
      <w:r w:rsidR="002C0378" w:rsidRPr="004328A8">
        <w:rPr>
          <w:sz w:val="26"/>
          <w:szCs w:val="26"/>
        </w:rPr>
        <w:t xml:space="preserve">субсидирования </w:t>
      </w:r>
      <w:r w:rsidR="00D83E01" w:rsidRPr="004328A8">
        <w:rPr>
          <w:sz w:val="26"/>
          <w:szCs w:val="26"/>
        </w:rPr>
        <w:t xml:space="preserve">в сфере </w:t>
      </w:r>
      <w:r w:rsidR="002C0378" w:rsidRPr="004328A8">
        <w:rPr>
          <w:sz w:val="26"/>
          <w:szCs w:val="26"/>
        </w:rPr>
        <w:t>авиап</w:t>
      </w:r>
      <w:r w:rsidR="00D83E01" w:rsidRPr="004328A8">
        <w:rPr>
          <w:sz w:val="26"/>
          <w:szCs w:val="26"/>
        </w:rPr>
        <w:t>ассажирских п</w:t>
      </w:r>
      <w:r w:rsidR="002C0378" w:rsidRPr="004328A8">
        <w:rPr>
          <w:sz w:val="26"/>
          <w:szCs w:val="26"/>
        </w:rPr>
        <w:t>еревоз</w:t>
      </w:r>
      <w:r w:rsidR="00D83E01" w:rsidRPr="004328A8">
        <w:rPr>
          <w:sz w:val="26"/>
          <w:szCs w:val="26"/>
        </w:rPr>
        <w:t>ок на внутриобластных и региональных маршрутах Томской области</w:t>
      </w:r>
      <w:r w:rsidRPr="004328A8">
        <w:rPr>
          <w:sz w:val="26"/>
          <w:szCs w:val="26"/>
        </w:rPr>
        <w:t>.</w:t>
      </w:r>
    </w:p>
    <w:p w:rsidR="00A42EBF" w:rsidRPr="00D931F2" w:rsidRDefault="00A42EBF" w:rsidP="00A42EBF">
      <w:pPr>
        <w:ind w:firstLine="601"/>
        <w:jc w:val="both"/>
        <w:rPr>
          <w:sz w:val="26"/>
          <w:szCs w:val="26"/>
        </w:rPr>
      </w:pPr>
      <w:r w:rsidRPr="004328A8">
        <w:rPr>
          <w:sz w:val="26"/>
          <w:szCs w:val="26"/>
        </w:rPr>
        <w:t>1.12. Срок проведения публичных консультаций, в течение которого разработчиком проекта нормативного правового акта принимаются предложения</w:t>
      </w:r>
      <w:r w:rsidRPr="00075DED">
        <w:rPr>
          <w:color w:val="0070C0"/>
          <w:sz w:val="26"/>
          <w:szCs w:val="26"/>
        </w:rPr>
        <w:t xml:space="preserve">: </w:t>
      </w:r>
      <w:r w:rsidRPr="00D931F2">
        <w:rPr>
          <w:sz w:val="26"/>
          <w:szCs w:val="26"/>
        </w:rPr>
        <w:t>с</w:t>
      </w:r>
      <w:r w:rsidR="00D931F2" w:rsidRPr="00D931F2">
        <w:rPr>
          <w:sz w:val="26"/>
          <w:szCs w:val="26"/>
        </w:rPr>
        <w:t>о</w:t>
      </w:r>
      <w:r w:rsidRPr="00D931F2">
        <w:rPr>
          <w:sz w:val="26"/>
          <w:szCs w:val="26"/>
        </w:rPr>
        <w:t xml:space="preserve"> </w:t>
      </w:r>
      <w:r w:rsidR="00477B2A">
        <w:rPr>
          <w:sz w:val="26"/>
          <w:szCs w:val="26"/>
        </w:rPr>
        <w:t>12</w:t>
      </w:r>
      <w:r w:rsidR="00694643" w:rsidRPr="000F6605">
        <w:rPr>
          <w:sz w:val="26"/>
          <w:szCs w:val="26"/>
        </w:rPr>
        <w:t>.</w:t>
      </w:r>
      <w:r w:rsidR="00F7175C" w:rsidRPr="000F6605">
        <w:rPr>
          <w:sz w:val="26"/>
          <w:szCs w:val="26"/>
        </w:rPr>
        <w:t>1</w:t>
      </w:r>
      <w:r w:rsidR="00D931F2" w:rsidRPr="000F6605">
        <w:rPr>
          <w:sz w:val="26"/>
          <w:szCs w:val="26"/>
        </w:rPr>
        <w:t>2</w:t>
      </w:r>
      <w:r w:rsidR="00694643" w:rsidRPr="00D931F2">
        <w:rPr>
          <w:sz w:val="26"/>
          <w:szCs w:val="26"/>
        </w:rPr>
        <w:t>.2019</w:t>
      </w:r>
      <w:r w:rsidRPr="00D931F2">
        <w:rPr>
          <w:sz w:val="26"/>
          <w:szCs w:val="26"/>
        </w:rPr>
        <w:t xml:space="preserve"> года по </w:t>
      </w:r>
      <w:r w:rsidR="00D931F2" w:rsidRPr="000F6605">
        <w:rPr>
          <w:sz w:val="26"/>
          <w:szCs w:val="26"/>
        </w:rPr>
        <w:t>2</w:t>
      </w:r>
      <w:r w:rsidR="00477B2A">
        <w:rPr>
          <w:sz w:val="26"/>
          <w:szCs w:val="26"/>
        </w:rPr>
        <w:t>5</w:t>
      </w:r>
      <w:r w:rsidR="00694643" w:rsidRPr="000F6605">
        <w:rPr>
          <w:sz w:val="26"/>
          <w:szCs w:val="26"/>
        </w:rPr>
        <w:t>.</w:t>
      </w:r>
      <w:r w:rsidR="00F7175C" w:rsidRPr="00D931F2">
        <w:rPr>
          <w:sz w:val="26"/>
          <w:szCs w:val="26"/>
        </w:rPr>
        <w:t>12</w:t>
      </w:r>
      <w:r w:rsidR="00A83F17" w:rsidRPr="00D931F2">
        <w:rPr>
          <w:sz w:val="26"/>
          <w:szCs w:val="26"/>
        </w:rPr>
        <w:t>.</w:t>
      </w:r>
      <w:r w:rsidRPr="00D931F2">
        <w:rPr>
          <w:sz w:val="26"/>
          <w:szCs w:val="26"/>
        </w:rPr>
        <w:t>201</w:t>
      </w:r>
      <w:r w:rsidR="00694643" w:rsidRPr="00D931F2">
        <w:rPr>
          <w:sz w:val="26"/>
          <w:szCs w:val="26"/>
        </w:rPr>
        <w:t>9</w:t>
      </w:r>
      <w:r w:rsidRPr="00D931F2">
        <w:rPr>
          <w:sz w:val="26"/>
          <w:szCs w:val="26"/>
        </w:rPr>
        <w:t xml:space="preserve"> года</w:t>
      </w:r>
      <w:r w:rsidR="00D26C9B" w:rsidRPr="00D931F2">
        <w:rPr>
          <w:sz w:val="26"/>
          <w:szCs w:val="26"/>
        </w:rPr>
        <w:t>.</w:t>
      </w:r>
    </w:p>
    <w:p w:rsidR="001607B8" w:rsidRPr="004328A8" w:rsidRDefault="001607B8" w:rsidP="00B3395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328A8">
        <w:rPr>
          <w:sz w:val="26"/>
          <w:szCs w:val="26"/>
        </w:rPr>
        <w:t>2. Описание проблемы, на решение которой направлено предлагаемое правовое регулирование.</w:t>
      </w:r>
    </w:p>
    <w:p w:rsidR="004079FF" w:rsidRPr="004328A8" w:rsidRDefault="000541B2" w:rsidP="00B3395A">
      <w:pPr>
        <w:pStyle w:val="ConsPlusNormal"/>
        <w:ind w:firstLine="567"/>
        <w:jc w:val="both"/>
      </w:pPr>
      <w:r w:rsidRPr="004328A8">
        <w:t>2.1. Формулировка проблемы:</w:t>
      </w:r>
      <w:r w:rsidR="00931B35" w:rsidRPr="004328A8">
        <w:t xml:space="preserve"> </w:t>
      </w:r>
    </w:p>
    <w:p w:rsidR="00704515" w:rsidRPr="004328A8" w:rsidRDefault="00704515" w:rsidP="00B3395A">
      <w:pPr>
        <w:pStyle w:val="ConsPlusNormal"/>
        <w:ind w:firstLine="567"/>
        <w:jc w:val="both"/>
      </w:pPr>
      <w:proofErr w:type="gramStart"/>
      <w:r w:rsidRPr="004328A8">
        <w:t>Необходимость приведения отдельных положений постановления Администрации Томской области от 07.07.2014 № 261а «Об утверждении Порядка предоставления субсидии на возмещение части затрат перевозчикам, осуществляющим авиапассажирские перевозки на внутриобластных и региональных маршрутах» связано с необходимостью приведения в соответствие с предписанием Западно-Сибирской транспортной прокуратуры, актуализации в соответствии с требованиями Постановления Правительства Российской Федерации от 06.11.2016 № 887 «Об общих требованиях к нормативным правовым актам, муниципальным</w:t>
      </w:r>
      <w:proofErr w:type="gramEnd"/>
      <w:r w:rsidRPr="004328A8">
        <w:t xml:space="preserve"> </w:t>
      </w:r>
      <w:proofErr w:type="gramStart"/>
      <w:r w:rsidRPr="004328A8">
        <w:t>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а также внесения уточняющих изменений, в том числе в связи с принятием Закона Томской области от 29 декабря 2018 года № 151-ОЗ «О</w:t>
      </w:r>
      <w:r w:rsidR="00F9011E" w:rsidRPr="004328A8">
        <w:t>б</w:t>
      </w:r>
      <w:r w:rsidRPr="004328A8">
        <w:t xml:space="preserve"> областном бюджете на 2019 год и на плановый период 2020 и 2021 годов».</w:t>
      </w:r>
      <w:proofErr w:type="gramEnd"/>
    </w:p>
    <w:p w:rsidR="00704515" w:rsidRPr="004328A8" w:rsidRDefault="00704515" w:rsidP="00704515">
      <w:pPr>
        <w:pStyle w:val="ConsPlusNormal"/>
        <w:ind w:firstLine="567"/>
        <w:jc w:val="both"/>
      </w:pPr>
      <w:r w:rsidRPr="004328A8">
        <w:t>2.2. Информация о возникновении, выявлении проблемы и мерах, принятых ранее для ее решения, достигнутых результатах и затраченных ресурсах.</w:t>
      </w:r>
    </w:p>
    <w:p w:rsidR="00BD3976" w:rsidRPr="00BD3976" w:rsidRDefault="00BD3976" w:rsidP="00B3395A">
      <w:pPr>
        <w:pStyle w:val="ConsPlusNormal"/>
        <w:ind w:firstLine="567"/>
        <w:jc w:val="both"/>
      </w:pPr>
      <w:r w:rsidRPr="00BD3976">
        <w:t>Проблема выявлена Департаментом транспорта, дорожной деятельности и связи Томской области.</w:t>
      </w:r>
    </w:p>
    <w:p w:rsidR="00704515" w:rsidRPr="004328A8" w:rsidRDefault="00704515" w:rsidP="00B3395A">
      <w:pPr>
        <w:pStyle w:val="ConsPlusNormal"/>
        <w:ind w:firstLine="567"/>
        <w:jc w:val="both"/>
      </w:pPr>
      <w:r w:rsidRPr="004328A8">
        <w:t>2.3. Социальные группы, заинтересованные в устранении проблемы, их количественная оценка.</w:t>
      </w:r>
    </w:p>
    <w:p w:rsidR="00855030" w:rsidRDefault="00583612" w:rsidP="00B3395A">
      <w:pPr>
        <w:pStyle w:val="ConsPlusNormal"/>
        <w:ind w:firstLine="567"/>
        <w:jc w:val="both"/>
      </w:pPr>
      <w:r>
        <w:lastRenderedPageBreak/>
        <w:t>Население Томской области</w:t>
      </w:r>
      <w:r w:rsidR="00855030">
        <w:t>.</w:t>
      </w:r>
    </w:p>
    <w:p w:rsidR="0019783E" w:rsidRPr="004328A8" w:rsidRDefault="0019783E" w:rsidP="00B3395A">
      <w:pPr>
        <w:pStyle w:val="ConsPlusNormal"/>
        <w:ind w:firstLine="567"/>
        <w:jc w:val="both"/>
      </w:pPr>
      <w:r w:rsidRPr="004328A8">
        <w:t>2.4. Характеристика негативных эффектов, возникающих в связи с наличием проблемы, их количественная оценка.</w:t>
      </w:r>
    </w:p>
    <w:p w:rsidR="0019783E" w:rsidRPr="004328A8" w:rsidRDefault="0052762B" w:rsidP="00B3395A">
      <w:pPr>
        <w:pStyle w:val="ConsPlusNormal"/>
        <w:ind w:firstLine="567"/>
        <w:jc w:val="both"/>
      </w:pPr>
      <w:r w:rsidRPr="004328A8">
        <w:t>Несоответствие</w:t>
      </w:r>
      <w:r w:rsidR="00583612">
        <w:t xml:space="preserve"> Порядка</w:t>
      </w:r>
      <w:r w:rsidR="0019783E" w:rsidRPr="004328A8">
        <w:t xml:space="preserve"> требовани</w:t>
      </w:r>
      <w:r w:rsidRPr="004328A8">
        <w:t>ям</w:t>
      </w:r>
      <w:r w:rsidR="009C4604" w:rsidRPr="004328A8">
        <w:t xml:space="preserve"> Ф</w:t>
      </w:r>
      <w:r w:rsidR="0019783E" w:rsidRPr="004328A8">
        <w:t>едерального законодательства</w:t>
      </w:r>
      <w:r w:rsidR="009C4604" w:rsidRPr="004328A8">
        <w:t xml:space="preserve"> и нормативно-правовы</w:t>
      </w:r>
      <w:r w:rsidR="00583612">
        <w:t>х</w:t>
      </w:r>
      <w:r w:rsidRPr="004328A8">
        <w:t xml:space="preserve"> акт</w:t>
      </w:r>
      <w:r w:rsidR="00583612">
        <w:t>ов</w:t>
      </w:r>
      <w:r w:rsidRPr="004328A8">
        <w:t xml:space="preserve"> Томской области.</w:t>
      </w:r>
      <w:r w:rsidR="0019783E" w:rsidRPr="004328A8">
        <w:t xml:space="preserve"> </w:t>
      </w:r>
    </w:p>
    <w:p w:rsidR="00B3420D" w:rsidRPr="004328A8" w:rsidRDefault="00B3420D" w:rsidP="00B3395A">
      <w:pPr>
        <w:pStyle w:val="ConsPlusNormal"/>
        <w:ind w:firstLine="567"/>
        <w:jc w:val="both"/>
      </w:pPr>
      <w:r w:rsidRPr="004328A8">
        <w:t>2.5. Причины возникновения проблемы и факторы, поддерживающие ее существование.</w:t>
      </w:r>
    </w:p>
    <w:p w:rsidR="0019783E" w:rsidRPr="004328A8" w:rsidRDefault="00B3420D" w:rsidP="00B3395A">
      <w:pPr>
        <w:pStyle w:val="ConsPlusNormal"/>
        <w:ind w:firstLine="567"/>
        <w:jc w:val="both"/>
      </w:pPr>
      <w:r w:rsidRPr="004328A8">
        <w:t xml:space="preserve">В связи с изменением требований Федерального законодательства возникла необходимость в </w:t>
      </w:r>
      <w:r w:rsidR="00047D04">
        <w:t>корректировке</w:t>
      </w:r>
      <w:r w:rsidRPr="004328A8">
        <w:t xml:space="preserve"> отдельных положений Постановления.</w:t>
      </w:r>
    </w:p>
    <w:p w:rsidR="00300ABC" w:rsidRPr="004328A8" w:rsidRDefault="00B3420D" w:rsidP="00300ABC">
      <w:pPr>
        <w:pStyle w:val="ConsPlusNormal"/>
        <w:ind w:firstLine="567"/>
        <w:jc w:val="both"/>
      </w:pPr>
      <w:r w:rsidRPr="004328A8">
        <w:t>2.6. Причины невозможности решения проблемы участниками соответствующих отношений самостоятельно, без вмешательства государства.</w:t>
      </w:r>
      <w:r w:rsidR="00300ABC" w:rsidRPr="004328A8">
        <w:t xml:space="preserve"> </w:t>
      </w:r>
    </w:p>
    <w:p w:rsidR="0064358D" w:rsidRPr="004328A8" w:rsidRDefault="0064358D" w:rsidP="0064358D">
      <w:pPr>
        <w:pStyle w:val="ConsPlusNormal"/>
        <w:ind w:firstLine="567"/>
        <w:jc w:val="both"/>
      </w:pPr>
      <w:r w:rsidRPr="004328A8">
        <w:t xml:space="preserve">Решение проблемы направлено на оптимизацию </w:t>
      </w:r>
      <w:r w:rsidR="00296D17" w:rsidRPr="004328A8">
        <w:t xml:space="preserve">механизма предоставления </w:t>
      </w:r>
      <w:r w:rsidRPr="004328A8">
        <w:t>субсиди</w:t>
      </w:r>
      <w:r w:rsidR="00296D17" w:rsidRPr="004328A8">
        <w:t>и на возмещение</w:t>
      </w:r>
      <w:r w:rsidRPr="004328A8">
        <w:t xml:space="preserve"> </w:t>
      </w:r>
      <w:r w:rsidR="00296D17" w:rsidRPr="004328A8">
        <w:t>части затрат перевозчикам, осуществляющим авиапассажирские перевозки на внутриобластных маршрутах</w:t>
      </w:r>
      <w:r w:rsidRPr="004328A8">
        <w:t>.</w:t>
      </w:r>
    </w:p>
    <w:p w:rsidR="00300ABC" w:rsidRPr="004755EC" w:rsidRDefault="00300ABC" w:rsidP="00300ABC">
      <w:pPr>
        <w:pStyle w:val="ConsPlusNormal"/>
        <w:ind w:firstLine="567"/>
        <w:jc w:val="both"/>
      </w:pPr>
      <w:r w:rsidRPr="004328A8">
        <w:t xml:space="preserve">2.7. Опыт решения </w:t>
      </w:r>
      <w:proofErr w:type="gramStart"/>
      <w:r w:rsidRPr="004328A8">
        <w:t>аналогичных проблем</w:t>
      </w:r>
      <w:proofErr w:type="gramEnd"/>
      <w:r w:rsidRPr="004328A8">
        <w:t xml:space="preserve"> в других субъектах Российской Федерации, иностранных государствах.</w:t>
      </w:r>
    </w:p>
    <w:p w:rsidR="0066310E" w:rsidRPr="0066310E" w:rsidRDefault="0066310E" w:rsidP="0066310E">
      <w:pPr>
        <w:pStyle w:val="ConsPlusNormal"/>
        <w:ind w:firstLine="567"/>
        <w:jc w:val="both"/>
      </w:pPr>
      <w:r w:rsidRPr="0066310E">
        <w:t>1) Правительство Ивановской области – постановление от 8 апреля 2015 года № 121-п об утверждении порядка предоставления из областного бюджета субсидий на возмещение части затрат, связанных с организацией авиарейсов (с изменениями на 9 сентября 2019 года);</w:t>
      </w:r>
    </w:p>
    <w:p w:rsidR="0066310E" w:rsidRPr="0066310E" w:rsidRDefault="0066310E" w:rsidP="0066310E">
      <w:pPr>
        <w:pStyle w:val="ConsPlusNormal"/>
        <w:ind w:firstLine="567"/>
        <w:jc w:val="both"/>
      </w:pPr>
      <w:r w:rsidRPr="0066310E">
        <w:t xml:space="preserve">2) Администрация </w:t>
      </w:r>
      <w:proofErr w:type="gramStart"/>
      <w:r w:rsidRPr="0066310E">
        <w:t>Костромской</w:t>
      </w:r>
      <w:proofErr w:type="gramEnd"/>
      <w:r w:rsidRPr="0066310E">
        <w:t xml:space="preserve"> области – постановление от 26 декабря 2016 года № 511-а о порядке предоставления субсидий из областного бюджета на отдельные мероприятия в области воздушного транспорта в 2017-2019 годах в связи с осуществлением воздушных перевозок пассажиров по </w:t>
      </w:r>
      <w:proofErr w:type="spellStart"/>
      <w:r w:rsidRPr="0066310E">
        <w:t>софинансируемому</w:t>
      </w:r>
      <w:proofErr w:type="spellEnd"/>
      <w:r w:rsidRPr="0066310E">
        <w:t xml:space="preserve"> маршруту «Кострома-Санкт-Петербург» (с изменениями на 29 июля 2019 года).</w:t>
      </w:r>
    </w:p>
    <w:p w:rsidR="001C22D3" w:rsidRPr="00804135" w:rsidRDefault="001C22D3" w:rsidP="00583612">
      <w:pPr>
        <w:pStyle w:val="ConsPlusNormal"/>
        <w:ind w:firstLine="567"/>
        <w:jc w:val="both"/>
      </w:pPr>
      <w:r w:rsidRPr="00804135">
        <w:t>2.8. Иная информация о проблеме.</w:t>
      </w:r>
    </w:p>
    <w:p w:rsidR="001C22D3" w:rsidRPr="004328A8" w:rsidRDefault="001C22D3" w:rsidP="00300ABC">
      <w:pPr>
        <w:pStyle w:val="ConsPlusNormal"/>
        <w:ind w:firstLine="567"/>
        <w:jc w:val="both"/>
      </w:pPr>
      <w:r w:rsidRPr="004328A8">
        <w:t>Нет.</w:t>
      </w:r>
    </w:p>
    <w:p w:rsidR="00300ABC" w:rsidRPr="004328A8" w:rsidRDefault="001C22D3" w:rsidP="00300ABC">
      <w:pPr>
        <w:pStyle w:val="ConsPlusNormal"/>
        <w:ind w:firstLine="567"/>
        <w:jc w:val="both"/>
      </w:pPr>
      <w:r w:rsidRPr="004328A8">
        <w:t>3. Определение целей предлагаемого правового регулирования.</w:t>
      </w:r>
    </w:p>
    <w:p w:rsidR="001C22D3" w:rsidRPr="004328A8" w:rsidRDefault="001C22D3" w:rsidP="00300ABC">
      <w:pPr>
        <w:pStyle w:val="ConsPlusNormal"/>
        <w:ind w:firstLine="567"/>
        <w:jc w:val="both"/>
      </w:pPr>
    </w:p>
    <w:tbl>
      <w:tblPr>
        <w:tblW w:w="94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81"/>
        <w:gridCol w:w="2546"/>
        <w:gridCol w:w="2591"/>
      </w:tblGrid>
      <w:tr w:rsidR="004328A8" w:rsidRPr="004328A8" w:rsidTr="00BC2ED3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2D3" w:rsidRPr="004328A8" w:rsidRDefault="001C22D3" w:rsidP="001C22D3">
            <w:pPr>
              <w:widowControl w:val="0"/>
              <w:jc w:val="center"/>
              <w:rPr>
                <w:sz w:val="26"/>
                <w:szCs w:val="26"/>
              </w:rPr>
            </w:pPr>
            <w:r w:rsidRPr="004328A8">
              <w:rPr>
                <w:sz w:val="26"/>
                <w:szCs w:val="26"/>
              </w:rPr>
              <w:t>Цели предлагаемого правового регулирования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2D3" w:rsidRPr="004328A8" w:rsidRDefault="001C22D3" w:rsidP="001C22D3">
            <w:pPr>
              <w:widowControl w:val="0"/>
              <w:ind w:left="118"/>
              <w:jc w:val="center"/>
              <w:rPr>
                <w:sz w:val="26"/>
                <w:szCs w:val="26"/>
              </w:rPr>
            </w:pPr>
            <w:r w:rsidRPr="004328A8">
              <w:rPr>
                <w:sz w:val="26"/>
                <w:szCs w:val="26"/>
              </w:rPr>
              <w:t>Сроки достижения целей предлагаемого правового регулирования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2D3" w:rsidRPr="004328A8" w:rsidRDefault="001C22D3" w:rsidP="001C22D3">
            <w:pPr>
              <w:widowControl w:val="0"/>
              <w:jc w:val="center"/>
              <w:rPr>
                <w:sz w:val="26"/>
                <w:szCs w:val="26"/>
              </w:rPr>
            </w:pPr>
            <w:r w:rsidRPr="004328A8">
              <w:rPr>
                <w:sz w:val="26"/>
                <w:szCs w:val="26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4328A8" w:rsidRPr="004328A8" w:rsidTr="00BC2ED3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2D3" w:rsidRPr="004328A8" w:rsidRDefault="00047D04" w:rsidP="0058361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Корректировка</w:t>
            </w:r>
            <w:r w:rsidR="001C22D3" w:rsidRPr="004328A8">
              <w:rPr>
                <w:sz w:val="26"/>
                <w:szCs w:val="26"/>
              </w:rPr>
              <w:t xml:space="preserve"> отдельных положений </w:t>
            </w:r>
            <w:r w:rsidR="00583612">
              <w:rPr>
                <w:sz w:val="26"/>
                <w:szCs w:val="26"/>
              </w:rPr>
              <w:t>Порядка</w:t>
            </w:r>
            <w:r w:rsidR="001C22D3" w:rsidRPr="004328A8">
              <w:rPr>
                <w:sz w:val="26"/>
                <w:szCs w:val="26"/>
              </w:rPr>
              <w:t>, в соответствии с требованиями Федерального законодательства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2D3" w:rsidRPr="004328A8" w:rsidRDefault="001C22D3" w:rsidP="002C130F">
            <w:pPr>
              <w:widowControl w:val="0"/>
              <w:ind w:left="118"/>
              <w:jc w:val="center"/>
              <w:rPr>
                <w:sz w:val="26"/>
                <w:szCs w:val="26"/>
              </w:rPr>
            </w:pPr>
            <w:r w:rsidRPr="004328A8">
              <w:rPr>
                <w:sz w:val="26"/>
                <w:szCs w:val="26"/>
              </w:rPr>
              <w:t>декабрь 2019 года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2D3" w:rsidRPr="004328A8" w:rsidRDefault="00583612" w:rsidP="002C130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</w:tr>
    </w:tbl>
    <w:p w:rsidR="001C22D3" w:rsidRPr="004328A8" w:rsidRDefault="001C22D3" w:rsidP="00300ABC">
      <w:pPr>
        <w:pStyle w:val="ConsPlusNormal"/>
        <w:ind w:firstLine="567"/>
        <w:jc w:val="both"/>
      </w:pPr>
    </w:p>
    <w:p w:rsidR="001C22D3" w:rsidRPr="004328A8" w:rsidRDefault="0090223E" w:rsidP="00300ABC">
      <w:pPr>
        <w:pStyle w:val="ConsPlusNormal"/>
        <w:ind w:firstLine="567"/>
        <w:jc w:val="both"/>
      </w:pPr>
      <w:r w:rsidRPr="004328A8">
        <w:t>3.1. Определение индикаторов для оценки достижения целей предлагаемого правового регулирования.</w:t>
      </w:r>
    </w:p>
    <w:p w:rsidR="0090223E" w:rsidRPr="004328A8" w:rsidRDefault="0090223E" w:rsidP="00902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4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4"/>
        <w:gridCol w:w="3260"/>
        <w:gridCol w:w="2410"/>
        <w:gridCol w:w="1134"/>
      </w:tblGrid>
      <w:tr w:rsidR="004328A8" w:rsidRPr="004328A8" w:rsidTr="00BC2ED3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23E" w:rsidRPr="004328A8" w:rsidRDefault="0090223E" w:rsidP="002C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28A8">
              <w:rPr>
                <w:sz w:val="26"/>
                <w:szCs w:val="26"/>
              </w:rPr>
              <w:t xml:space="preserve">Цели предлагаемого правового регулирования (соответствует п. 3 настоящего сводного </w:t>
            </w:r>
            <w:r w:rsidRPr="004328A8">
              <w:rPr>
                <w:sz w:val="26"/>
                <w:szCs w:val="26"/>
              </w:rPr>
              <w:lastRenderedPageBreak/>
              <w:t>отчета)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23E" w:rsidRPr="004328A8" w:rsidRDefault="0090223E" w:rsidP="002C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28A8">
              <w:rPr>
                <w:sz w:val="26"/>
                <w:szCs w:val="26"/>
              </w:rPr>
              <w:lastRenderedPageBreak/>
              <w:t>Индикаторы достижения целей предлагаемого правового регулирования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23E" w:rsidRPr="004328A8" w:rsidRDefault="0090223E" w:rsidP="002C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28A8">
              <w:rPr>
                <w:sz w:val="26"/>
                <w:szCs w:val="26"/>
              </w:rPr>
              <w:t>Единица измерения индикаторов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23E" w:rsidRPr="004328A8" w:rsidRDefault="0090223E" w:rsidP="002C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28A8">
              <w:rPr>
                <w:sz w:val="26"/>
                <w:szCs w:val="26"/>
              </w:rPr>
              <w:t>Целевые значения индикаторов по годам</w:t>
            </w:r>
          </w:p>
        </w:tc>
      </w:tr>
      <w:tr w:rsidR="004328A8" w:rsidRPr="004328A8" w:rsidTr="00BC2ED3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23E" w:rsidRPr="004328A8" w:rsidRDefault="00047D04" w:rsidP="002C1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Корректировка</w:t>
            </w:r>
            <w:r w:rsidR="0090223E" w:rsidRPr="004328A8">
              <w:rPr>
                <w:sz w:val="26"/>
                <w:szCs w:val="26"/>
              </w:rPr>
              <w:t xml:space="preserve"> отдельных положений Постановления, в соответствии с требованиями Федерального законодательства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5EC" w:rsidRDefault="004755EC" w:rsidP="0090223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755EC">
              <w:rPr>
                <w:sz w:val="26"/>
                <w:szCs w:val="26"/>
              </w:rPr>
              <w:t>Количество  перевозчиков получивших субсидию</w:t>
            </w:r>
          </w:p>
          <w:p w:rsidR="004755EC" w:rsidRPr="004328A8" w:rsidRDefault="004755EC" w:rsidP="0090223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23E" w:rsidRPr="004328A8" w:rsidRDefault="006E5F3D" w:rsidP="002C13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328A8">
              <w:rPr>
                <w:sz w:val="26"/>
                <w:szCs w:val="26"/>
              </w:rPr>
              <w:t>Предоставления субсидии на возмещение части затрат перевозчикам, осуществляющим авиапассажирские перевозки на внутриобластных и региональных маршрутах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23E" w:rsidRPr="004328A8" w:rsidRDefault="0090223E" w:rsidP="002C13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328A8">
              <w:rPr>
                <w:sz w:val="26"/>
                <w:szCs w:val="26"/>
              </w:rPr>
              <w:t>1</w:t>
            </w:r>
            <w:r w:rsidR="006E5F3D" w:rsidRPr="004328A8">
              <w:rPr>
                <w:sz w:val="26"/>
                <w:szCs w:val="26"/>
              </w:rPr>
              <w:t>00%</w:t>
            </w:r>
          </w:p>
        </w:tc>
      </w:tr>
    </w:tbl>
    <w:p w:rsidR="00075DED" w:rsidRPr="004328A8" w:rsidRDefault="00075DED" w:rsidP="00300ABC">
      <w:pPr>
        <w:pStyle w:val="ConsPlusNormal"/>
        <w:ind w:firstLine="567"/>
        <w:jc w:val="both"/>
      </w:pPr>
    </w:p>
    <w:p w:rsidR="0090223E" w:rsidRPr="004328A8" w:rsidRDefault="0071493B" w:rsidP="00300ABC">
      <w:pPr>
        <w:pStyle w:val="ConsPlusNormal"/>
        <w:ind w:firstLine="567"/>
        <w:jc w:val="both"/>
      </w:pPr>
      <w:r w:rsidRPr="004328A8">
        <w:t>3.2. Методы расчета индикаторов достижения целей предлагаемого правового регулирования, источники информации для расчетов.</w:t>
      </w:r>
    </w:p>
    <w:p w:rsidR="0071493B" w:rsidRPr="004328A8" w:rsidRDefault="0071493B" w:rsidP="00300ABC">
      <w:pPr>
        <w:pStyle w:val="ConsPlusNormal"/>
        <w:ind w:firstLine="567"/>
        <w:jc w:val="both"/>
      </w:pPr>
      <w:r w:rsidRPr="004328A8">
        <w:t xml:space="preserve">Ведомственная </w:t>
      </w:r>
      <w:r w:rsidR="00BC2ED3">
        <w:t xml:space="preserve">статистика </w:t>
      </w:r>
      <w:r w:rsidR="002E3A91">
        <w:t>Департамента, аэропорта, перевозчика</w:t>
      </w:r>
      <w:r w:rsidRPr="004328A8">
        <w:t>.</w:t>
      </w:r>
    </w:p>
    <w:p w:rsidR="00B3420D" w:rsidRPr="004328A8" w:rsidRDefault="00E432CE" w:rsidP="00B3395A">
      <w:pPr>
        <w:pStyle w:val="ConsPlusNormal"/>
        <w:ind w:firstLine="567"/>
        <w:jc w:val="both"/>
      </w:pPr>
      <w:r w:rsidRPr="004328A8">
        <w:t>3.3. Оценка затрат на проведение мониторинга достижения целей предлагаемого правового регулирования.</w:t>
      </w:r>
    </w:p>
    <w:p w:rsidR="00E432CE" w:rsidRPr="004328A8" w:rsidRDefault="00E432CE" w:rsidP="00B3395A">
      <w:pPr>
        <w:pStyle w:val="ConsPlusNormal"/>
        <w:ind w:firstLine="567"/>
        <w:jc w:val="both"/>
      </w:pPr>
      <w:r w:rsidRPr="004328A8">
        <w:t>Дополнительных прямых расходов из федерального, областного и муниципальных бюджетов не потребуется.</w:t>
      </w:r>
    </w:p>
    <w:p w:rsidR="007C7F91" w:rsidRPr="004328A8" w:rsidRDefault="007C7F91" w:rsidP="007C7F9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328A8">
        <w:rPr>
          <w:sz w:val="26"/>
          <w:szCs w:val="26"/>
        </w:rPr>
        <w:t>4. Качественная характеристика и оценка численности потенциальных адресатов предлагаемого правового регулирования (их групп).</w:t>
      </w:r>
    </w:p>
    <w:p w:rsidR="00075DED" w:rsidRPr="004328A8" w:rsidRDefault="00075DED" w:rsidP="007C7F9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4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27"/>
        <w:gridCol w:w="1391"/>
      </w:tblGrid>
      <w:tr w:rsidR="004328A8" w:rsidRPr="004328A8" w:rsidTr="00BC2ED3"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F91" w:rsidRPr="004328A8" w:rsidRDefault="007C7F91" w:rsidP="002C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28A8">
              <w:rPr>
                <w:sz w:val="26"/>
                <w:szCs w:val="26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F91" w:rsidRPr="004328A8" w:rsidRDefault="007C7F91" w:rsidP="002C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28A8">
              <w:rPr>
                <w:sz w:val="26"/>
                <w:szCs w:val="26"/>
              </w:rPr>
              <w:t>Количество участников группы</w:t>
            </w:r>
          </w:p>
        </w:tc>
      </w:tr>
      <w:tr w:rsidR="007C7F91" w:rsidRPr="00075DED" w:rsidTr="00BC2ED3"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91" w:rsidRPr="002E3A91" w:rsidRDefault="007C7F91" w:rsidP="008041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28A8">
              <w:rPr>
                <w:sz w:val="26"/>
                <w:szCs w:val="26"/>
              </w:rPr>
              <w:t>Группа 1: Юридические лица (за исключением государственных (муниципальных) учреждений) и индивидуальные предприниматели, осуществляющие авиапассажирские перевозки на внутриобластных и региональных маршрутах.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91" w:rsidRPr="002E3A91" w:rsidRDefault="002E3A91" w:rsidP="002E3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66310E">
              <w:rPr>
                <w:sz w:val="26"/>
                <w:szCs w:val="26"/>
              </w:rPr>
              <w:t>2</w:t>
            </w:r>
          </w:p>
        </w:tc>
      </w:tr>
    </w:tbl>
    <w:p w:rsidR="00075DED" w:rsidRDefault="00075DED" w:rsidP="00B3395A">
      <w:pPr>
        <w:pStyle w:val="ConsPlusNormal"/>
        <w:ind w:firstLine="567"/>
        <w:jc w:val="both"/>
        <w:rPr>
          <w:color w:val="0070C0"/>
        </w:rPr>
      </w:pPr>
    </w:p>
    <w:p w:rsidR="00E432CE" w:rsidRPr="004328A8" w:rsidRDefault="00066657" w:rsidP="00B3395A">
      <w:pPr>
        <w:pStyle w:val="ConsPlusNormal"/>
        <w:ind w:firstLine="567"/>
        <w:jc w:val="both"/>
      </w:pPr>
      <w:r w:rsidRPr="004328A8">
        <w:t>5. Сведения о дополнительных расходах (доходах) областного бюджета, связанных с введением предлагаемого правового регулирования.</w:t>
      </w:r>
    </w:p>
    <w:p w:rsidR="00F9011E" w:rsidRPr="004328A8" w:rsidRDefault="00F9011E" w:rsidP="00B3395A">
      <w:pPr>
        <w:pStyle w:val="ConsPlusNormal"/>
        <w:ind w:firstLine="567"/>
        <w:jc w:val="both"/>
      </w:pPr>
      <w:r w:rsidRPr="004328A8">
        <w:t>Дополнительных финансовых затрат областного бюджета, связанных с введением предла</w:t>
      </w:r>
      <w:r w:rsidR="002E3A91">
        <w:t>гаемого правового регулирования:</w:t>
      </w:r>
      <w:r w:rsidRPr="004328A8">
        <w:t xml:space="preserve"> </w:t>
      </w:r>
      <w:r w:rsidR="002E3A91">
        <w:t>в</w:t>
      </w:r>
      <w:r w:rsidR="002E3A91" w:rsidRPr="002E3A91">
        <w:t xml:space="preserve"> пределах бюджетных ассигнований и лимитов бюджетных обязательств, предусмотренных Законом Томской области от 29.12.2018 № 151-ОЗ «Об областном бюджете на 2019 год и плановый период 2020 и 2021 годов».</w:t>
      </w:r>
    </w:p>
    <w:p w:rsidR="00E432CE" w:rsidRDefault="006935D1" w:rsidP="004A379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328A8">
        <w:rPr>
          <w:sz w:val="26"/>
          <w:szCs w:val="26"/>
        </w:rPr>
        <w:t>6.</w:t>
      </w:r>
      <w:r w:rsidR="004A379C" w:rsidRPr="004328A8">
        <w:rPr>
          <w:sz w:val="26"/>
          <w:szCs w:val="26"/>
        </w:rPr>
        <w:t xml:space="preserve"> Новые обязанности, запреты и ограничения, изменение существующих обязанностей, запретов и ограничений потенциальных адресатов предлагаемого правового регулирования и связанные с ними </w:t>
      </w:r>
      <w:r w:rsidR="002E3A91">
        <w:rPr>
          <w:sz w:val="26"/>
          <w:szCs w:val="26"/>
        </w:rPr>
        <w:t>дополнительные расходы (доходы).</w:t>
      </w:r>
    </w:p>
    <w:p w:rsidR="00804135" w:rsidRPr="004328A8" w:rsidRDefault="00804135" w:rsidP="004A379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4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48"/>
        <w:gridCol w:w="2693"/>
        <w:gridCol w:w="1843"/>
        <w:gridCol w:w="1134"/>
      </w:tblGrid>
      <w:tr w:rsidR="004328A8" w:rsidRPr="004328A8" w:rsidTr="00BC2ED3">
        <w:trPr>
          <w:trHeight w:val="3180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79C" w:rsidRPr="004328A8" w:rsidRDefault="004A379C" w:rsidP="002C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28A8">
              <w:rPr>
                <w:sz w:val="26"/>
                <w:szCs w:val="26"/>
              </w:rPr>
              <w:lastRenderedPageBreak/>
              <w:t xml:space="preserve">Группы потенциальных адресатов предлагаемого правового регулирования (соответствует </w:t>
            </w:r>
            <w:hyperlink w:anchor="Par63" w:history="1">
              <w:r w:rsidRPr="004328A8">
                <w:rPr>
                  <w:sz w:val="26"/>
                  <w:szCs w:val="26"/>
                </w:rPr>
                <w:t>пункту 4</w:t>
              </w:r>
            </w:hyperlink>
            <w:r w:rsidRPr="004328A8">
              <w:rPr>
                <w:sz w:val="26"/>
                <w:szCs w:val="2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79C" w:rsidRPr="004328A8" w:rsidRDefault="004A379C" w:rsidP="002C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28A8">
              <w:rPr>
                <w:sz w:val="26"/>
                <w:szCs w:val="26"/>
              </w:rPr>
              <w:t>Новые обязанности, запреты  и ограничения, изменения существующих обязанностей, запретов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79C" w:rsidRPr="004328A8" w:rsidRDefault="004A379C" w:rsidP="002C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28A8">
              <w:rPr>
                <w:sz w:val="26"/>
                <w:szCs w:val="26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79C" w:rsidRPr="004328A8" w:rsidRDefault="004A379C" w:rsidP="002C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28A8">
              <w:rPr>
                <w:sz w:val="26"/>
                <w:szCs w:val="26"/>
              </w:rPr>
              <w:t>Количественная оценка, руб.</w:t>
            </w:r>
          </w:p>
        </w:tc>
      </w:tr>
      <w:tr w:rsidR="00075DED" w:rsidRPr="00075DED" w:rsidTr="00BC2ED3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D22" w:rsidRPr="00075DED" w:rsidRDefault="004A379C" w:rsidP="002E3A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28A8">
              <w:rPr>
                <w:sz w:val="26"/>
                <w:szCs w:val="26"/>
              </w:rPr>
              <w:t>Группа 1: Юридические лица (за исключением государственных (муниципальных) учреждений) и индивидуальные предприниматели, осуществляющие авиапассажирские перевозки на внутриобластных                         и региональных маршрутах.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9C" w:rsidRPr="00855030" w:rsidRDefault="00855030" w:rsidP="008550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5030">
              <w:rPr>
                <w:sz w:val="26"/>
                <w:szCs w:val="26"/>
              </w:rPr>
              <w:t>Расширен перечень отчетов предоставляемых получателем субсидии. Добавлен «Отчет о достижении результата»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D22" w:rsidRPr="00855030" w:rsidRDefault="00A35D22" w:rsidP="002C130F">
            <w:pPr>
              <w:rPr>
                <w:sz w:val="26"/>
                <w:szCs w:val="26"/>
              </w:rPr>
            </w:pPr>
          </w:p>
          <w:p w:rsidR="00A35D22" w:rsidRPr="00855030" w:rsidRDefault="00A35D22" w:rsidP="002C130F">
            <w:pPr>
              <w:rPr>
                <w:sz w:val="26"/>
                <w:szCs w:val="26"/>
              </w:rPr>
            </w:pPr>
          </w:p>
          <w:p w:rsidR="00804135" w:rsidRPr="00855030" w:rsidRDefault="00804135" w:rsidP="002C130F">
            <w:pPr>
              <w:rPr>
                <w:sz w:val="26"/>
                <w:szCs w:val="26"/>
              </w:rPr>
            </w:pPr>
          </w:p>
          <w:p w:rsidR="00A35D22" w:rsidRPr="00855030" w:rsidRDefault="00A35D22" w:rsidP="00804135">
            <w:pPr>
              <w:rPr>
                <w:sz w:val="26"/>
                <w:szCs w:val="26"/>
              </w:rPr>
            </w:pPr>
            <w:r w:rsidRPr="00855030">
              <w:rPr>
                <w:sz w:val="26"/>
                <w:szCs w:val="26"/>
              </w:rPr>
              <w:t>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D22" w:rsidRPr="00075DED" w:rsidRDefault="00A35D22" w:rsidP="002C13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35D22" w:rsidRPr="00075DED" w:rsidRDefault="00A35D22" w:rsidP="002C13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04135" w:rsidRDefault="00804135" w:rsidP="00A35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35D22" w:rsidRPr="00075DED" w:rsidRDefault="00A35D22" w:rsidP="00A35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5DED">
              <w:rPr>
                <w:sz w:val="26"/>
                <w:szCs w:val="26"/>
              </w:rPr>
              <w:t>-</w:t>
            </w:r>
          </w:p>
        </w:tc>
      </w:tr>
    </w:tbl>
    <w:p w:rsidR="00E432CE" w:rsidRPr="00075DED" w:rsidRDefault="00E432CE" w:rsidP="00B3395A">
      <w:pPr>
        <w:pStyle w:val="ConsPlusNormal"/>
        <w:ind w:firstLine="567"/>
        <w:jc w:val="both"/>
        <w:rPr>
          <w:color w:val="0070C0"/>
        </w:rPr>
      </w:pPr>
    </w:p>
    <w:p w:rsidR="00066657" w:rsidRPr="004328A8" w:rsidRDefault="006151C7" w:rsidP="006151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328A8">
        <w:rPr>
          <w:sz w:val="26"/>
          <w:szCs w:val="26"/>
        </w:rPr>
        <w:t>6.1. Издержки и выгоды адресатов предлагаемого правового регулирования, не поддающиеся количественной оценке.</w:t>
      </w:r>
    </w:p>
    <w:p w:rsidR="006151C7" w:rsidRPr="004328A8" w:rsidRDefault="006151C7" w:rsidP="006151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328A8">
        <w:rPr>
          <w:sz w:val="26"/>
          <w:szCs w:val="26"/>
        </w:rPr>
        <w:t>Нет.</w:t>
      </w:r>
    </w:p>
    <w:p w:rsidR="006151C7" w:rsidRPr="004328A8" w:rsidRDefault="006151C7" w:rsidP="006151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328A8">
        <w:rPr>
          <w:sz w:val="26"/>
          <w:szCs w:val="26"/>
        </w:rPr>
        <w:t>7. Оценка рисков неблагоприятных последствий применения предлагаемого правового регулирования.</w:t>
      </w:r>
    </w:p>
    <w:p w:rsidR="00066657" w:rsidRPr="004328A8" w:rsidRDefault="006151C7" w:rsidP="00B3395A">
      <w:pPr>
        <w:pStyle w:val="ConsPlusNormal"/>
        <w:ind w:firstLine="567"/>
        <w:jc w:val="both"/>
      </w:pPr>
      <w:r w:rsidRPr="004328A8">
        <w:t>Риски неблагоприятных последствий применения предлагаемого правового регулирования отсутствуют.</w:t>
      </w:r>
    </w:p>
    <w:p w:rsidR="00B86823" w:rsidRPr="004328A8" w:rsidRDefault="00B86823" w:rsidP="00B868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328A8">
        <w:rPr>
          <w:sz w:val="26"/>
          <w:szCs w:val="26"/>
        </w:rPr>
        <w:t>8. Сравнение возможных вариантов решения проблемы.</w:t>
      </w:r>
    </w:p>
    <w:tbl>
      <w:tblPr>
        <w:tblW w:w="94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3"/>
        <w:gridCol w:w="3086"/>
        <w:gridCol w:w="3119"/>
      </w:tblGrid>
      <w:tr w:rsidR="004328A8" w:rsidRPr="00B85FCF" w:rsidTr="00BC2ED3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823" w:rsidRPr="00B85FCF" w:rsidRDefault="00B86823" w:rsidP="002C130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823" w:rsidRPr="00B85FCF" w:rsidRDefault="00B86823" w:rsidP="002C130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B85FCF">
              <w:rPr>
                <w:sz w:val="26"/>
                <w:szCs w:val="26"/>
              </w:rPr>
              <w:t>Вариант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823" w:rsidRPr="00B85FCF" w:rsidRDefault="00B86823" w:rsidP="002C130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B85FCF">
              <w:rPr>
                <w:sz w:val="26"/>
                <w:szCs w:val="26"/>
              </w:rPr>
              <w:t>Вариант 2</w:t>
            </w:r>
          </w:p>
        </w:tc>
      </w:tr>
      <w:tr w:rsidR="00B85FCF" w:rsidRPr="00B85FCF" w:rsidTr="00BC2ED3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CF" w:rsidRPr="00B85FCF" w:rsidRDefault="00B85FCF" w:rsidP="002C130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B85FCF">
              <w:rPr>
                <w:sz w:val="26"/>
                <w:szCs w:val="26"/>
              </w:rPr>
              <w:t>8.1. Содержание варианта решения выявленной проблемы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CF" w:rsidRPr="00B85FCF" w:rsidRDefault="00B85FCF" w:rsidP="002C1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5FCF">
              <w:rPr>
                <w:sz w:val="26"/>
                <w:szCs w:val="26"/>
              </w:rPr>
              <w:t>Принятие проекта правового акта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CF" w:rsidRPr="00B85FCF" w:rsidRDefault="00B85FCF" w:rsidP="00A2798E">
            <w:pPr>
              <w:rPr>
                <w:sz w:val="26"/>
                <w:szCs w:val="26"/>
              </w:rPr>
            </w:pPr>
            <w:r w:rsidRPr="00B85FCF">
              <w:rPr>
                <w:sz w:val="26"/>
                <w:szCs w:val="26"/>
              </w:rPr>
              <w:t>Неприятие проекта правового акта</w:t>
            </w:r>
          </w:p>
        </w:tc>
      </w:tr>
      <w:tr w:rsidR="00B85FCF" w:rsidRPr="00B85FCF" w:rsidTr="00DC5F8F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CF" w:rsidRPr="00B85FCF" w:rsidRDefault="00B85FCF" w:rsidP="002C130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B85FCF">
              <w:rPr>
                <w:sz w:val="26"/>
                <w:szCs w:val="26"/>
              </w:rPr>
              <w:t xml:space="preserve">8.2. Качественная характеристика и оценка численности потенциальных адресатов предлагаемого правового регулирования в </w:t>
            </w:r>
            <w:r w:rsidRPr="00B85FCF">
              <w:rPr>
                <w:sz w:val="26"/>
                <w:szCs w:val="26"/>
              </w:rPr>
              <w:lastRenderedPageBreak/>
              <w:t xml:space="preserve">среднесрочном периоде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CF" w:rsidRPr="00B85FCF" w:rsidRDefault="00B85FCF" w:rsidP="003B44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5FCF">
              <w:rPr>
                <w:sz w:val="26"/>
                <w:szCs w:val="26"/>
              </w:rPr>
              <w:lastRenderedPageBreak/>
              <w:t xml:space="preserve">Изменений качественных характеристик и динамики  численности потенциальных адресатов предлагаемого правового регулирования в </w:t>
            </w:r>
            <w:r w:rsidRPr="00B85FCF">
              <w:rPr>
                <w:sz w:val="26"/>
                <w:szCs w:val="26"/>
              </w:rPr>
              <w:lastRenderedPageBreak/>
              <w:t>среднесрочном периоде не ожидается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CF" w:rsidRPr="00B85FCF" w:rsidRDefault="00B85FCF" w:rsidP="00B85FCF">
            <w:pPr>
              <w:rPr>
                <w:sz w:val="26"/>
                <w:szCs w:val="26"/>
              </w:rPr>
            </w:pPr>
            <w:r w:rsidRPr="00B85FCF">
              <w:rPr>
                <w:sz w:val="26"/>
                <w:szCs w:val="26"/>
              </w:rPr>
              <w:lastRenderedPageBreak/>
              <w:t>Ожидается уменьшение  численности потенциальных адресатов предлагаемого правового регулирования в среднесрочном периоде</w:t>
            </w:r>
          </w:p>
        </w:tc>
      </w:tr>
      <w:tr w:rsidR="00B85FCF" w:rsidRPr="00B85FCF" w:rsidTr="00DC5F8F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CF" w:rsidRPr="00B85FCF" w:rsidRDefault="00B85FCF" w:rsidP="002C130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B85FCF">
              <w:rPr>
                <w:sz w:val="26"/>
                <w:szCs w:val="26"/>
              </w:rPr>
              <w:lastRenderedPageBreak/>
              <w:t>8.3.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  <w:p w:rsidR="00B85FCF" w:rsidRPr="00B85FCF" w:rsidRDefault="00B85FCF" w:rsidP="002C130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CF" w:rsidRPr="00B85FCF" w:rsidRDefault="00B85FCF" w:rsidP="003B44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5FCF">
              <w:rPr>
                <w:sz w:val="26"/>
                <w:szCs w:val="26"/>
              </w:rPr>
              <w:t>Дополнительные расходы (доходы) потенциальных адресатов предлагаемого правового регулирования не предполагаются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CF" w:rsidRPr="00B85FCF" w:rsidRDefault="00B85FCF" w:rsidP="00A2798E">
            <w:pPr>
              <w:rPr>
                <w:sz w:val="26"/>
                <w:szCs w:val="26"/>
              </w:rPr>
            </w:pPr>
            <w:r w:rsidRPr="00B85FCF">
              <w:rPr>
                <w:sz w:val="26"/>
                <w:szCs w:val="26"/>
              </w:rPr>
              <w:t xml:space="preserve">Дополнительные расходы (доходы) потенциальных адресатов предлагаемого правового регулирования не предполагаются </w:t>
            </w:r>
          </w:p>
        </w:tc>
      </w:tr>
      <w:tr w:rsidR="00B85FCF" w:rsidRPr="00B85FCF" w:rsidTr="00DC5F8F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CF" w:rsidRPr="00B85FCF" w:rsidRDefault="00B85FCF" w:rsidP="002C130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B85FCF">
              <w:rPr>
                <w:sz w:val="26"/>
                <w:szCs w:val="26"/>
              </w:rPr>
              <w:t>8.4.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CF" w:rsidRPr="00B85FCF" w:rsidRDefault="00B85FCF" w:rsidP="003B44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5FCF">
              <w:rPr>
                <w:sz w:val="26"/>
                <w:szCs w:val="26"/>
              </w:rPr>
              <w:t>Расходы (доходы) бюджета Томской области не изменятся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CF" w:rsidRPr="00B85FCF" w:rsidRDefault="00B85FCF" w:rsidP="00A2798E">
            <w:pPr>
              <w:rPr>
                <w:sz w:val="26"/>
                <w:szCs w:val="26"/>
              </w:rPr>
            </w:pPr>
            <w:r w:rsidRPr="00B85FCF">
              <w:rPr>
                <w:sz w:val="26"/>
                <w:szCs w:val="26"/>
              </w:rPr>
              <w:t>Расходы (доходы) бюджета Томской области не изменятся</w:t>
            </w:r>
          </w:p>
        </w:tc>
      </w:tr>
      <w:tr w:rsidR="00B85FCF" w:rsidRPr="00B85FCF" w:rsidTr="00BC2ED3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CF" w:rsidRPr="00B85FCF" w:rsidRDefault="00B85FCF" w:rsidP="002C130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B85FCF">
              <w:rPr>
                <w:sz w:val="26"/>
                <w:szCs w:val="26"/>
              </w:rPr>
              <w:t>8.5.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CF" w:rsidRPr="00B85FCF" w:rsidRDefault="00B85FCF" w:rsidP="002C1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5FCF">
              <w:rPr>
                <w:sz w:val="26"/>
                <w:szCs w:val="26"/>
              </w:rPr>
              <w:t>Заявленные цели достигаются полностью. Предполагается повышение качества исполнения Государственных функций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CF" w:rsidRPr="00B85FCF" w:rsidRDefault="00B85FCF" w:rsidP="00A2798E">
            <w:pPr>
              <w:rPr>
                <w:sz w:val="26"/>
                <w:szCs w:val="26"/>
              </w:rPr>
            </w:pPr>
            <w:r w:rsidRPr="00B85FCF">
              <w:rPr>
                <w:sz w:val="26"/>
                <w:szCs w:val="26"/>
              </w:rPr>
              <w:t>Заявленные цели не достигаются</w:t>
            </w:r>
          </w:p>
        </w:tc>
      </w:tr>
      <w:tr w:rsidR="00B85FCF" w:rsidRPr="00B85FCF" w:rsidTr="00BC2ED3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CF" w:rsidRPr="00B85FCF" w:rsidRDefault="00B85FCF" w:rsidP="002C130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B85FCF">
              <w:rPr>
                <w:sz w:val="26"/>
                <w:szCs w:val="26"/>
              </w:rPr>
              <w:t>8.6. Оценка рисков неблагоприятных последствий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CF" w:rsidRPr="00B85FCF" w:rsidRDefault="00B85FCF" w:rsidP="002C1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5FCF">
              <w:rPr>
                <w:sz w:val="26"/>
                <w:szCs w:val="26"/>
              </w:rPr>
              <w:t>Неблагоприятные последствия отсутствуют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CF" w:rsidRPr="00B85FCF" w:rsidRDefault="00B85FCF" w:rsidP="00A2798E">
            <w:pPr>
              <w:rPr>
                <w:sz w:val="26"/>
                <w:szCs w:val="26"/>
              </w:rPr>
            </w:pPr>
            <w:r w:rsidRPr="00B85FCF">
              <w:rPr>
                <w:sz w:val="26"/>
                <w:szCs w:val="26"/>
              </w:rPr>
              <w:t>Несоответствие требованиям Федерального законодательства и нормативно-правовым актам Томской области</w:t>
            </w:r>
          </w:p>
        </w:tc>
      </w:tr>
    </w:tbl>
    <w:p w:rsidR="00066657" w:rsidRPr="004328A8" w:rsidRDefault="00066657" w:rsidP="00B3395A">
      <w:pPr>
        <w:pStyle w:val="ConsPlusNormal"/>
        <w:ind w:firstLine="567"/>
        <w:jc w:val="both"/>
      </w:pPr>
    </w:p>
    <w:p w:rsidR="00066657" w:rsidRPr="004328A8" w:rsidRDefault="00A5081C" w:rsidP="00B3395A">
      <w:pPr>
        <w:pStyle w:val="ConsPlusNormal"/>
        <w:ind w:firstLine="567"/>
        <w:jc w:val="both"/>
      </w:pPr>
      <w:r w:rsidRPr="004328A8">
        <w:t>8.7. Обоснование выбора предпочтительного варианта решения выявленной проблемы.</w:t>
      </w:r>
    </w:p>
    <w:p w:rsidR="00A5081C" w:rsidRPr="004328A8" w:rsidRDefault="00A5081C" w:rsidP="00A5081C">
      <w:pPr>
        <w:pStyle w:val="ConsPlusNormal"/>
        <w:ind w:firstLine="567"/>
        <w:jc w:val="both"/>
      </w:pPr>
      <w:r w:rsidRPr="004328A8">
        <w:t>Предпочтительным  и  необходимым  является  вариант  1  -   принятие  проекта нормативного акта, так как указанный вариант обеспечивает достижение заявленных целей предлагаемого правового регулирования.</w:t>
      </w:r>
    </w:p>
    <w:p w:rsidR="00E432CE" w:rsidRPr="004328A8" w:rsidRDefault="00A5081C" w:rsidP="00A5081C">
      <w:pPr>
        <w:pStyle w:val="ConsPlusNormal"/>
        <w:ind w:firstLine="567"/>
        <w:jc w:val="both"/>
      </w:pPr>
      <w:r w:rsidRPr="004328A8">
        <w:t>Все участники публичных консультаций, проводимых на стадии обсуждения идеи (концепции) предлагаемого регулирования, поддержали выбор данного варианта решения проблемы.</w:t>
      </w:r>
    </w:p>
    <w:p w:rsidR="009B7329" w:rsidRPr="004328A8" w:rsidRDefault="009B7329" w:rsidP="00A5081C">
      <w:pPr>
        <w:pStyle w:val="ConsPlusNormal"/>
        <w:ind w:firstLine="567"/>
        <w:jc w:val="both"/>
      </w:pPr>
      <w:r w:rsidRPr="004328A8">
        <w:t>8.8. Детальное описание предлагаемого варианта решения проблемы.</w:t>
      </w:r>
    </w:p>
    <w:p w:rsidR="00A5081C" w:rsidRPr="004328A8" w:rsidRDefault="009B7329" w:rsidP="00B3395A">
      <w:pPr>
        <w:pStyle w:val="ConsPlusNormal"/>
        <w:ind w:firstLine="567"/>
        <w:jc w:val="both"/>
      </w:pPr>
      <w:r w:rsidRPr="004328A8">
        <w:t>Решение обозначенных  проблем  заключается  в  принятии  проекта  нормативного  акта  (детальное описание представлено в разделе 1.6. настоящего отчета).</w:t>
      </w:r>
    </w:p>
    <w:p w:rsidR="00A5081C" w:rsidRPr="004328A8" w:rsidRDefault="009B7329" w:rsidP="00B3395A">
      <w:pPr>
        <w:pStyle w:val="ConsPlusNormal"/>
        <w:ind w:firstLine="567"/>
        <w:jc w:val="both"/>
      </w:pPr>
      <w:r w:rsidRPr="004328A8">
        <w:t>9.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отношения.</w:t>
      </w:r>
    </w:p>
    <w:p w:rsidR="009B7329" w:rsidRPr="004328A8" w:rsidRDefault="009B7329" w:rsidP="009B7329">
      <w:pPr>
        <w:pStyle w:val="ConsPlusNormal"/>
        <w:ind w:firstLine="567"/>
        <w:jc w:val="both"/>
      </w:pPr>
      <w:r w:rsidRPr="004328A8">
        <w:lastRenderedPageBreak/>
        <w:t>9.1. Предполагаемая дата вступления в с</w:t>
      </w:r>
      <w:r w:rsidR="00477B2A">
        <w:t xml:space="preserve">илу нормативного правового акта </w:t>
      </w:r>
      <w:r w:rsidR="00EE0902">
        <w:t>декабрь 2019 года</w:t>
      </w:r>
      <w:r w:rsidRPr="004328A8">
        <w:t>.</w:t>
      </w:r>
    </w:p>
    <w:p w:rsidR="009B7329" w:rsidRPr="004328A8" w:rsidRDefault="009B7329" w:rsidP="009B7329">
      <w:pPr>
        <w:pStyle w:val="ConsPlusNormal"/>
        <w:ind w:firstLine="567"/>
        <w:jc w:val="both"/>
      </w:pPr>
      <w:r w:rsidRPr="004328A8">
        <w:t>9.2. Необходимость установления переходного периода и (или) отсрочки введения предлагаемого правового регулирования: есть (нет) (с обоснованием необходимости).</w:t>
      </w:r>
    </w:p>
    <w:p w:rsidR="009B7329" w:rsidRPr="004328A8" w:rsidRDefault="00B85FCF" w:rsidP="009B7329">
      <w:pPr>
        <w:pStyle w:val="ConsPlusNormal"/>
        <w:ind w:firstLine="567"/>
        <w:jc w:val="both"/>
      </w:pPr>
      <w:r>
        <w:t>Нет</w:t>
      </w:r>
      <w:r w:rsidR="009B7329" w:rsidRPr="004328A8">
        <w:t>.</w:t>
      </w:r>
    </w:p>
    <w:p w:rsidR="009B7329" w:rsidRPr="004328A8" w:rsidRDefault="009B7329" w:rsidP="009B7329">
      <w:pPr>
        <w:pStyle w:val="ConsPlusNormal"/>
        <w:ind w:firstLine="567"/>
        <w:jc w:val="both"/>
      </w:pPr>
      <w:r w:rsidRPr="004328A8">
        <w:t>9.3. Необходимость распространения предлагаемого правового регулирования на ранее возникшие отношения: есть (нет).</w:t>
      </w:r>
    </w:p>
    <w:p w:rsidR="00A5081C" w:rsidRPr="004328A8" w:rsidRDefault="00B85FCF" w:rsidP="00B3395A">
      <w:pPr>
        <w:pStyle w:val="ConsPlusNormal"/>
        <w:ind w:firstLine="567"/>
        <w:jc w:val="both"/>
      </w:pPr>
      <w:r>
        <w:t>Нет</w:t>
      </w:r>
      <w:r w:rsidR="009B7329" w:rsidRPr="004328A8">
        <w:t>.</w:t>
      </w:r>
    </w:p>
    <w:p w:rsidR="00E238C9" w:rsidRPr="006E0949" w:rsidRDefault="00E238C9" w:rsidP="00B3395A">
      <w:pPr>
        <w:pStyle w:val="ConsPlusNormal"/>
        <w:ind w:firstLine="567"/>
        <w:jc w:val="both"/>
      </w:pPr>
      <w:bookmarkStart w:id="0" w:name="_GoBack"/>
      <w:bookmarkEnd w:id="0"/>
    </w:p>
    <w:p w:rsidR="00D36A3D" w:rsidRPr="006E0949" w:rsidRDefault="00D36A3D" w:rsidP="00B3395A">
      <w:pPr>
        <w:pStyle w:val="ConsPlusNormal"/>
        <w:ind w:firstLine="567"/>
        <w:jc w:val="both"/>
      </w:pPr>
    </w:p>
    <w:p w:rsidR="00E238C9" w:rsidRPr="004328A8" w:rsidRDefault="00E238C9" w:rsidP="00B3395A">
      <w:pPr>
        <w:pStyle w:val="ConsPlusNormal"/>
        <w:ind w:firstLine="567"/>
        <w:jc w:val="both"/>
      </w:pPr>
    </w:p>
    <w:p w:rsidR="00855030" w:rsidRDefault="00075DED" w:rsidP="00C53EAF">
      <w:pPr>
        <w:pStyle w:val="ConsPlusNormal"/>
        <w:jc w:val="both"/>
        <w:rPr>
          <w:sz w:val="24"/>
          <w:szCs w:val="24"/>
        </w:rPr>
      </w:pPr>
      <w:r w:rsidRPr="004328A8">
        <w:t xml:space="preserve">Начальник </w:t>
      </w:r>
      <w:r w:rsidR="00E238C9" w:rsidRPr="004328A8">
        <w:t>департамента</w:t>
      </w:r>
      <w:r w:rsidRPr="004328A8">
        <w:t xml:space="preserve"> </w:t>
      </w:r>
      <w:r w:rsidR="00E238C9" w:rsidRPr="004328A8">
        <w:t xml:space="preserve">                                                                             </w:t>
      </w:r>
      <w:r w:rsidR="00DF2A99">
        <w:t xml:space="preserve">   </w:t>
      </w:r>
      <w:r w:rsidR="00E238C9" w:rsidRPr="004328A8">
        <w:t xml:space="preserve">  </w:t>
      </w:r>
      <w:r w:rsidR="00DF2A99">
        <w:t xml:space="preserve"> </w:t>
      </w:r>
      <w:r w:rsidR="00E238C9" w:rsidRPr="004328A8">
        <w:t>Ю.И.</w:t>
      </w:r>
      <w:r w:rsidR="00E238C9" w:rsidRPr="00DF2A99">
        <w:rPr>
          <w:sz w:val="8"/>
          <w:szCs w:val="8"/>
        </w:rPr>
        <w:t xml:space="preserve"> </w:t>
      </w:r>
      <w:r w:rsidR="00E238C9" w:rsidRPr="004328A8">
        <w:t>Баев</w:t>
      </w:r>
    </w:p>
    <w:sectPr w:rsidR="00855030" w:rsidSect="00075DED">
      <w:pgSz w:w="11905" w:h="16838"/>
      <w:pgMar w:top="851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473"/>
    <w:multiLevelType w:val="hybridMultilevel"/>
    <w:tmpl w:val="FC782B3A"/>
    <w:lvl w:ilvl="0" w:tplc="1C6CE334">
      <w:start w:val="1"/>
      <w:numFmt w:val="decimal"/>
      <w:lvlText w:val="%1."/>
      <w:lvlJc w:val="left"/>
      <w:pPr>
        <w:ind w:left="1477" w:hanging="87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17B232E7"/>
    <w:multiLevelType w:val="hybridMultilevel"/>
    <w:tmpl w:val="B302E448"/>
    <w:lvl w:ilvl="0" w:tplc="10C846B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B8"/>
    <w:rsid w:val="0000265B"/>
    <w:rsid w:val="00004B46"/>
    <w:rsid w:val="00010BD6"/>
    <w:rsid w:val="000126B0"/>
    <w:rsid w:val="00016BE0"/>
    <w:rsid w:val="0001795A"/>
    <w:rsid w:val="000208FF"/>
    <w:rsid w:val="00022470"/>
    <w:rsid w:val="00031CB0"/>
    <w:rsid w:val="00032C63"/>
    <w:rsid w:val="0003341C"/>
    <w:rsid w:val="000337B7"/>
    <w:rsid w:val="000360FF"/>
    <w:rsid w:val="00047D04"/>
    <w:rsid w:val="00053827"/>
    <w:rsid w:val="000541B2"/>
    <w:rsid w:val="00055196"/>
    <w:rsid w:val="000603AE"/>
    <w:rsid w:val="00060993"/>
    <w:rsid w:val="0006585D"/>
    <w:rsid w:val="00066657"/>
    <w:rsid w:val="00066BFA"/>
    <w:rsid w:val="00067444"/>
    <w:rsid w:val="00075DED"/>
    <w:rsid w:val="0007623F"/>
    <w:rsid w:val="000805C1"/>
    <w:rsid w:val="00080FD8"/>
    <w:rsid w:val="00086241"/>
    <w:rsid w:val="00086F1F"/>
    <w:rsid w:val="00090CA2"/>
    <w:rsid w:val="00095008"/>
    <w:rsid w:val="000952D8"/>
    <w:rsid w:val="00095713"/>
    <w:rsid w:val="00095E8C"/>
    <w:rsid w:val="000A0560"/>
    <w:rsid w:val="000A1878"/>
    <w:rsid w:val="000A6EE5"/>
    <w:rsid w:val="000B4CF4"/>
    <w:rsid w:val="000B64E8"/>
    <w:rsid w:val="000D211A"/>
    <w:rsid w:val="000E57E1"/>
    <w:rsid w:val="000F1D65"/>
    <w:rsid w:val="000F6605"/>
    <w:rsid w:val="0010014F"/>
    <w:rsid w:val="00107A60"/>
    <w:rsid w:val="00112B0F"/>
    <w:rsid w:val="00115E78"/>
    <w:rsid w:val="00123C44"/>
    <w:rsid w:val="00124644"/>
    <w:rsid w:val="00144D7A"/>
    <w:rsid w:val="0014737D"/>
    <w:rsid w:val="001607B8"/>
    <w:rsid w:val="001615BD"/>
    <w:rsid w:val="001660AD"/>
    <w:rsid w:val="0017232D"/>
    <w:rsid w:val="00177137"/>
    <w:rsid w:val="00177C49"/>
    <w:rsid w:val="00192190"/>
    <w:rsid w:val="00195931"/>
    <w:rsid w:val="0019783E"/>
    <w:rsid w:val="00197BDD"/>
    <w:rsid w:val="001A54F1"/>
    <w:rsid w:val="001A6267"/>
    <w:rsid w:val="001B012C"/>
    <w:rsid w:val="001B199A"/>
    <w:rsid w:val="001B68F5"/>
    <w:rsid w:val="001C20DB"/>
    <w:rsid w:val="001C22D3"/>
    <w:rsid w:val="001C7963"/>
    <w:rsid w:val="001D228B"/>
    <w:rsid w:val="001D22DC"/>
    <w:rsid w:val="001E5086"/>
    <w:rsid w:val="001F3E93"/>
    <w:rsid w:val="00202878"/>
    <w:rsid w:val="00205971"/>
    <w:rsid w:val="00212321"/>
    <w:rsid w:val="00215DD7"/>
    <w:rsid w:val="00216D45"/>
    <w:rsid w:val="00223FF5"/>
    <w:rsid w:val="00226638"/>
    <w:rsid w:val="002301D3"/>
    <w:rsid w:val="00231C47"/>
    <w:rsid w:val="00240E03"/>
    <w:rsid w:val="002516AD"/>
    <w:rsid w:val="00251F88"/>
    <w:rsid w:val="0025267C"/>
    <w:rsid w:val="002574AF"/>
    <w:rsid w:val="0026084F"/>
    <w:rsid w:val="0026295C"/>
    <w:rsid w:val="00265405"/>
    <w:rsid w:val="00271735"/>
    <w:rsid w:val="0027318D"/>
    <w:rsid w:val="00276652"/>
    <w:rsid w:val="002837D9"/>
    <w:rsid w:val="00285366"/>
    <w:rsid w:val="00285EFA"/>
    <w:rsid w:val="00287CF0"/>
    <w:rsid w:val="002910D5"/>
    <w:rsid w:val="002910E9"/>
    <w:rsid w:val="00296B3E"/>
    <w:rsid w:val="00296D17"/>
    <w:rsid w:val="002A1B6B"/>
    <w:rsid w:val="002A582D"/>
    <w:rsid w:val="002B4D53"/>
    <w:rsid w:val="002B68AA"/>
    <w:rsid w:val="002C0378"/>
    <w:rsid w:val="002C0635"/>
    <w:rsid w:val="002E3A91"/>
    <w:rsid w:val="002E41E7"/>
    <w:rsid w:val="002E7381"/>
    <w:rsid w:val="002F4702"/>
    <w:rsid w:val="002F49DB"/>
    <w:rsid w:val="002F6158"/>
    <w:rsid w:val="00300ABC"/>
    <w:rsid w:val="00303B6F"/>
    <w:rsid w:val="0030690E"/>
    <w:rsid w:val="003109B8"/>
    <w:rsid w:val="00311A1C"/>
    <w:rsid w:val="003155B0"/>
    <w:rsid w:val="003166C9"/>
    <w:rsid w:val="00322793"/>
    <w:rsid w:val="00322905"/>
    <w:rsid w:val="0032383C"/>
    <w:rsid w:val="00326076"/>
    <w:rsid w:val="00332BC2"/>
    <w:rsid w:val="003340FB"/>
    <w:rsid w:val="00352B52"/>
    <w:rsid w:val="003569FE"/>
    <w:rsid w:val="003614F4"/>
    <w:rsid w:val="003704AE"/>
    <w:rsid w:val="00371D33"/>
    <w:rsid w:val="00372406"/>
    <w:rsid w:val="003752BE"/>
    <w:rsid w:val="00385DF5"/>
    <w:rsid w:val="00390335"/>
    <w:rsid w:val="003938CC"/>
    <w:rsid w:val="00394CB8"/>
    <w:rsid w:val="0039686D"/>
    <w:rsid w:val="003A31C6"/>
    <w:rsid w:val="003A70CF"/>
    <w:rsid w:val="003B44A9"/>
    <w:rsid w:val="003B6615"/>
    <w:rsid w:val="003C1BAF"/>
    <w:rsid w:val="003C31EF"/>
    <w:rsid w:val="003D37E8"/>
    <w:rsid w:val="003D3F7C"/>
    <w:rsid w:val="003F16F0"/>
    <w:rsid w:val="003F5B7D"/>
    <w:rsid w:val="003F63D6"/>
    <w:rsid w:val="0040554A"/>
    <w:rsid w:val="004065F4"/>
    <w:rsid w:val="004076F3"/>
    <w:rsid w:val="004079FF"/>
    <w:rsid w:val="00407A10"/>
    <w:rsid w:val="0041572A"/>
    <w:rsid w:val="004328A8"/>
    <w:rsid w:val="00441417"/>
    <w:rsid w:val="00443393"/>
    <w:rsid w:val="00446BF0"/>
    <w:rsid w:val="00461FB4"/>
    <w:rsid w:val="00464727"/>
    <w:rsid w:val="0047006D"/>
    <w:rsid w:val="00472A9F"/>
    <w:rsid w:val="00472B09"/>
    <w:rsid w:val="004755EC"/>
    <w:rsid w:val="00476C89"/>
    <w:rsid w:val="00477B2A"/>
    <w:rsid w:val="0048043B"/>
    <w:rsid w:val="00482005"/>
    <w:rsid w:val="004835EA"/>
    <w:rsid w:val="00486D47"/>
    <w:rsid w:val="00492CE2"/>
    <w:rsid w:val="004A0666"/>
    <w:rsid w:val="004A379C"/>
    <w:rsid w:val="004A3B08"/>
    <w:rsid w:val="004B4385"/>
    <w:rsid w:val="004C0C7A"/>
    <w:rsid w:val="004C6346"/>
    <w:rsid w:val="004D06EF"/>
    <w:rsid w:val="004D68A8"/>
    <w:rsid w:val="004E323D"/>
    <w:rsid w:val="004F5161"/>
    <w:rsid w:val="004F5840"/>
    <w:rsid w:val="004F679E"/>
    <w:rsid w:val="004F7824"/>
    <w:rsid w:val="005138A2"/>
    <w:rsid w:val="0052762B"/>
    <w:rsid w:val="00532EDB"/>
    <w:rsid w:val="00536AD5"/>
    <w:rsid w:val="00537399"/>
    <w:rsid w:val="00543A62"/>
    <w:rsid w:val="00543CC3"/>
    <w:rsid w:val="005469AA"/>
    <w:rsid w:val="005474C5"/>
    <w:rsid w:val="0056206E"/>
    <w:rsid w:val="005661CB"/>
    <w:rsid w:val="00566CDD"/>
    <w:rsid w:val="005825D5"/>
    <w:rsid w:val="005835D7"/>
    <w:rsid w:val="00583612"/>
    <w:rsid w:val="00584068"/>
    <w:rsid w:val="00585EC1"/>
    <w:rsid w:val="0059289C"/>
    <w:rsid w:val="0059686C"/>
    <w:rsid w:val="005A28B6"/>
    <w:rsid w:val="005A696E"/>
    <w:rsid w:val="005B4DBC"/>
    <w:rsid w:val="005B627C"/>
    <w:rsid w:val="005D2F77"/>
    <w:rsid w:val="005D45B7"/>
    <w:rsid w:val="005E1E3D"/>
    <w:rsid w:val="005E3016"/>
    <w:rsid w:val="005E5147"/>
    <w:rsid w:val="005F3A6D"/>
    <w:rsid w:val="005F6B3F"/>
    <w:rsid w:val="005F6DDF"/>
    <w:rsid w:val="006079A3"/>
    <w:rsid w:val="006151C7"/>
    <w:rsid w:val="00633E0A"/>
    <w:rsid w:val="00635980"/>
    <w:rsid w:val="00635F21"/>
    <w:rsid w:val="0064358D"/>
    <w:rsid w:val="0064711A"/>
    <w:rsid w:val="0064760F"/>
    <w:rsid w:val="00650A48"/>
    <w:rsid w:val="006523EA"/>
    <w:rsid w:val="00657E44"/>
    <w:rsid w:val="0066310E"/>
    <w:rsid w:val="00675EC2"/>
    <w:rsid w:val="00693460"/>
    <w:rsid w:val="006935D1"/>
    <w:rsid w:val="00694643"/>
    <w:rsid w:val="006961F8"/>
    <w:rsid w:val="006A4553"/>
    <w:rsid w:val="006A4B39"/>
    <w:rsid w:val="006A4CFE"/>
    <w:rsid w:val="006B05B3"/>
    <w:rsid w:val="006B4FFF"/>
    <w:rsid w:val="006B5CA6"/>
    <w:rsid w:val="006C046E"/>
    <w:rsid w:val="006C4C60"/>
    <w:rsid w:val="006D203B"/>
    <w:rsid w:val="006E079E"/>
    <w:rsid w:val="006E0949"/>
    <w:rsid w:val="006E5F3D"/>
    <w:rsid w:val="006E6012"/>
    <w:rsid w:val="006E64AA"/>
    <w:rsid w:val="006E76BC"/>
    <w:rsid w:val="007030B5"/>
    <w:rsid w:val="00704515"/>
    <w:rsid w:val="0071493B"/>
    <w:rsid w:val="007202AA"/>
    <w:rsid w:val="0072184F"/>
    <w:rsid w:val="00722A05"/>
    <w:rsid w:val="007234D9"/>
    <w:rsid w:val="00727A36"/>
    <w:rsid w:val="00727CEC"/>
    <w:rsid w:val="00750194"/>
    <w:rsid w:val="0075299D"/>
    <w:rsid w:val="00754033"/>
    <w:rsid w:val="00762B4F"/>
    <w:rsid w:val="00765175"/>
    <w:rsid w:val="00765887"/>
    <w:rsid w:val="007715BA"/>
    <w:rsid w:val="007747CF"/>
    <w:rsid w:val="00777B4C"/>
    <w:rsid w:val="00785401"/>
    <w:rsid w:val="00793746"/>
    <w:rsid w:val="007A1518"/>
    <w:rsid w:val="007B1732"/>
    <w:rsid w:val="007B1DEF"/>
    <w:rsid w:val="007B22A6"/>
    <w:rsid w:val="007B5B2A"/>
    <w:rsid w:val="007B6775"/>
    <w:rsid w:val="007C2B08"/>
    <w:rsid w:val="007C34D7"/>
    <w:rsid w:val="007C5BA9"/>
    <w:rsid w:val="007C7D17"/>
    <w:rsid w:val="007C7F91"/>
    <w:rsid w:val="007C7F95"/>
    <w:rsid w:val="007D1459"/>
    <w:rsid w:val="007D2AB5"/>
    <w:rsid w:val="007D38CC"/>
    <w:rsid w:val="007D3B97"/>
    <w:rsid w:val="007D4BD3"/>
    <w:rsid w:val="007D6C6C"/>
    <w:rsid w:val="007E075D"/>
    <w:rsid w:val="007E11A3"/>
    <w:rsid w:val="007F2491"/>
    <w:rsid w:val="007F3FA2"/>
    <w:rsid w:val="007F660F"/>
    <w:rsid w:val="00800116"/>
    <w:rsid w:val="00802BFC"/>
    <w:rsid w:val="00804135"/>
    <w:rsid w:val="00804306"/>
    <w:rsid w:val="008133C3"/>
    <w:rsid w:val="00813F35"/>
    <w:rsid w:val="008166AD"/>
    <w:rsid w:val="00826236"/>
    <w:rsid w:val="008274DE"/>
    <w:rsid w:val="0083689D"/>
    <w:rsid w:val="00840569"/>
    <w:rsid w:val="0084549E"/>
    <w:rsid w:val="0085004E"/>
    <w:rsid w:val="00853A6D"/>
    <w:rsid w:val="00854D6A"/>
    <w:rsid w:val="00855030"/>
    <w:rsid w:val="008575CB"/>
    <w:rsid w:val="0086516F"/>
    <w:rsid w:val="00866369"/>
    <w:rsid w:val="00873A2A"/>
    <w:rsid w:val="00873C36"/>
    <w:rsid w:val="00874B01"/>
    <w:rsid w:val="00874D93"/>
    <w:rsid w:val="008864E3"/>
    <w:rsid w:val="00886EC4"/>
    <w:rsid w:val="008901C1"/>
    <w:rsid w:val="00892C95"/>
    <w:rsid w:val="008A0655"/>
    <w:rsid w:val="008B18A1"/>
    <w:rsid w:val="008B2579"/>
    <w:rsid w:val="008B4FE5"/>
    <w:rsid w:val="008D5D48"/>
    <w:rsid w:val="008E4D39"/>
    <w:rsid w:val="008E7919"/>
    <w:rsid w:val="008F750D"/>
    <w:rsid w:val="008F776C"/>
    <w:rsid w:val="0090223E"/>
    <w:rsid w:val="00931B35"/>
    <w:rsid w:val="009503BC"/>
    <w:rsid w:val="00960233"/>
    <w:rsid w:val="00964D59"/>
    <w:rsid w:val="009723A0"/>
    <w:rsid w:val="00975994"/>
    <w:rsid w:val="00981D22"/>
    <w:rsid w:val="009851BB"/>
    <w:rsid w:val="00986067"/>
    <w:rsid w:val="00993CDE"/>
    <w:rsid w:val="00993E38"/>
    <w:rsid w:val="00994E83"/>
    <w:rsid w:val="009A34C7"/>
    <w:rsid w:val="009B093C"/>
    <w:rsid w:val="009B7329"/>
    <w:rsid w:val="009C29B9"/>
    <w:rsid w:val="009C2A53"/>
    <w:rsid w:val="009C4604"/>
    <w:rsid w:val="009C6459"/>
    <w:rsid w:val="009C6E85"/>
    <w:rsid w:val="009C7321"/>
    <w:rsid w:val="009D202C"/>
    <w:rsid w:val="009D26A9"/>
    <w:rsid w:val="009D3980"/>
    <w:rsid w:val="009E57B9"/>
    <w:rsid w:val="009F0802"/>
    <w:rsid w:val="009F1026"/>
    <w:rsid w:val="009F1679"/>
    <w:rsid w:val="009F60B4"/>
    <w:rsid w:val="00A07061"/>
    <w:rsid w:val="00A07FEE"/>
    <w:rsid w:val="00A25824"/>
    <w:rsid w:val="00A33861"/>
    <w:rsid w:val="00A35D22"/>
    <w:rsid w:val="00A42EBF"/>
    <w:rsid w:val="00A449A1"/>
    <w:rsid w:val="00A464A9"/>
    <w:rsid w:val="00A5081C"/>
    <w:rsid w:val="00A50C01"/>
    <w:rsid w:val="00A5124E"/>
    <w:rsid w:val="00A71761"/>
    <w:rsid w:val="00A73E49"/>
    <w:rsid w:val="00A742BB"/>
    <w:rsid w:val="00A76C79"/>
    <w:rsid w:val="00A771A5"/>
    <w:rsid w:val="00A83543"/>
    <w:rsid w:val="00A83E9A"/>
    <w:rsid w:val="00A83F17"/>
    <w:rsid w:val="00A9159C"/>
    <w:rsid w:val="00AA1CBF"/>
    <w:rsid w:val="00AB7FE2"/>
    <w:rsid w:val="00AC40D1"/>
    <w:rsid w:val="00AC5240"/>
    <w:rsid w:val="00AD0196"/>
    <w:rsid w:val="00AD055A"/>
    <w:rsid w:val="00AD1CE1"/>
    <w:rsid w:val="00AD2F57"/>
    <w:rsid w:val="00AD5023"/>
    <w:rsid w:val="00AD5C81"/>
    <w:rsid w:val="00AD6FFB"/>
    <w:rsid w:val="00AE1036"/>
    <w:rsid w:val="00AE407E"/>
    <w:rsid w:val="00AE537B"/>
    <w:rsid w:val="00AE7460"/>
    <w:rsid w:val="00AF483E"/>
    <w:rsid w:val="00AF4B84"/>
    <w:rsid w:val="00AF4FF7"/>
    <w:rsid w:val="00B0212E"/>
    <w:rsid w:val="00B02439"/>
    <w:rsid w:val="00B1072A"/>
    <w:rsid w:val="00B219E3"/>
    <w:rsid w:val="00B24E92"/>
    <w:rsid w:val="00B30907"/>
    <w:rsid w:val="00B3395A"/>
    <w:rsid w:val="00B3420D"/>
    <w:rsid w:val="00B34BCB"/>
    <w:rsid w:val="00B4436E"/>
    <w:rsid w:val="00B45CD4"/>
    <w:rsid w:val="00B47B96"/>
    <w:rsid w:val="00B501BC"/>
    <w:rsid w:val="00B54C20"/>
    <w:rsid w:val="00B60722"/>
    <w:rsid w:val="00B64F8B"/>
    <w:rsid w:val="00B71BBC"/>
    <w:rsid w:val="00B8116F"/>
    <w:rsid w:val="00B85FCF"/>
    <w:rsid w:val="00B86823"/>
    <w:rsid w:val="00B9204C"/>
    <w:rsid w:val="00B966AD"/>
    <w:rsid w:val="00BA6BC1"/>
    <w:rsid w:val="00BC00D1"/>
    <w:rsid w:val="00BC2ED3"/>
    <w:rsid w:val="00BD3976"/>
    <w:rsid w:val="00BE52EC"/>
    <w:rsid w:val="00BF0020"/>
    <w:rsid w:val="00BF228D"/>
    <w:rsid w:val="00C003E8"/>
    <w:rsid w:val="00C00C2E"/>
    <w:rsid w:val="00C03194"/>
    <w:rsid w:val="00C03550"/>
    <w:rsid w:val="00C04413"/>
    <w:rsid w:val="00C0591D"/>
    <w:rsid w:val="00C10AAB"/>
    <w:rsid w:val="00C20CEB"/>
    <w:rsid w:val="00C24F6F"/>
    <w:rsid w:val="00C264AB"/>
    <w:rsid w:val="00C3410F"/>
    <w:rsid w:val="00C43868"/>
    <w:rsid w:val="00C53EAF"/>
    <w:rsid w:val="00C56CC5"/>
    <w:rsid w:val="00C612CA"/>
    <w:rsid w:val="00C93772"/>
    <w:rsid w:val="00C93CD6"/>
    <w:rsid w:val="00C95CC9"/>
    <w:rsid w:val="00CA2E99"/>
    <w:rsid w:val="00CA5061"/>
    <w:rsid w:val="00CB4E7D"/>
    <w:rsid w:val="00CC76D7"/>
    <w:rsid w:val="00CD27B0"/>
    <w:rsid w:val="00CE110C"/>
    <w:rsid w:val="00CE56AD"/>
    <w:rsid w:val="00CE7E24"/>
    <w:rsid w:val="00CF393F"/>
    <w:rsid w:val="00D058EF"/>
    <w:rsid w:val="00D12357"/>
    <w:rsid w:val="00D17AE3"/>
    <w:rsid w:val="00D2376F"/>
    <w:rsid w:val="00D26C9B"/>
    <w:rsid w:val="00D35A9E"/>
    <w:rsid w:val="00D36A3D"/>
    <w:rsid w:val="00D46859"/>
    <w:rsid w:val="00D57431"/>
    <w:rsid w:val="00D61A1C"/>
    <w:rsid w:val="00D7789C"/>
    <w:rsid w:val="00D80096"/>
    <w:rsid w:val="00D83E01"/>
    <w:rsid w:val="00D9197E"/>
    <w:rsid w:val="00D92104"/>
    <w:rsid w:val="00D931F2"/>
    <w:rsid w:val="00D9351E"/>
    <w:rsid w:val="00D93C42"/>
    <w:rsid w:val="00DA1779"/>
    <w:rsid w:val="00DB09DD"/>
    <w:rsid w:val="00DB21E8"/>
    <w:rsid w:val="00DC2DC7"/>
    <w:rsid w:val="00DC3A26"/>
    <w:rsid w:val="00DC3C6E"/>
    <w:rsid w:val="00DC3FF0"/>
    <w:rsid w:val="00DC5F8F"/>
    <w:rsid w:val="00DD5B94"/>
    <w:rsid w:val="00DE2145"/>
    <w:rsid w:val="00DE5C51"/>
    <w:rsid w:val="00DF2A99"/>
    <w:rsid w:val="00DF2CE1"/>
    <w:rsid w:val="00E04FC3"/>
    <w:rsid w:val="00E22E66"/>
    <w:rsid w:val="00E238C9"/>
    <w:rsid w:val="00E2660B"/>
    <w:rsid w:val="00E2797B"/>
    <w:rsid w:val="00E306F0"/>
    <w:rsid w:val="00E32025"/>
    <w:rsid w:val="00E432CE"/>
    <w:rsid w:val="00E51E8B"/>
    <w:rsid w:val="00E525C0"/>
    <w:rsid w:val="00E549FA"/>
    <w:rsid w:val="00E5559B"/>
    <w:rsid w:val="00E70F2A"/>
    <w:rsid w:val="00E71F00"/>
    <w:rsid w:val="00E76BB7"/>
    <w:rsid w:val="00E84C8B"/>
    <w:rsid w:val="00E874FE"/>
    <w:rsid w:val="00E9297A"/>
    <w:rsid w:val="00E930B7"/>
    <w:rsid w:val="00E95966"/>
    <w:rsid w:val="00E966A3"/>
    <w:rsid w:val="00EA2B66"/>
    <w:rsid w:val="00EB2B16"/>
    <w:rsid w:val="00EB4470"/>
    <w:rsid w:val="00EB5286"/>
    <w:rsid w:val="00EC5F9A"/>
    <w:rsid w:val="00ED012F"/>
    <w:rsid w:val="00ED4CA2"/>
    <w:rsid w:val="00EE0902"/>
    <w:rsid w:val="00EE3628"/>
    <w:rsid w:val="00EE3669"/>
    <w:rsid w:val="00EE7EDE"/>
    <w:rsid w:val="00EF0519"/>
    <w:rsid w:val="00EF7529"/>
    <w:rsid w:val="00EF76DE"/>
    <w:rsid w:val="00F00EE1"/>
    <w:rsid w:val="00F017D5"/>
    <w:rsid w:val="00F03115"/>
    <w:rsid w:val="00F04ABE"/>
    <w:rsid w:val="00F25798"/>
    <w:rsid w:val="00F27027"/>
    <w:rsid w:val="00F3300D"/>
    <w:rsid w:val="00F352EF"/>
    <w:rsid w:val="00F418D5"/>
    <w:rsid w:val="00F510A0"/>
    <w:rsid w:val="00F5121A"/>
    <w:rsid w:val="00F52137"/>
    <w:rsid w:val="00F536B3"/>
    <w:rsid w:val="00F630A7"/>
    <w:rsid w:val="00F63B43"/>
    <w:rsid w:val="00F70247"/>
    <w:rsid w:val="00F7175C"/>
    <w:rsid w:val="00F721A4"/>
    <w:rsid w:val="00F7245B"/>
    <w:rsid w:val="00F74CAF"/>
    <w:rsid w:val="00F80EAA"/>
    <w:rsid w:val="00F9011E"/>
    <w:rsid w:val="00F93B75"/>
    <w:rsid w:val="00F94FCA"/>
    <w:rsid w:val="00FA1C0C"/>
    <w:rsid w:val="00FA4700"/>
    <w:rsid w:val="00FA4A00"/>
    <w:rsid w:val="00FA4C06"/>
    <w:rsid w:val="00FA7140"/>
    <w:rsid w:val="00FB12C7"/>
    <w:rsid w:val="00FB2F9A"/>
    <w:rsid w:val="00FC14BB"/>
    <w:rsid w:val="00FC65AE"/>
    <w:rsid w:val="00FC6AB6"/>
    <w:rsid w:val="00FC7B2A"/>
    <w:rsid w:val="00FD21E6"/>
    <w:rsid w:val="00FD2E3F"/>
    <w:rsid w:val="00FD3D86"/>
    <w:rsid w:val="00FE0587"/>
    <w:rsid w:val="00FE51B6"/>
    <w:rsid w:val="00FE68CB"/>
    <w:rsid w:val="00FE6FAD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7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352E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Нижний колонтитул Знак"/>
    <w:link w:val="a3"/>
    <w:semiHidden/>
    <w:locked/>
    <w:rsid w:val="00F352EF"/>
    <w:rPr>
      <w:lang w:val="ru-RU" w:eastAsia="ru-RU" w:bidi="ar-SA"/>
    </w:rPr>
  </w:style>
  <w:style w:type="character" w:styleId="a5">
    <w:name w:val="Hyperlink"/>
    <w:rsid w:val="000541B2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0A0560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394CB8"/>
  </w:style>
  <w:style w:type="character" w:styleId="a6">
    <w:name w:val="Emphasis"/>
    <w:qFormat/>
    <w:rsid w:val="00394CB8"/>
    <w:rPr>
      <w:i/>
      <w:iCs/>
    </w:rPr>
  </w:style>
  <w:style w:type="paragraph" w:customStyle="1" w:styleId="ConsPlusTitle">
    <w:name w:val="ConsPlusTitle"/>
    <w:rsid w:val="00AD6FF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C20CEB"/>
    <w:pPr>
      <w:keepNext/>
      <w:widowControl w:val="0"/>
      <w:suppressAutoHyphens/>
      <w:spacing w:line="100" w:lineRule="atLeast"/>
      <w:textAlignment w:val="baseline"/>
    </w:pPr>
    <w:rPr>
      <w:rFonts w:ascii="Courier New" w:hAnsi="Courier New" w:cs="Courier New"/>
    </w:rPr>
  </w:style>
  <w:style w:type="paragraph" w:styleId="a7">
    <w:name w:val="annotation text"/>
    <w:basedOn w:val="a"/>
    <w:link w:val="a8"/>
    <w:rsid w:val="00287CF0"/>
    <w:rPr>
      <w:sz w:val="20"/>
      <w:szCs w:val="20"/>
    </w:rPr>
  </w:style>
  <w:style w:type="character" w:customStyle="1" w:styleId="a8">
    <w:name w:val="Текст примечания Знак"/>
    <w:link w:val="a7"/>
    <w:rsid w:val="00287CF0"/>
    <w:rPr>
      <w:lang w:val="ru-RU" w:eastAsia="ru-RU" w:bidi="ar-SA"/>
    </w:rPr>
  </w:style>
  <w:style w:type="character" w:customStyle="1" w:styleId="ConsPlusNormal0">
    <w:name w:val="ConsPlusNormal Знак"/>
    <w:link w:val="ConsPlusNormal"/>
    <w:rsid w:val="00635980"/>
    <w:rPr>
      <w:sz w:val="26"/>
      <w:szCs w:val="26"/>
      <w:lang w:val="ru-RU" w:eastAsia="ru-RU" w:bidi="ar-SA"/>
    </w:rPr>
  </w:style>
  <w:style w:type="paragraph" w:customStyle="1" w:styleId="1">
    <w:name w:val="Абзац списка1"/>
    <w:basedOn w:val="a"/>
    <w:rsid w:val="00635980"/>
    <w:pPr>
      <w:spacing w:line="360" w:lineRule="auto"/>
      <w:ind w:left="720" w:firstLine="720"/>
      <w:contextualSpacing/>
      <w:jc w:val="both"/>
    </w:pPr>
    <w:rPr>
      <w:rFonts w:eastAsia="Calibri"/>
      <w:color w:val="000000"/>
      <w:sz w:val="28"/>
      <w:szCs w:val="28"/>
    </w:rPr>
  </w:style>
  <w:style w:type="paragraph" w:styleId="a9">
    <w:name w:val="Balloon Text"/>
    <w:basedOn w:val="a"/>
    <w:link w:val="aa"/>
    <w:rsid w:val="006079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079A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F717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7175C"/>
    <w:rPr>
      <w:rFonts w:ascii="Courier New" w:hAnsi="Courier New" w:cs="Courier New"/>
    </w:rPr>
  </w:style>
  <w:style w:type="paragraph" w:customStyle="1" w:styleId="Default">
    <w:name w:val="Default"/>
    <w:rsid w:val="00A35D2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7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352E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Нижний колонтитул Знак"/>
    <w:link w:val="a3"/>
    <w:semiHidden/>
    <w:locked/>
    <w:rsid w:val="00F352EF"/>
    <w:rPr>
      <w:lang w:val="ru-RU" w:eastAsia="ru-RU" w:bidi="ar-SA"/>
    </w:rPr>
  </w:style>
  <w:style w:type="character" w:styleId="a5">
    <w:name w:val="Hyperlink"/>
    <w:rsid w:val="000541B2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0A0560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394CB8"/>
  </w:style>
  <w:style w:type="character" w:styleId="a6">
    <w:name w:val="Emphasis"/>
    <w:qFormat/>
    <w:rsid w:val="00394CB8"/>
    <w:rPr>
      <w:i/>
      <w:iCs/>
    </w:rPr>
  </w:style>
  <w:style w:type="paragraph" w:customStyle="1" w:styleId="ConsPlusTitle">
    <w:name w:val="ConsPlusTitle"/>
    <w:rsid w:val="00AD6FF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C20CEB"/>
    <w:pPr>
      <w:keepNext/>
      <w:widowControl w:val="0"/>
      <w:suppressAutoHyphens/>
      <w:spacing w:line="100" w:lineRule="atLeast"/>
      <w:textAlignment w:val="baseline"/>
    </w:pPr>
    <w:rPr>
      <w:rFonts w:ascii="Courier New" w:hAnsi="Courier New" w:cs="Courier New"/>
    </w:rPr>
  </w:style>
  <w:style w:type="paragraph" w:styleId="a7">
    <w:name w:val="annotation text"/>
    <w:basedOn w:val="a"/>
    <w:link w:val="a8"/>
    <w:rsid w:val="00287CF0"/>
    <w:rPr>
      <w:sz w:val="20"/>
      <w:szCs w:val="20"/>
    </w:rPr>
  </w:style>
  <w:style w:type="character" w:customStyle="1" w:styleId="a8">
    <w:name w:val="Текст примечания Знак"/>
    <w:link w:val="a7"/>
    <w:rsid w:val="00287CF0"/>
    <w:rPr>
      <w:lang w:val="ru-RU" w:eastAsia="ru-RU" w:bidi="ar-SA"/>
    </w:rPr>
  </w:style>
  <w:style w:type="character" w:customStyle="1" w:styleId="ConsPlusNormal0">
    <w:name w:val="ConsPlusNormal Знак"/>
    <w:link w:val="ConsPlusNormal"/>
    <w:rsid w:val="00635980"/>
    <w:rPr>
      <w:sz w:val="26"/>
      <w:szCs w:val="26"/>
      <w:lang w:val="ru-RU" w:eastAsia="ru-RU" w:bidi="ar-SA"/>
    </w:rPr>
  </w:style>
  <w:style w:type="paragraph" w:customStyle="1" w:styleId="1">
    <w:name w:val="Абзац списка1"/>
    <w:basedOn w:val="a"/>
    <w:rsid w:val="00635980"/>
    <w:pPr>
      <w:spacing w:line="360" w:lineRule="auto"/>
      <w:ind w:left="720" w:firstLine="720"/>
      <w:contextualSpacing/>
      <w:jc w:val="both"/>
    </w:pPr>
    <w:rPr>
      <w:rFonts w:eastAsia="Calibri"/>
      <w:color w:val="000000"/>
      <w:sz w:val="28"/>
      <w:szCs w:val="28"/>
    </w:rPr>
  </w:style>
  <w:style w:type="paragraph" w:styleId="a9">
    <w:name w:val="Balloon Text"/>
    <w:basedOn w:val="a"/>
    <w:link w:val="aa"/>
    <w:rsid w:val="006079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079A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F717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7175C"/>
    <w:rPr>
      <w:rFonts w:ascii="Courier New" w:hAnsi="Courier New" w:cs="Courier New"/>
    </w:rPr>
  </w:style>
  <w:style w:type="paragraph" w:customStyle="1" w:styleId="Default">
    <w:name w:val="Default"/>
    <w:rsid w:val="00A35D2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kakun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8EF48-0788-44CA-ABCA-B33A8D707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отчет</vt:lpstr>
    </vt:vector>
  </TitlesOfParts>
  <Company>ДСЭРСТО</Company>
  <LinksUpToDate>false</LinksUpToDate>
  <CharactersWithSpaces>14064</CharactersWithSpaces>
  <SharedDoc>false</SharedDoc>
  <HLinks>
    <vt:vector size="12" baseType="variant"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mailto:korobovaaa@tomsk.gov.ru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</dc:title>
  <dc:creator>МАН</dc:creator>
  <cp:lastModifiedBy>Максим Михайлович Котлевский</cp:lastModifiedBy>
  <cp:revision>66</cp:revision>
  <cp:lastPrinted>2019-11-28T03:57:00Z</cp:lastPrinted>
  <dcterms:created xsi:type="dcterms:W3CDTF">2019-11-05T10:20:00Z</dcterms:created>
  <dcterms:modified xsi:type="dcterms:W3CDTF">2019-12-11T06:35:00Z</dcterms:modified>
</cp:coreProperties>
</file>