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EF" w:rsidRDefault="00C276EF">
      <w:pPr>
        <w:pStyle w:val="ConsPlusTitle"/>
        <w:jc w:val="center"/>
      </w:pPr>
      <w:bookmarkStart w:id="0" w:name="_GoBack"/>
      <w:bookmarkEnd w:id="0"/>
      <w:r>
        <w:t>АДМИНИСТРАЦИЯ ТОМСКОЙ ОБЛАСТИ</w:t>
      </w:r>
    </w:p>
    <w:p w:rsidR="00C276EF" w:rsidRDefault="00C276EF">
      <w:pPr>
        <w:pStyle w:val="ConsPlusTitle"/>
        <w:jc w:val="center"/>
      </w:pPr>
    </w:p>
    <w:p w:rsidR="00C276EF" w:rsidRDefault="00C276EF">
      <w:pPr>
        <w:pStyle w:val="ConsPlusTitle"/>
        <w:jc w:val="center"/>
      </w:pPr>
      <w:r>
        <w:t>ПОСТАНОВЛЕНИЕ</w:t>
      </w:r>
    </w:p>
    <w:p w:rsidR="00C276EF" w:rsidRDefault="00C276EF">
      <w:pPr>
        <w:pStyle w:val="ConsPlusTitle"/>
        <w:jc w:val="center"/>
      </w:pPr>
      <w:r>
        <w:t>от 28 сентября 2016 г. N 321а</w:t>
      </w:r>
    </w:p>
    <w:p w:rsidR="00C276EF" w:rsidRDefault="00C276EF">
      <w:pPr>
        <w:pStyle w:val="ConsPlusTitle"/>
        <w:jc w:val="center"/>
      </w:pPr>
    </w:p>
    <w:p w:rsidR="00C276EF" w:rsidRDefault="00C276EF">
      <w:pPr>
        <w:pStyle w:val="ConsPlusTitle"/>
        <w:jc w:val="center"/>
      </w:pPr>
      <w:r>
        <w:t>ОБ УСТАНОВЛЕНИИ СРОКА ОПЛАТЫ СТОИМОСТИ ПЕРЕМЕЩЕНИЯ</w:t>
      </w:r>
    </w:p>
    <w:p w:rsidR="00C276EF" w:rsidRDefault="00C276EF">
      <w:pPr>
        <w:pStyle w:val="ConsPlusTitle"/>
        <w:jc w:val="center"/>
      </w:pPr>
      <w:r>
        <w:t>И ХРАНЕНИЯ ЗАДЕРЖАННОГО ТРАНСПОРТНОГО СРЕДСТВА</w:t>
      </w:r>
    </w:p>
    <w:p w:rsidR="00C276EF" w:rsidRDefault="00C276EF">
      <w:pPr>
        <w:pStyle w:val="ConsPlusNormal"/>
        <w:jc w:val="both"/>
      </w:pPr>
    </w:p>
    <w:p w:rsidR="00C276EF" w:rsidRDefault="00C276E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27.13</w:t>
        </w:r>
      </w:hyperlink>
      <w:r>
        <w:t xml:space="preserve"> Кодекса Российской Федерации об административных правонарушениях, </w:t>
      </w:r>
      <w:hyperlink r:id="rId6" w:history="1">
        <w:r>
          <w:rPr>
            <w:color w:val="0000FF"/>
          </w:rPr>
          <w:t>статьей 2</w:t>
        </w:r>
      </w:hyperlink>
      <w:r>
        <w:t xml:space="preserve"> Закона Томской области от 19 июня 2012 года N 94-ОЗ "О порядке перемещения транспортных средств на специализированную стоянку, их хранения и возврата, оплаты стоимости перемещения и хранения задержанных транспортных средств на территории Томской области" постановляю:</w:t>
      </w:r>
      <w:proofErr w:type="gramEnd"/>
    </w:p>
    <w:p w:rsidR="00C276EF" w:rsidRDefault="00C276EF">
      <w:pPr>
        <w:pStyle w:val="ConsPlusNormal"/>
        <w:spacing w:before="220"/>
        <w:ind w:firstLine="540"/>
        <w:jc w:val="both"/>
      </w:pPr>
      <w:r>
        <w:t>1. Установить, что оплата стоимости перемещения и хранения задержанного транспортного средства осуществляется в срок, не превышающий 30 дней со дня перемещения задержанного транспортного средства.</w:t>
      </w:r>
    </w:p>
    <w:p w:rsidR="00C276EF" w:rsidRDefault="00C276EF">
      <w:pPr>
        <w:pStyle w:val="ConsPlusNormal"/>
        <w:spacing w:before="220"/>
        <w:ind w:firstLine="540"/>
        <w:jc w:val="both"/>
      </w:pPr>
      <w:r>
        <w:t>2. Департаменту информационной политики Администрации Томской области (Севостьянов) обеспечить опубликование настоящего постановления.</w:t>
      </w:r>
    </w:p>
    <w:p w:rsidR="00C276EF" w:rsidRDefault="00C276EF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 и распространяется на правоотношения, возникшие с 1 сентября 2016 года.</w:t>
      </w:r>
    </w:p>
    <w:p w:rsidR="00C276EF" w:rsidRDefault="00C276E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Томской области по промышленной политике </w:t>
      </w:r>
      <w:proofErr w:type="spellStart"/>
      <w:r>
        <w:t>Шатурного</w:t>
      </w:r>
      <w:proofErr w:type="spellEnd"/>
      <w:r>
        <w:t xml:space="preserve"> И.Н.</w:t>
      </w:r>
    </w:p>
    <w:p w:rsidR="00C276EF" w:rsidRDefault="00C276EF">
      <w:pPr>
        <w:pStyle w:val="ConsPlusNormal"/>
        <w:jc w:val="both"/>
      </w:pPr>
    </w:p>
    <w:p w:rsidR="00C276EF" w:rsidRDefault="00C276EF">
      <w:pPr>
        <w:pStyle w:val="ConsPlusNormal"/>
        <w:jc w:val="right"/>
      </w:pPr>
      <w:proofErr w:type="spellStart"/>
      <w:r>
        <w:t>И.о</w:t>
      </w:r>
      <w:proofErr w:type="spellEnd"/>
      <w:r>
        <w:t>. Губернатора</w:t>
      </w:r>
    </w:p>
    <w:p w:rsidR="00C276EF" w:rsidRDefault="00C276EF">
      <w:pPr>
        <w:pStyle w:val="ConsPlusNormal"/>
        <w:jc w:val="right"/>
      </w:pPr>
      <w:r>
        <w:t>Томской области</w:t>
      </w:r>
    </w:p>
    <w:p w:rsidR="00C276EF" w:rsidRDefault="00C276EF">
      <w:pPr>
        <w:pStyle w:val="ConsPlusNormal"/>
        <w:jc w:val="right"/>
      </w:pPr>
      <w:r>
        <w:t>А.М.ФЕДЕНЕВ</w:t>
      </w:r>
    </w:p>
    <w:p w:rsidR="00C276EF" w:rsidRDefault="00C276EF">
      <w:pPr>
        <w:pStyle w:val="ConsPlusNormal"/>
        <w:jc w:val="both"/>
      </w:pPr>
    </w:p>
    <w:p w:rsidR="00C276EF" w:rsidRDefault="00C276EF">
      <w:pPr>
        <w:pStyle w:val="ConsPlusNormal"/>
        <w:jc w:val="both"/>
      </w:pPr>
    </w:p>
    <w:p w:rsidR="00C276EF" w:rsidRDefault="00C276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95F2C" w:rsidRDefault="00995F2C"/>
    <w:sectPr w:rsidR="00995F2C" w:rsidSect="00C24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EF"/>
    <w:rsid w:val="00995F2C"/>
    <w:rsid w:val="00C2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7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76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76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76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71DF0731D92EADF810F629FBF681D9C8E99872060A2C727BE1F95E5A7C9DC7E3AC7BD8392FFC4CC1F8268AADE7461F0B9D21ED6CA1DDE101F3634EYAw7C" TargetMode="External"/><Relationship Id="rId5" Type="http://schemas.openxmlformats.org/officeDocument/2006/relationships/hyperlink" Target="consultantplus://offline/ref=7B71DF0731D92EADF810E824ED9ADFDDCAEAC77A050A212520B6FF09052C9B92A3EC7D8B7E6FF04695A962D7A2EE14504FCC32ED6ABDYDwC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Васёв</dc:creator>
  <cp:lastModifiedBy>Михаил Владимирович Васёв</cp:lastModifiedBy>
  <cp:revision>1</cp:revision>
  <dcterms:created xsi:type="dcterms:W3CDTF">2021-04-26T02:48:00Z</dcterms:created>
  <dcterms:modified xsi:type="dcterms:W3CDTF">2021-04-26T02:48:00Z</dcterms:modified>
</cp:coreProperties>
</file>