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CF8" w:rsidRDefault="00626C8A">
      <w:pPr>
        <w:pStyle w:val="24"/>
        <w:tabs>
          <w:tab w:val="left" w:pos="8080"/>
        </w:tabs>
        <w:spacing w:before="0"/>
        <w:ind w:right="5670"/>
        <w:jc w:val="left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ab/>
        <w:t xml:space="preserve"> </w:t>
      </w:r>
    </w:p>
    <w:tbl>
      <w:tblPr>
        <w:tblW w:w="9638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5669"/>
        <w:gridCol w:w="2268"/>
      </w:tblGrid>
      <w:tr w:rsidR="00EC656D">
        <w:tc>
          <w:tcPr>
            <w:tcW w:w="1701" w:type="dxa"/>
            <w:tcBorders>
              <w:bottom w:val="nil"/>
            </w:tcBorders>
          </w:tcPr>
          <w:bookmarkStart w:id="0" w:name="РегДанные"/>
          <w:p w:rsidR="00EF7CF8" w:rsidRDefault="00626C8A">
            <w:pPr>
              <w:pStyle w:val="24"/>
              <w:spacing w:before="360"/>
              <w:ind w:right="0"/>
              <w:jc w:val="left"/>
              <w:rPr>
                <w:rFonts w:ascii="PT Astra Serif" w:eastAsia="PT Astra Serif" w:hAnsi="PT Astra Serif" w:cs="PT Astra Serif"/>
                <w:szCs w:val="26"/>
              </w:rPr>
            </w:pP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fldChar w:fldCharType="begin"/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instrText xml:space="preserve"> FORMTEXT </w:instrText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fldChar w:fldCharType="separate"/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t>&lt;Дата&gt;</w:t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fldChar w:fldCharType="end"/>
            </w:r>
            <w:bookmarkEnd w:id="0"/>
          </w:p>
        </w:tc>
        <w:tc>
          <w:tcPr>
            <w:tcW w:w="5669" w:type="dxa"/>
            <w:tcBorders>
              <w:bottom w:val="nil"/>
            </w:tcBorders>
            <w:tcMar>
              <w:right w:w="85" w:type="dxa"/>
            </w:tcMar>
          </w:tcPr>
          <w:p w:rsidR="00EF7CF8" w:rsidRDefault="00EF7CF8">
            <w:pPr>
              <w:pStyle w:val="24"/>
              <w:spacing w:before="360"/>
              <w:ind w:right="0"/>
              <w:jc w:val="right"/>
              <w:rPr>
                <w:rFonts w:ascii="PT Astra Serif" w:eastAsia="PT Astra Serif" w:hAnsi="PT Astra Serif" w:cs="PT Astra Serif"/>
                <w:szCs w:val="26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EF7CF8" w:rsidRDefault="00626C8A">
            <w:pPr>
              <w:pStyle w:val="24"/>
              <w:spacing w:before="360"/>
              <w:ind w:right="0"/>
              <w:jc w:val="right"/>
              <w:rPr>
                <w:rFonts w:ascii="PT Astra Serif" w:eastAsia="PT Astra Serif" w:hAnsi="PT Astra Serif" w:cs="PT Astra Serif"/>
                <w:szCs w:val="26"/>
                <w:lang w:val="en-US"/>
              </w:rPr>
            </w:pPr>
            <w:bookmarkStart w:id="1" w:name="РегНомер"/>
            <w:r>
              <w:rPr>
                <w:rFonts w:ascii="PT Astra Serif" w:eastAsia="PT Astra Serif" w:hAnsi="PT Astra Serif" w:cs="PT Astra Serif"/>
                <w:szCs w:val="26"/>
              </w:rPr>
              <w:t>№</w:t>
            </w:r>
            <w:r>
              <w:rPr>
                <w:rFonts w:ascii="PT Astra Serif" w:eastAsia="PT Astra Serif" w:hAnsi="PT Astra Serif" w:cs="PT Astra Serif"/>
                <w:szCs w:val="26"/>
                <w:lang w:val="en-US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fldChar w:fldCharType="begin"/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instrText xml:space="preserve"> FORMTEXT </w:instrText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fldChar w:fldCharType="separate"/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t>&lt;Номер&gt;</w:t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fldChar w:fldCharType="end"/>
            </w:r>
            <w:bookmarkEnd w:id="1"/>
          </w:p>
        </w:tc>
      </w:tr>
    </w:tbl>
    <w:p w:rsidR="00EF7CF8" w:rsidRDefault="00626C8A">
      <w:pPr>
        <w:pStyle w:val="24"/>
        <w:tabs>
          <w:tab w:val="left" w:pos="8080"/>
        </w:tabs>
        <w:spacing w:before="0"/>
        <w:ind w:right="5670"/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Cs w:val="26"/>
        </w:rPr>
        <w:tab/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ab/>
        <w:t xml:space="preserve">  </w:t>
      </w:r>
    </w:p>
    <w:p w:rsidR="00EF7CF8" w:rsidRDefault="00626C8A">
      <w:pPr>
        <w:ind w:firstLine="0"/>
        <w:jc w:val="center"/>
        <w:rPr>
          <w:rFonts w:ascii="PT Astra Serif" w:hAnsi="PT Astra Serif" w:cs="PT Astra Serif"/>
          <w:szCs w:val="26"/>
        </w:rPr>
      </w:pPr>
      <w:r>
        <w:rPr>
          <w:rFonts w:ascii="PT Astra Serif" w:hAnsi="PT Astra Serif" w:cs="PT Astra Serif"/>
          <w:szCs w:val="26"/>
        </w:rPr>
        <w:t>О внесении изменени</w:t>
      </w:r>
      <w:r w:rsidR="009D10FD">
        <w:rPr>
          <w:rFonts w:ascii="PT Astra Serif" w:hAnsi="PT Astra Serif" w:cs="PT Astra Serif"/>
          <w:szCs w:val="26"/>
        </w:rPr>
        <w:t>й</w:t>
      </w:r>
      <w:r>
        <w:rPr>
          <w:rFonts w:ascii="PT Astra Serif" w:hAnsi="PT Astra Serif" w:cs="PT Astra Serif"/>
          <w:szCs w:val="26"/>
        </w:rPr>
        <w:t xml:space="preserve"> в постановление Администрации Томской области </w:t>
      </w:r>
      <w:r w:rsidRPr="0069696C">
        <w:rPr>
          <w:rFonts w:ascii="PT Astra Serif" w:hAnsi="PT Astra Serif" w:cs="PT Astra Serif"/>
          <w:szCs w:val="26"/>
        </w:rPr>
        <w:t>от 20</w:t>
      </w:r>
      <w:r>
        <w:rPr>
          <w:rFonts w:ascii="PT Astra Serif" w:hAnsi="PT Astra Serif" w:cs="PT Astra Serif"/>
          <w:szCs w:val="26"/>
        </w:rPr>
        <w:t>.02.</w:t>
      </w:r>
      <w:r w:rsidRPr="0069696C">
        <w:rPr>
          <w:rFonts w:ascii="PT Astra Serif" w:hAnsi="PT Astra Serif" w:cs="PT Astra Serif"/>
          <w:szCs w:val="26"/>
        </w:rPr>
        <w:t>2020 № 83а</w:t>
      </w:r>
      <w:r>
        <w:rPr>
          <w:rFonts w:ascii="PT Astra Serif" w:hAnsi="PT Astra Serif" w:cs="PT Astra Serif"/>
          <w:szCs w:val="26"/>
        </w:rPr>
        <w:t xml:space="preserve"> </w:t>
      </w:r>
    </w:p>
    <w:p w:rsidR="00EF7CF8" w:rsidRDefault="00EF7CF8">
      <w:pPr>
        <w:jc w:val="both"/>
        <w:rPr>
          <w:rFonts w:ascii="PT Astra Serif" w:hAnsi="PT Astra Serif"/>
          <w:szCs w:val="26"/>
        </w:rPr>
      </w:pPr>
    </w:p>
    <w:p w:rsidR="0069696C" w:rsidRDefault="00626C8A" w:rsidP="0048583D">
      <w:pPr>
        <w:pStyle w:val="docdata"/>
        <w:widowControl w:val="0"/>
        <w:spacing w:before="0" w:beforeAutospacing="0" w:after="0" w:afterAutospacing="0" w:line="264" w:lineRule="auto"/>
        <w:ind w:firstLine="709"/>
        <w:jc w:val="both"/>
      </w:pPr>
      <w:r>
        <w:rPr>
          <w:rFonts w:ascii="PT Astra Serif" w:hAnsi="PT Astra Serif"/>
          <w:color w:val="000000"/>
          <w:sz w:val="26"/>
          <w:szCs w:val="26"/>
        </w:rPr>
        <w:t xml:space="preserve">В соответствии с частью 5 статьи 20 Закона Томской области от 7 марта 2002 года №9-ОЗ «О нормативных правовых </w:t>
      </w:r>
      <w:r>
        <w:rPr>
          <w:rFonts w:ascii="PT Astra Serif" w:hAnsi="PT Astra Serif"/>
          <w:color w:val="000000"/>
          <w:sz w:val="26"/>
          <w:szCs w:val="26"/>
        </w:rPr>
        <w:t>актах Томской области»</w:t>
      </w:r>
    </w:p>
    <w:p w:rsidR="00EF7CF8" w:rsidRDefault="00626C8A" w:rsidP="0048583D">
      <w:pPr>
        <w:tabs>
          <w:tab w:val="center" w:pos="5032"/>
        </w:tabs>
        <w:spacing w:line="264" w:lineRule="auto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>ПОСТАНОВЛЯЮ:</w:t>
      </w:r>
      <w:r>
        <w:rPr>
          <w:rFonts w:ascii="PT Astra Serif" w:hAnsi="PT Astra Serif"/>
          <w:szCs w:val="26"/>
        </w:rPr>
        <w:tab/>
      </w:r>
    </w:p>
    <w:p w:rsidR="00BE07D7" w:rsidRDefault="00626C8A" w:rsidP="005C22C3">
      <w:pPr>
        <w:pStyle w:val="aff6"/>
        <w:numPr>
          <w:ilvl w:val="0"/>
          <w:numId w:val="11"/>
        </w:numPr>
        <w:spacing w:line="264" w:lineRule="auto"/>
        <w:ind w:left="0" w:firstLine="709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>Внести в постановление Администрации Томской области от 20.02.2020 № 83а «</w:t>
      </w:r>
      <w:r w:rsidRPr="0069696C">
        <w:rPr>
          <w:rFonts w:ascii="PT Astra Serif" w:hAnsi="PT Astra Serif"/>
          <w:szCs w:val="26"/>
        </w:rPr>
        <w:t xml:space="preserve">Об установлении Правил осуществления деятельности региональных операторов по обращению с твердыми коммунальными отходами на территории Томской </w:t>
      </w:r>
      <w:r w:rsidRPr="0069696C">
        <w:rPr>
          <w:rFonts w:ascii="PT Astra Serif" w:hAnsi="PT Astra Serif"/>
          <w:szCs w:val="26"/>
        </w:rPr>
        <w:t>области</w:t>
      </w:r>
      <w:r>
        <w:rPr>
          <w:rFonts w:ascii="PT Astra Serif" w:hAnsi="PT Astra Serif"/>
          <w:szCs w:val="26"/>
        </w:rPr>
        <w:t>»</w:t>
      </w:r>
      <w:r w:rsidR="005C22C3">
        <w:rPr>
          <w:rFonts w:ascii="PT Astra Serif" w:hAnsi="PT Astra Serif"/>
          <w:szCs w:val="26"/>
        </w:rPr>
        <w:t xml:space="preserve"> (официальный интернет-портал правовой информации </w:t>
      </w:r>
      <w:r w:rsidR="005C22C3" w:rsidRPr="005C22C3">
        <w:rPr>
          <w:rFonts w:ascii="PT Astra Serif" w:hAnsi="PT Astra Serif"/>
          <w:szCs w:val="26"/>
        </w:rPr>
        <w:t>http://www.pravo.gov.ru, 25.02.2020</w:t>
      </w:r>
      <w:r w:rsidR="005C22C3">
        <w:rPr>
          <w:rFonts w:ascii="PT Astra Serif" w:hAnsi="PT Astra Serif"/>
          <w:szCs w:val="26"/>
        </w:rPr>
        <w:t xml:space="preserve">, № </w:t>
      </w:r>
      <w:r w:rsidR="005C22C3" w:rsidRPr="005C22C3">
        <w:rPr>
          <w:rFonts w:ascii="PT Astra Serif" w:hAnsi="PT Astra Serif"/>
          <w:szCs w:val="26"/>
        </w:rPr>
        <w:t>7000202002250002</w:t>
      </w:r>
      <w:r w:rsidR="005C22C3">
        <w:rPr>
          <w:rFonts w:ascii="PT Astra Serif" w:hAnsi="PT Astra Serif"/>
          <w:szCs w:val="26"/>
        </w:rPr>
        <w:t>)</w:t>
      </w:r>
      <w:r>
        <w:rPr>
          <w:rFonts w:ascii="PT Astra Serif" w:hAnsi="PT Astra Serif"/>
          <w:szCs w:val="26"/>
        </w:rPr>
        <w:t xml:space="preserve"> </w:t>
      </w:r>
      <w:r w:rsidR="005C22C3">
        <w:rPr>
          <w:rFonts w:ascii="PT Astra Serif" w:hAnsi="PT Astra Serif"/>
          <w:szCs w:val="26"/>
        </w:rPr>
        <w:t xml:space="preserve">следующие </w:t>
      </w:r>
      <w:r w:rsidR="00FC12C7">
        <w:rPr>
          <w:rFonts w:ascii="PT Astra Serif" w:hAnsi="PT Astra Serif"/>
          <w:szCs w:val="26"/>
        </w:rPr>
        <w:t>изменения:</w:t>
      </w:r>
    </w:p>
    <w:p w:rsidR="00FC12C7" w:rsidRDefault="00626C8A" w:rsidP="0048583D">
      <w:pPr>
        <w:pStyle w:val="aff6"/>
        <w:spacing w:line="264" w:lineRule="auto"/>
        <w:ind w:left="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>в правилах осуществления деятельности региональных операторов по обращению с твердыми коммунальными отходами Томской обл</w:t>
      </w:r>
      <w:r>
        <w:rPr>
          <w:rFonts w:ascii="PT Astra Serif" w:hAnsi="PT Astra Serif"/>
          <w:szCs w:val="26"/>
        </w:rPr>
        <w:t>асти, утвержденных указанным постановлением:</w:t>
      </w:r>
    </w:p>
    <w:p w:rsidR="00FC12C7" w:rsidRPr="00FC12C7" w:rsidRDefault="00626C8A" w:rsidP="0048583D">
      <w:pPr>
        <w:pStyle w:val="aff6"/>
        <w:spacing w:line="264" w:lineRule="auto"/>
        <w:ind w:left="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>в пункте 1 слова «</w:t>
      </w:r>
      <w:r w:rsidRPr="00FC12C7">
        <w:rPr>
          <w:rFonts w:ascii="PT Astra Serif" w:hAnsi="PT Astra Serif"/>
          <w:szCs w:val="26"/>
        </w:rPr>
        <w:t>территориальной схемой обращения с отходами, в том числе с твердыми коммунальными отходами, Томской области» заменить словами «территориальной схемой обращения с отходами производства и потребл</w:t>
      </w:r>
      <w:r w:rsidRPr="00FC12C7">
        <w:rPr>
          <w:rFonts w:ascii="PT Astra Serif" w:hAnsi="PT Astra Serif"/>
          <w:szCs w:val="26"/>
        </w:rPr>
        <w:t>ения Томской области»;</w:t>
      </w:r>
    </w:p>
    <w:p w:rsidR="00FC12C7" w:rsidRPr="00FC12C7" w:rsidRDefault="00626C8A" w:rsidP="0048583D">
      <w:pPr>
        <w:pStyle w:val="aff6"/>
        <w:spacing w:line="264" w:lineRule="auto"/>
        <w:ind w:left="0"/>
        <w:jc w:val="both"/>
        <w:rPr>
          <w:rFonts w:ascii="PT Astra Serif" w:hAnsi="PT Astra Serif"/>
          <w:szCs w:val="26"/>
        </w:rPr>
      </w:pPr>
      <w:r w:rsidRPr="00FC12C7">
        <w:rPr>
          <w:rFonts w:ascii="PT Astra Serif" w:hAnsi="PT Astra Serif"/>
          <w:szCs w:val="26"/>
        </w:rPr>
        <w:t xml:space="preserve"> </w:t>
      </w:r>
      <w:r>
        <w:rPr>
          <w:rFonts w:ascii="PT Astra Serif" w:hAnsi="PT Astra Serif"/>
          <w:szCs w:val="26"/>
        </w:rPr>
        <w:t>в пункте 2 слова «</w:t>
      </w:r>
      <w:r w:rsidRPr="00FC12C7">
        <w:rPr>
          <w:rFonts w:ascii="PT Astra Serif" w:hAnsi="PT Astra Serif"/>
          <w:szCs w:val="26"/>
        </w:rPr>
        <w:t>Постановлением Правительства Росс</w:t>
      </w:r>
      <w:r>
        <w:rPr>
          <w:rFonts w:ascii="PT Astra Serif" w:hAnsi="PT Astra Serif"/>
          <w:szCs w:val="26"/>
        </w:rPr>
        <w:t>ийской Федерации от 12.11.2016 №</w:t>
      </w:r>
      <w:r w:rsidRPr="00FC12C7">
        <w:rPr>
          <w:rFonts w:ascii="PT Astra Serif" w:hAnsi="PT Astra Serif"/>
          <w:szCs w:val="26"/>
        </w:rPr>
        <w:t xml:space="preserve"> 1156 </w:t>
      </w:r>
      <w:r>
        <w:rPr>
          <w:rFonts w:ascii="PT Astra Serif" w:hAnsi="PT Astra Serif"/>
          <w:szCs w:val="26"/>
        </w:rPr>
        <w:t>«</w:t>
      </w:r>
      <w:r w:rsidRPr="00FC12C7">
        <w:rPr>
          <w:rFonts w:ascii="PT Astra Serif" w:hAnsi="PT Astra Serif"/>
          <w:szCs w:val="26"/>
        </w:rPr>
        <w:t xml:space="preserve">Об обращении с твердыми коммунальными отходами и внесении изменения в Постановление Правительства Российской Федерации от 25 августа 2008 г. </w:t>
      </w:r>
      <w:r>
        <w:rPr>
          <w:rFonts w:ascii="PT Astra Serif" w:hAnsi="PT Astra Serif"/>
          <w:szCs w:val="26"/>
        </w:rPr>
        <w:t>№</w:t>
      </w:r>
      <w:r w:rsidRPr="00FC12C7">
        <w:rPr>
          <w:rFonts w:ascii="PT Astra Serif" w:hAnsi="PT Astra Serif"/>
          <w:szCs w:val="26"/>
        </w:rPr>
        <w:t xml:space="preserve"> 641</w:t>
      </w:r>
      <w:r>
        <w:rPr>
          <w:rFonts w:ascii="PT Astra Serif" w:hAnsi="PT Astra Serif"/>
          <w:szCs w:val="26"/>
        </w:rPr>
        <w:t>»</w:t>
      </w:r>
      <w:r w:rsidRPr="00FC12C7">
        <w:rPr>
          <w:rFonts w:ascii="PT Astra Serif" w:hAnsi="PT Astra Serif"/>
          <w:szCs w:val="26"/>
        </w:rPr>
        <w:t xml:space="preserve"> и иными нормативными правовыми актами Российс</w:t>
      </w:r>
      <w:r>
        <w:rPr>
          <w:rFonts w:ascii="PT Astra Serif" w:hAnsi="PT Astra Serif"/>
          <w:szCs w:val="26"/>
        </w:rPr>
        <w:t>кой Федерации и Томской области» заменить словами «Постановление</w:t>
      </w:r>
      <w:r w:rsidR="005C22C3">
        <w:rPr>
          <w:rFonts w:ascii="PT Astra Serif" w:hAnsi="PT Astra Serif"/>
          <w:szCs w:val="26"/>
        </w:rPr>
        <w:t>м</w:t>
      </w:r>
      <w:r>
        <w:rPr>
          <w:rFonts w:ascii="PT Astra Serif" w:hAnsi="PT Astra Serif"/>
          <w:szCs w:val="26"/>
        </w:rPr>
        <w:t xml:space="preserve"> Правительства Российс</w:t>
      </w:r>
      <w:r w:rsidR="005C22C3">
        <w:rPr>
          <w:rFonts w:ascii="PT Astra Serif" w:hAnsi="PT Astra Serif"/>
          <w:szCs w:val="26"/>
        </w:rPr>
        <w:t>кой Федерации от 7 марта 2025 года</w:t>
      </w:r>
      <w:r>
        <w:rPr>
          <w:rFonts w:ascii="PT Astra Serif" w:hAnsi="PT Astra Serif"/>
          <w:szCs w:val="26"/>
        </w:rPr>
        <w:t xml:space="preserve"> № 293 «Об </w:t>
      </w:r>
      <w:r w:rsidR="00527B6E">
        <w:rPr>
          <w:rFonts w:ascii="PT Astra Serif" w:hAnsi="PT Astra Serif"/>
          <w:szCs w:val="26"/>
        </w:rPr>
        <w:t>порядке обращения с твердыми коммунальными отходами»;</w:t>
      </w:r>
    </w:p>
    <w:p w:rsidR="00FC12C7" w:rsidRDefault="00626C8A" w:rsidP="0048583D">
      <w:pPr>
        <w:pStyle w:val="aff6"/>
        <w:spacing w:line="264" w:lineRule="auto"/>
        <w:ind w:left="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пункт 7 изложить в </w:t>
      </w:r>
      <w:r>
        <w:rPr>
          <w:rFonts w:ascii="PT Astra Serif" w:hAnsi="PT Astra Serif"/>
          <w:szCs w:val="26"/>
        </w:rPr>
        <w:t xml:space="preserve">следующей редакции: </w:t>
      </w:r>
    </w:p>
    <w:p w:rsidR="00760531" w:rsidRPr="00760531" w:rsidRDefault="00626C8A" w:rsidP="0048583D">
      <w:pPr>
        <w:pStyle w:val="aff6"/>
        <w:spacing w:line="264" w:lineRule="auto"/>
        <w:ind w:left="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>«</w:t>
      </w:r>
      <w:r w:rsidR="005C22C3">
        <w:rPr>
          <w:rFonts w:ascii="PT Astra Serif" w:hAnsi="PT Astra Serif"/>
          <w:szCs w:val="26"/>
        </w:rPr>
        <w:t>7. В</w:t>
      </w:r>
      <w:r w:rsidRPr="00760531">
        <w:rPr>
          <w:rFonts w:ascii="PT Astra Serif" w:hAnsi="PT Astra Serif"/>
          <w:szCs w:val="26"/>
        </w:rPr>
        <w:t xml:space="preserve"> случае если в территориальной схеме, реестрах мест (площадок) накопления твердых коммунальных отходов муниципальных образований отсутствует информация о местах (площадках) накопления твердых коммунальных отходов, на которых оказы</w:t>
      </w:r>
      <w:r w:rsidRPr="00760531">
        <w:rPr>
          <w:rFonts w:ascii="PT Astra Serif" w:hAnsi="PT Astra Serif"/>
          <w:szCs w:val="26"/>
        </w:rPr>
        <w:t>ваются услуги по обращению с твердыми коммунальными отходами,</w:t>
      </w:r>
      <w:r w:rsidR="00B734F5">
        <w:rPr>
          <w:rFonts w:ascii="PT Astra Serif" w:hAnsi="PT Astra Serif"/>
          <w:szCs w:val="26"/>
        </w:rPr>
        <w:t xml:space="preserve"> или информация о местах (площадках) накопления твердых коммунальных отходов не соответствует действительности,</w:t>
      </w:r>
      <w:r w:rsidRPr="00760531">
        <w:rPr>
          <w:rFonts w:ascii="PT Astra Serif" w:hAnsi="PT Astra Serif"/>
          <w:szCs w:val="26"/>
        </w:rPr>
        <w:t xml:space="preserve"> региональные операторы направляют информацию о выявленных местах (площадках) накопления твердых коммунальных отходов</w:t>
      </w:r>
      <w:r w:rsidR="00B734F5">
        <w:rPr>
          <w:rFonts w:ascii="PT Astra Serif" w:hAnsi="PT Astra Serif"/>
          <w:szCs w:val="26"/>
        </w:rPr>
        <w:t>, а также выявленном несоответствии</w:t>
      </w:r>
      <w:r w:rsidRPr="00760531">
        <w:rPr>
          <w:rFonts w:ascii="PT Astra Serif" w:hAnsi="PT Astra Serif"/>
          <w:szCs w:val="26"/>
        </w:rPr>
        <w:t xml:space="preserve"> в уполномоченный орган в течение 10 календарных дней со дня их выявления</w:t>
      </w:r>
      <w:r w:rsidR="00C734F2">
        <w:rPr>
          <w:rFonts w:ascii="PT Astra Serif" w:hAnsi="PT Astra Serif"/>
          <w:szCs w:val="26"/>
        </w:rPr>
        <w:t xml:space="preserve">, </w:t>
      </w:r>
      <w:r w:rsidR="00C734F2" w:rsidRPr="00C734F2">
        <w:rPr>
          <w:rFonts w:ascii="PT Astra Serif" w:hAnsi="PT Astra Serif"/>
          <w:szCs w:val="26"/>
        </w:rPr>
        <w:t xml:space="preserve">а также в органы местного самоуправления муниципальных образований Томской </w:t>
      </w:r>
      <w:r w:rsidR="00C734F2" w:rsidRPr="00C734F2">
        <w:rPr>
          <w:rFonts w:ascii="PT Astra Serif" w:hAnsi="PT Astra Serif"/>
          <w:szCs w:val="26"/>
        </w:rPr>
        <w:lastRenderedPageBreak/>
        <w:t>области, в случае, если обязанность по созданию мест (площадок) накопления твердых коммунальных отходов для таких источников возлагается на органы местного самоуправления.</w:t>
      </w:r>
      <w:r>
        <w:rPr>
          <w:rFonts w:ascii="PT Astra Serif" w:hAnsi="PT Astra Serif"/>
          <w:szCs w:val="26"/>
        </w:rPr>
        <w:t>»;</w:t>
      </w:r>
    </w:p>
    <w:p w:rsidR="00B734F5" w:rsidRDefault="00626C8A" w:rsidP="0048583D">
      <w:pPr>
        <w:pStyle w:val="aff6"/>
        <w:spacing w:line="264" w:lineRule="auto"/>
        <w:ind w:left="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 w:hint="eastAsia"/>
          <w:szCs w:val="26"/>
        </w:rPr>
        <w:t>п</w:t>
      </w:r>
      <w:r>
        <w:rPr>
          <w:rFonts w:ascii="PT Astra Serif" w:hAnsi="PT Astra Serif"/>
          <w:szCs w:val="26"/>
        </w:rPr>
        <w:t>одпункт 2 пункта 9 изложить в следу</w:t>
      </w:r>
      <w:r>
        <w:rPr>
          <w:rFonts w:ascii="PT Astra Serif" w:hAnsi="PT Astra Serif"/>
          <w:szCs w:val="26"/>
        </w:rPr>
        <w:t xml:space="preserve">ющей редакции: </w:t>
      </w:r>
    </w:p>
    <w:p w:rsidR="00760531" w:rsidRPr="00BA51A5" w:rsidRDefault="00626C8A" w:rsidP="0048583D">
      <w:pPr>
        <w:pStyle w:val="aff6"/>
        <w:spacing w:line="264" w:lineRule="auto"/>
        <w:ind w:left="0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>«</w:t>
      </w:r>
      <w:r w:rsidR="00B734F5" w:rsidRPr="00B734F5">
        <w:rPr>
          <w:rFonts w:ascii="PT Astra Serif" w:hAnsi="PT Astra Serif"/>
          <w:szCs w:val="26"/>
        </w:rPr>
        <w:t>участвовать в организации раздельного накопления твердых комму</w:t>
      </w:r>
      <w:r>
        <w:rPr>
          <w:rFonts w:ascii="PT Astra Serif" w:hAnsi="PT Astra Serif"/>
          <w:szCs w:val="26"/>
        </w:rPr>
        <w:t xml:space="preserve">нальных отходов в соответствии с порядком, установленном </w:t>
      </w:r>
      <w:r w:rsidR="005C22C3">
        <w:rPr>
          <w:rFonts w:ascii="PT Astra Serif" w:hAnsi="PT Astra Serif"/>
          <w:szCs w:val="26"/>
        </w:rPr>
        <w:t xml:space="preserve">нормативным актом </w:t>
      </w:r>
      <w:r>
        <w:rPr>
          <w:rFonts w:ascii="PT Astra Serif" w:hAnsi="PT Astra Serif"/>
          <w:szCs w:val="26"/>
        </w:rPr>
        <w:t xml:space="preserve">Томской области». </w:t>
      </w:r>
      <w:r w:rsidR="00B734F5">
        <w:rPr>
          <w:rFonts w:ascii="PT Astra Serif" w:hAnsi="PT Astra Serif"/>
          <w:szCs w:val="26"/>
        </w:rPr>
        <w:t xml:space="preserve"> </w:t>
      </w:r>
    </w:p>
    <w:p w:rsidR="00EF7CF8" w:rsidRPr="00BE07D7" w:rsidRDefault="00626C8A" w:rsidP="0048583D">
      <w:pPr>
        <w:pStyle w:val="aff6"/>
        <w:numPr>
          <w:ilvl w:val="0"/>
          <w:numId w:val="11"/>
        </w:numPr>
        <w:spacing w:line="264" w:lineRule="auto"/>
        <w:ind w:left="0" w:firstLine="709"/>
        <w:jc w:val="both"/>
        <w:rPr>
          <w:rFonts w:ascii="PT Astra Serif" w:hAnsi="PT Astra Serif"/>
          <w:szCs w:val="26"/>
        </w:rPr>
      </w:pPr>
      <w:r w:rsidRPr="00BE07D7">
        <w:rPr>
          <w:rStyle w:val="2335"/>
          <w:rFonts w:ascii="PT Astra Serif" w:eastAsia="Liberation Sans" w:hAnsi="PT Astra Serif"/>
          <w:color w:val="000000"/>
        </w:rPr>
        <w:t>Настоящее постановление</w:t>
      </w:r>
      <w:r w:rsidRPr="00BE07D7">
        <w:rPr>
          <w:rFonts w:ascii="PT Astra Serif" w:hAnsi="PT Astra Serif"/>
          <w:color w:val="000000"/>
          <w:szCs w:val="26"/>
        </w:rPr>
        <w:t xml:space="preserve"> вступает в силу со дня его официального опубликования и ра</w:t>
      </w:r>
      <w:r w:rsidRPr="00BE07D7">
        <w:rPr>
          <w:rFonts w:ascii="PT Astra Serif" w:hAnsi="PT Astra Serif"/>
          <w:color w:val="000000"/>
          <w:szCs w:val="26"/>
        </w:rPr>
        <w:t xml:space="preserve">спространяет свое действие </w:t>
      </w:r>
      <w:r>
        <w:rPr>
          <w:rFonts w:ascii="PT Astra Serif" w:hAnsi="PT Astra Serif"/>
          <w:color w:val="000000"/>
          <w:szCs w:val="26"/>
        </w:rPr>
        <w:t>на правоотношения, возникшие с 01.09</w:t>
      </w:r>
      <w:r w:rsidRPr="00BE07D7">
        <w:rPr>
          <w:rFonts w:ascii="PT Astra Serif" w:hAnsi="PT Astra Serif"/>
          <w:color w:val="000000"/>
          <w:szCs w:val="26"/>
        </w:rPr>
        <w:t>.2025.</w:t>
      </w:r>
    </w:p>
    <w:p w:rsidR="00EF7CF8" w:rsidRDefault="00EF7CF8" w:rsidP="0048583D">
      <w:pPr>
        <w:ind w:firstLine="0"/>
        <w:jc w:val="both"/>
        <w:rPr>
          <w:rFonts w:ascii="PT Astra Serif" w:hAnsi="PT Astra Serif"/>
          <w:szCs w:val="26"/>
        </w:rPr>
      </w:pPr>
    </w:p>
    <w:p w:rsidR="0048583D" w:rsidRDefault="0048583D" w:rsidP="0048583D">
      <w:pPr>
        <w:ind w:firstLine="0"/>
        <w:jc w:val="both"/>
        <w:rPr>
          <w:rFonts w:ascii="PT Astra Serif" w:hAnsi="PT Astra Serif"/>
          <w:szCs w:val="26"/>
        </w:rPr>
      </w:pPr>
    </w:p>
    <w:tbl>
      <w:tblPr>
        <w:tblStyle w:val="afe"/>
        <w:tblpPr w:leftFromText="180" w:rightFromText="180" w:vertAnchor="text" w:horzAnchor="margin" w:tblpY="209"/>
        <w:tblW w:w="93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5"/>
        <w:gridCol w:w="3157"/>
        <w:gridCol w:w="2335"/>
      </w:tblGrid>
      <w:tr w:rsidR="00EC656D">
        <w:trPr>
          <w:trHeight w:val="177"/>
        </w:trPr>
        <w:tc>
          <w:tcPr>
            <w:tcW w:w="3845" w:type="dxa"/>
          </w:tcPr>
          <w:p w:rsidR="00EF7CF8" w:rsidRDefault="00626C8A">
            <w:pPr>
              <w:ind w:firstLine="0"/>
              <w:rPr>
                <w:rFonts w:ascii="PT Astra Serif" w:hAnsi="PT Astra Serif" w:cs="PT Astra Serif"/>
                <w:color w:val="000000" w:themeColor="text1"/>
                <w:szCs w:val="26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6"/>
              </w:rPr>
              <w:t>Губернатор Томской области</w:t>
            </w:r>
          </w:p>
        </w:tc>
        <w:bookmarkStart w:id="2" w:name="ШтампЭП"/>
        <w:bookmarkEnd w:id="2"/>
        <w:tc>
          <w:tcPr>
            <w:tcW w:w="3157" w:type="dxa"/>
            <w:tcMar>
              <w:left w:w="0" w:type="dxa"/>
              <w:right w:w="0" w:type="dxa"/>
            </w:tcMar>
          </w:tcPr>
          <w:p w:rsidR="00EF7CF8" w:rsidRDefault="00626C8A">
            <w:pPr>
              <w:rPr>
                <w:rFonts w:ascii="PT Astra Serif" w:hAnsi="PT Astra Serif" w:cs="PT Astra Serif"/>
                <w:color w:val="000000" w:themeColor="text1"/>
                <w:szCs w:val="26"/>
              </w:rPr>
            </w:pPr>
            <w:r>
              <w:rPr>
                <w:rFonts w:ascii="PT Astra Serif" w:eastAsia="PT Astra Serif" w:hAnsi="PT Astra Serif" w:cs="PT Astra Serif"/>
                <w:szCs w:val="26"/>
              </w:rPr>
              <w:fldChar w:fldCharType="begin"/>
            </w:r>
            <w:bookmarkStart w:id="3" w:name="Штамп"/>
            <w:r>
              <w:rPr>
                <w:rFonts w:ascii="PT Astra Serif" w:eastAsia="PT Astra Serif" w:hAnsi="PT Astra Serif" w:cs="PT Astra Serif"/>
                <w:szCs w:val="26"/>
              </w:rPr>
              <w:instrText xml:space="preserve"> FORMTEXT </w:instrText>
            </w:r>
            <w:r>
              <w:rPr>
                <w:rFonts w:ascii="PT Astra Serif" w:eastAsia="PT Astra Serif" w:hAnsi="PT Astra Serif" w:cs="PT Astra Serif"/>
                <w:szCs w:val="26"/>
              </w:rPr>
              <w:fldChar w:fldCharType="separate"/>
            </w:r>
            <w:r>
              <w:rPr>
                <w:rFonts w:ascii="PT Astra Serif" w:eastAsia="PT Astra Serif" w:hAnsi="PT Astra Serif" w:cs="PT Astra Serif"/>
                <w:szCs w:val="26"/>
              </w:rPr>
              <w:t>&lt;Штамп ЭП&gt;</w:t>
            </w:r>
            <w:r>
              <w:rPr>
                <w:rFonts w:ascii="PT Astra Serif" w:eastAsia="PT Astra Serif" w:hAnsi="PT Astra Serif" w:cs="PT Astra Serif"/>
                <w:szCs w:val="26"/>
              </w:rPr>
              <w:fldChar w:fldCharType="end"/>
            </w:r>
            <w:bookmarkEnd w:id="3"/>
          </w:p>
        </w:tc>
        <w:tc>
          <w:tcPr>
            <w:tcW w:w="2335" w:type="dxa"/>
            <w:vAlign w:val="bottom"/>
          </w:tcPr>
          <w:p w:rsidR="00EF7CF8" w:rsidRDefault="00626C8A">
            <w:pPr>
              <w:pStyle w:val="a"/>
              <w:numPr>
                <w:ilvl w:val="0"/>
                <w:numId w:val="0"/>
              </w:numPr>
              <w:spacing w:before="0"/>
              <w:jc w:val="right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В.В.Мазур</w:t>
            </w:r>
          </w:p>
        </w:tc>
      </w:tr>
    </w:tbl>
    <w:p w:rsidR="00EF7CF8" w:rsidRDefault="00EF7CF8">
      <w:pPr>
        <w:ind w:firstLine="0"/>
        <w:jc w:val="both"/>
        <w:rPr>
          <w:rFonts w:ascii="PT Astra Serif" w:hAnsi="PT Astra Serif"/>
          <w:sz w:val="28"/>
          <w:szCs w:val="28"/>
        </w:rPr>
      </w:pPr>
    </w:p>
    <w:p w:rsidR="00EF7CF8" w:rsidRDefault="00EF7CF8">
      <w:pPr>
        <w:tabs>
          <w:tab w:val="left" w:pos="7938"/>
        </w:tabs>
        <w:ind w:firstLine="0"/>
        <w:contextualSpacing/>
        <w:rPr>
          <w:rFonts w:ascii="PT Astra Serif" w:hAnsi="PT Astra Serif"/>
          <w:sz w:val="28"/>
          <w:szCs w:val="28"/>
        </w:rPr>
      </w:pPr>
    </w:p>
    <w:p w:rsidR="00EF7CF8" w:rsidRDefault="00626C8A">
      <w:pPr>
        <w:pStyle w:val="32"/>
        <w:spacing w:before="0"/>
        <w:contextualSpacing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ab/>
      </w:r>
    </w:p>
    <w:p w:rsidR="00EF7CF8" w:rsidRDefault="00EF7CF8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EF7CF8" w:rsidRDefault="00EF7CF8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BA51A5" w:rsidRDefault="00BA51A5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BA51A5" w:rsidRDefault="00BA51A5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BA51A5" w:rsidRDefault="00BA51A5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BA51A5" w:rsidRDefault="00BA51A5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BA51A5" w:rsidRDefault="00BA51A5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BA51A5" w:rsidRDefault="00BA51A5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BA51A5" w:rsidRDefault="00BA51A5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EF7CF8" w:rsidRDefault="00EF7CF8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EF7CF8" w:rsidRDefault="00EF7CF8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EF7CF8" w:rsidRDefault="00EF7CF8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EF7CF8" w:rsidRDefault="00EF7CF8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EF7CF8" w:rsidRDefault="00EF7CF8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EF7CF8" w:rsidRDefault="00EF7CF8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EF7CF8" w:rsidRDefault="00EF7CF8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48583D" w:rsidRDefault="0048583D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48583D" w:rsidRDefault="0048583D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48583D" w:rsidRDefault="0048583D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48583D" w:rsidRDefault="0048583D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48583D" w:rsidRDefault="0048583D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48583D" w:rsidRDefault="0048583D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C734F2" w:rsidRDefault="00C734F2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48583D" w:rsidRDefault="0048583D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48583D" w:rsidRDefault="0048583D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48583D" w:rsidRDefault="0048583D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48583D" w:rsidRDefault="0048583D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EF7CF8" w:rsidRDefault="00EF7CF8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EF7CF8" w:rsidRDefault="00EF7CF8">
      <w:pPr>
        <w:pStyle w:val="32"/>
        <w:spacing w:before="0"/>
        <w:jc w:val="both"/>
        <w:rPr>
          <w:rFonts w:ascii="PT Astra Serif" w:hAnsi="PT Astra Serif"/>
          <w:sz w:val="26"/>
          <w:szCs w:val="26"/>
        </w:rPr>
      </w:pPr>
    </w:p>
    <w:p w:rsidR="00EF7CF8" w:rsidRDefault="00626C8A">
      <w:pPr>
        <w:ind w:firstLine="0"/>
        <w:rPr>
          <w:rFonts w:ascii="PT Astra Serif" w:hAnsi="PT Astra Serif"/>
          <w:sz w:val="20"/>
        </w:rPr>
        <w:sectPr w:rsidR="00EF7CF8">
          <w:headerReference w:type="default" r:id="rId9"/>
          <w:headerReference w:type="first" r:id="rId10"/>
          <w:pgSz w:w="11907" w:h="16840"/>
          <w:pgMar w:top="1418" w:right="851" w:bottom="426" w:left="1701" w:header="720" w:footer="567" w:gutter="0"/>
          <w:pgNumType w:start="1"/>
          <w:cols w:space="720"/>
          <w:titlePg/>
          <w:docGrid w:linePitch="360"/>
        </w:sectPr>
      </w:pPr>
      <w:r>
        <w:rPr>
          <w:rFonts w:ascii="PT Astra Serif" w:hAnsi="PT Astra Serif"/>
          <w:sz w:val="20"/>
        </w:rPr>
        <w:t>Чиркин В.Н.</w:t>
      </w:r>
    </w:p>
    <w:p w:rsidR="00EF7CF8" w:rsidRDefault="00EF7CF8">
      <w:pPr>
        <w:ind w:firstLine="0"/>
        <w:rPr>
          <w:rFonts w:ascii="PT Astra Serif" w:hAnsi="PT Astra Serif"/>
          <w:sz w:val="20"/>
        </w:rPr>
        <w:sectPr w:rsidR="00EF7CF8">
          <w:type w:val="continuous"/>
          <w:pgSz w:w="11907" w:h="16840"/>
          <w:pgMar w:top="1418" w:right="851" w:bottom="426" w:left="1701" w:header="720" w:footer="567" w:gutter="0"/>
          <w:pgNumType w:start="1"/>
          <w:cols w:space="720"/>
          <w:titlePg/>
          <w:docGrid w:linePitch="360"/>
        </w:sectPr>
      </w:pPr>
      <w:bookmarkStart w:id="4" w:name="_GoBack"/>
      <w:bookmarkEnd w:id="4"/>
    </w:p>
    <w:p w:rsidR="00EF7CF8" w:rsidRPr="00B54AF5" w:rsidRDefault="00626C8A" w:rsidP="0048583D">
      <w:pPr>
        <w:pStyle w:val="aff7"/>
        <w:widowControl w:val="0"/>
        <w:spacing w:before="0" w:beforeAutospacing="0" w:after="0" w:afterAutospacing="0"/>
        <w:jc w:val="both"/>
        <w:rPr>
          <w:rFonts w:ascii="PT Astra Serif" w:hAnsi="PT Astra Serif"/>
          <w:sz w:val="26"/>
          <w:szCs w:val="26"/>
        </w:rPr>
      </w:pPr>
      <w:r w:rsidRPr="00B54AF5">
        <w:rPr>
          <w:rFonts w:ascii="PT Astra Serif" w:hAnsi="PT Astra Serif"/>
          <w:sz w:val="26"/>
          <w:szCs w:val="26"/>
        </w:rPr>
        <w:lastRenderedPageBreak/>
        <w:t> </w:t>
      </w:r>
    </w:p>
    <w:sectPr w:rsidR="00EF7CF8" w:rsidRPr="00B54AF5">
      <w:headerReference w:type="first" r:id="rId11"/>
      <w:footerReference w:type="first" r:id="rId12"/>
      <w:pgSz w:w="11905" w:h="16837"/>
      <w:pgMar w:top="964" w:right="851" w:bottom="964" w:left="1701" w:header="426" w:footer="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C8A" w:rsidRDefault="00626C8A">
      <w:r>
        <w:separator/>
      </w:r>
    </w:p>
  </w:endnote>
  <w:endnote w:type="continuationSeparator" w:id="0">
    <w:p w:rsidR="00626C8A" w:rsidRDefault="00626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CF8" w:rsidRDefault="00EF7CF8">
    <w:pPr>
      <w:pStyle w:val="aff1"/>
      <w:framePr w:w="11911" w:h="101" w:wrap="none" w:vAnchor="text" w:hAnchor="page" w:x="1" w:y="-1132"/>
      <w:shd w:val="clear" w:color="auto" w:fill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C8A" w:rsidRDefault="00626C8A">
      <w:r>
        <w:separator/>
      </w:r>
    </w:p>
  </w:footnote>
  <w:footnote w:type="continuationSeparator" w:id="0">
    <w:p w:rsidR="00626C8A" w:rsidRDefault="00626C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4342679"/>
      <w:docPartObj>
        <w:docPartGallery w:val="Page Numbers (Top of Page)"/>
        <w:docPartUnique/>
      </w:docPartObj>
    </w:sdtPr>
    <w:sdtEndPr/>
    <w:sdtContent>
      <w:p w:rsidR="00EF7CF8" w:rsidRDefault="00626C8A">
        <w:pPr>
          <w:pStyle w:val="af5"/>
          <w:ind w:firstLine="0"/>
          <w:rPr>
            <w:b w:val="0"/>
            <w:sz w:val="26"/>
            <w:szCs w:val="26"/>
          </w:rPr>
        </w:pPr>
        <w:r>
          <w:rPr>
            <w:b w:val="0"/>
            <w:sz w:val="26"/>
            <w:szCs w:val="26"/>
          </w:rPr>
          <w:fldChar w:fldCharType="begin"/>
        </w:r>
        <w:r>
          <w:rPr>
            <w:b w:val="0"/>
            <w:sz w:val="26"/>
            <w:szCs w:val="26"/>
          </w:rPr>
          <w:instrText xml:space="preserve">PAGE   \* </w:instrText>
        </w:r>
        <w:r>
          <w:rPr>
            <w:b w:val="0"/>
            <w:sz w:val="26"/>
            <w:szCs w:val="26"/>
          </w:rPr>
          <w:instrText>MERGEFORMAT</w:instrText>
        </w:r>
        <w:r>
          <w:rPr>
            <w:b w:val="0"/>
            <w:sz w:val="26"/>
            <w:szCs w:val="26"/>
          </w:rPr>
          <w:fldChar w:fldCharType="separate"/>
        </w:r>
        <w:r w:rsidR="00CA44C7">
          <w:rPr>
            <w:b w:val="0"/>
            <w:noProof/>
            <w:sz w:val="26"/>
            <w:szCs w:val="26"/>
          </w:rPr>
          <w:t>2</w:t>
        </w:r>
        <w:r>
          <w:rPr>
            <w:b w:val="0"/>
            <w:sz w:val="26"/>
            <w:szCs w:val="26"/>
          </w:rPr>
          <w:fldChar w:fldCharType="end"/>
        </w:r>
      </w:p>
    </w:sdtContent>
  </w:sdt>
  <w:p w:rsidR="00EF7CF8" w:rsidRDefault="00EF7CF8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CF8" w:rsidRDefault="00626C8A">
    <w:pPr>
      <w:spacing w:after="120"/>
      <w:ind w:firstLine="0"/>
      <w:jc w:val="center"/>
      <w:rPr>
        <w:b/>
        <w:sz w:val="28"/>
        <w:lang w:val="en-US"/>
      </w:rPr>
    </w:pPr>
    <w:r>
      <w:rPr>
        <w:noProof/>
      </w:rPr>
      <w:drawing>
        <wp:inline distT="0" distB="0" distL="0" distR="0" wp14:anchorId="3A4D7047" wp14:editId="47D9332D">
          <wp:extent cx="723900" cy="655320"/>
          <wp:effectExtent l="19050" t="0" r="0" b="0"/>
          <wp:docPr id="2" name="Рисунок 2" descr="GerbTOug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erbTOug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F7CF8" w:rsidRDefault="00626C8A">
    <w:pPr>
      <w:pStyle w:val="af5"/>
      <w:spacing w:before="0" w:after="0" w:line="360" w:lineRule="exact"/>
      <w:ind w:firstLine="0"/>
      <w:rPr>
        <w:sz w:val="30"/>
      </w:rPr>
    </w:pPr>
    <w:r>
      <w:rPr>
        <w:sz w:val="30"/>
      </w:rPr>
      <w:t>АДМИНИСТРАЦИЯ ТОМСКОЙ ОБЛАСТИ</w:t>
    </w:r>
  </w:p>
  <w:p w:rsidR="00EF7CF8" w:rsidRDefault="00626C8A">
    <w:pPr>
      <w:pStyle w:val="af5"/>
      <w:spacing w:before="240" w:after="0"/>
      <w:ind w:firstLine="0"/>
      <w:rPr>
        <w:spacing w:val="20"/>
        <w:szCs w:val="28"/>
      </w:rPr>
    </w:pPr>
    <w:r>
      <w:rPr>
        <w:spacing w:val="20"/>
        <w:szCs w:val="28"/>
      </w:rPr>
      <w:t>ПОСТАНОВЛЕНИЕ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CF8" w:rsidRDefault="00EF7CF8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24F64"/>
    <w:multiLevelType w:val="hybridMultilevel"/>
    <w:tmpl w:val="E88CCDF8"/>
    <w:lvl w:ilvl="0" w:tplc="25A6D6D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B33E05A6">
      <w:start w:val="1"/>
      <w:numFmt w:val="lowerLetter"/>
      <w:lvlText w:val="%2."/>
      <w:lvlJc w:val="left"/>
      <w:pPr>
        <w:ind w:left="1620" w:hanging="360"/>
      </w:pPr>
    </w:lvl>
    <w:lvl w:ilvl="2" w:tplc="12883D4C">
      <w:start w:val="1"/>
      <w:numFmt w:val="lowerRoman"/>
      <w:lvlText w:val="%3."/>
      <w:lvlJc w:val="right"/>
      <w:pPr>
        <w:ind w:left="2340" w:hanging="180"/>
      </w:pPr>
    </w:lvl>
    <w:lvl w:ilvl="3" w:tplc="05585108">
      <w:start w:val="1"/>
      <w:numFmt w:val="decimal"/>
      <w:lvlText w:val="%4."/>
      <w:lvlJc w:val="left"/>
      <w:pPr>
        <w:ind w:left="3060" w:hanging="360"/>
      </w:pPr>
    </w:lvl>
    <w:lvl w:ilvl="4" w:tplc="F51AA24A">
      <w:start w:val="1"/>
      <w:numFmt w:val="lowerLetter"/>
      <w:lvlText w:val="%5."/>
      <w:lvlJc w:val="left"/>
      <w:pPr>
        <w:ind w:left="3780" w:hanging="360"/>
      </w:pPr>
    </w:lvl>
    <w:lvl w:ilvl="5" w:tplc="6D9441CE">
      <w:start w:val="1"/>
      <w:numFmt w:val="lowerRoman"/>
      <w:lvlText w:val="%6."/>
      <w:lvlJc w:val="right"/>
      <w:pPr>
        <w:ind w:left="4500" w:hanging="180"/>
      </w:pPr>
    </w:lvl>
    <w:lvl w:ilvl="6" w:tplc="D5DC150C">
      <w:start w:val="1"/>
      <w:numFmt w:val="decimal"/>
      <w:lvlText w:val="%7."/>
      <w:lvlJc w:val="left"/>
      <w:pPr>
        <w:ind w:left="5220" w:hanging="360"/>
      </w:pPr>
    </w:lvl>
    <w:lvl w:ilvl="7" w:tplc="DACC83C8">
      <w:start w:val="1"/>
      <w:numFmt w:val="lowerLetter"/>
      <w:lvlText w:val="%8."/>
      <w:lvlJc w:val="left"/>
      <w:pPr>
        <w:ind w:left="5940" w:hanging="360"/>
      </w:pPr>
    </w:lvl>
    <w:lvl w:ilvl="8" w:tplc="28F83176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5CB1A56"/>
    <w:multiLevelType w:val="hybridMultilevel"/>
    <w:tmpl w:val="0DB05688"/>
    <w:lvl w:ilvl="0" w:tplc="D51AF4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E7FA1FF8">
      <w:start w:val="1"/>
      <w:numFmt w:val="lowerLetter"/>
      <w:lvlText w:val="%2."/>
      <w:lvlJc w:val="left"/>
      <w:pPr>
        <w:ind w:left="1620" w:hanging="360"/>
      </w:pPr>
    </w:lvl>
    <w:lvl w:ilvl="2" w:tplc="E0B8AEF0">
      <w:start w:val="1"/>
      <w:numFmt w:val="lowerRoman"/>
      <w:lvlText w:val="%3."/>
      <w:lvlJc w:val="right"/>
      <w:pPr>
        <w:ind w:left="2340" w:hanging="180"/>
      </w:pPr>
    </w:lvl>
    <w:lvl w:ilvl="3" w:tplc="A738786E">
      <w:start w:val="1"/>
      <w:numFmt w:val="decimal"/>
      <w:lvlText w:val="%4."/>
      <w:lvlJc w:val="left"/>
      <w:pPr>
        <w:ind w:left="3060" w:hanging="360"/>
      </w:pPr>
    </w:lvl>
    <w:lvl w:ilvl="4" w:tplc="91EA2FA4">
      <w:start w:val="1"/>
      <w:numFmt w:val="lowerLetter"/>
      <w:lvlText w:val="%5."/>
      <w:lvlJc w:val="left"/>
      <w:pPr>
        <w:ind w:left="3780" w:hanging="360"/>
      </w:pPr>
    </w:lvl>
    <w:lvl w:ilvl="5" w:tplc="2CD2FED2">
      <w:start w:val="1"/>
      <w:numFmt w:val="lowerRoman"/>
      <w:lvlText w:val="%6."/>
      <w:lvlJc w:val="right"/>
      <w:pPr>
        <w:ind w:left="4500" w:hanging="180"/>
      </w:pPr>
    </w:lvl>
    <w:lvl w:ilvl="6" w:tplc="8A406520">
      <w:start w:val="1"/>
      <w:numFmt w:val="decimal"/>
      <w:lvlText w:val="%7."/>
      <w:lvlJc w:val="left"/>
      <w:pPr>
        <w:ind w:left="5220" w:hanging="360"/>
      </w:pPr>
    </w:lvl>
    <w:lvl w:ilvl="7" w:tplc="0C9AEFD0">
      <w:start w:val="1"/>
      <w:numFmt w:val="lowerLetter"/>
      <w:lvlText w:val="%8."/>
      <w:lvlJc w:val="left"/>
      <w:pPr>
        <w:ind w:left="5940" w:hanging="360"/>
      </w:pPr>
    </w:lvl>
    <w:lvl w:ilvl="8" w:tplc="A6126D68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BD701E7"/>
    <w:multiLevelType w:val="hybridMultilevel"/>
    <w:tmpl w:val="4BD6B954"/>
    <w:lvl w:ilvl="0" w:tplc="1220D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57CCA88">
      <w:start w:val="1"/>
      <w:numFmt w:val="lowerLetter"/>
      <w:lvlText w:val="%2."/>
      <w:lvlJc w:val="left"/>
      <w:pPr>
        <w:ind w:left="1789" w:hanging="360"/>
      </w:pPr>
    </w:lvl>
    <w:lvl w:ilvl="2" w:tplc="7AB26568">
      <w:start w:val="1"/>
      <w:numFmt w:val="lowerRoman"/>
      <w:lvlText w:val="%3."/>
      <w:lvlJc w:val="right"/>
      <w:pPr>
        <w:ind w:left="2509" w:hanging="180"/>
      </w:pPr>
    </w:lvl>
    <w:lvl w:ilvl="3" w:tplc="D01EB3BE">
      <w:start w:val="1"/>
      <w:numFmt w:val="decimal"/>
      <w:lvlText w:val="%4."/>
      <w:lvlJc w:val="left"/>
      <w:pPr>
        <w:ind w:left="3229" w:hanging="360"/>
      </w:pPr>
    </w:lvl>
    <w:lvl w:ilvl="4" w:tplc="EF149622">
      <w:start w:val="1"/>
      <w:numFmt w:val="lowerLetter"/>
      <w:lvlText w:val="%5."/>
      <w:lvlJc w:val="left"/>
      <w:pPr>
        <w:ind w:left="3949" w:hanging="360"/>
      </w:pPr>
    </w:lvl>
    <w:lvl w:ilvl="5" w:tplc="1C761CA8">
      <w:start w:val="1"/>
      <w:numFmt w:val="lowerRoman"/>
      <w:lvlText w:val="%6."/>
      <w:lvlJc w:val="right"/>
      <w:pPr>
        <w:ind w:left="4669" w:hanging="180"/>
      </w:pPr>
    </w:lvl>
    <w:lvl w:ilvl="6" w:tplc="9D14B7F6">
      <w:start w:val="1"/>
      <w:numFmt w:val="decimal"/>
      <w:lvlText w:val="%7."/>
      <w:lvlJc w:val="left"/>
      <w:pPr>
        <w:ind w:left="5389" w:hanging="360"/>
      </w:pPr>
    </w:lvl>
    <w:lvl w:ilvl="7" w:tplc="FFAE7664">
      <w:start w:val="1"/>
      <w:numFmt w:val="lowerLetter"/>
      <w:lvlText w:val="%8."/>
      <w:lvlJc w:val="left"/>
      <w:pPr>
        <w:ind w:left="6109" w:hanging="360"/>
      </w:pPr>
    </w:lvl>
    <w:lvl w:ilvl="8" w:tplc="78A6F39C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A568CE"/>
    <w:multiLevelType w:val="hybridMultilevel"/>
    <w:tmpl w:val="EACE7F74"/>
    <w:lvl w:ilvl="0" w:tplc="957E8EAE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4D1A3DB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D84683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C7849A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5DAA86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EDE9A1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4FA1F2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67076D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3D2B84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BC92540"/>
    <w:multiLevelType w:val="multilevel"/>
    <w:tmpl w:val="1526B7B0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1985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552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2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9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536"/>
        </w:tabs>
        <w:ind w:left="4820" w:hanging="284"/>
      </w:pPr>
      <w:rPr>
        <w:rFonts w:hint="default"/>
      </w:rPr>
    </w:lvl>
  </w:abstractNum>
  <w:abstractNum w:abstractNumId="5">
    <w:nsid w:val="512A7A52"/>
    <w:multiLevelType w:val="hybridMultilevel"/>
    <w:tmpl w:val="CAC0E466"/>
    <w:lvl w:ilvl="0" w:tplc="78864F64">
      <w:start w:val="1"/>
      <w:numFmt w:val="decimal"/>
      <w:lvlText w:val="%1."/>
      <w:lvlJc w:val="left"/>
      <w:pPr>
        <w:ind w:left="1287" w:hanging="360"/>
      </w:pPr>
    </w:lvl>
    <w:lvl w:ilvl="1" w:tplc="209C8CAA">
      <w:start w:val="1"/>
      <w:numFmt w:val="lowerLetter"/>
      <w:lvlText w:val="%2."/>
      <w:lvlJc w:val="left"/>
      <w:pPr>
        <w:ind w:left="2007" w:hanging="360"/>
      </w:pPr>
    </w:lvl>
    <w:lvl w:ilvl="2" w:tplc="D9CE67E4">
      <w:start w:val="1"/>
      <w:numFmt w:val="lowerRoman"/>
      <w:lvlText w:val="%3."/>
      <w:lvlJc w:val="right"/>
      <w:pPr>
        <w:ind w:left="2727" w:hanging="180"/>
      </w:pPr>
    </w:lvl>
    <w:lvl w:ilvl="3" w:tplc="1A80FAFE">
      <w:start w:val="1"/>
      <w:numFmt w:val="decimal"/>
      <w:lvlText w:val="%4."/>
      <w:lvlJc w:val="left"/>
      <w:pPr>
        <w:ind w:left="3447" w:hanging="360"/>
      </w:pPr>
    </w:lvl>
    <w:lvl w:ilvl="4" w:tplc="8852372A">
      <w:start w:val="1"/>
      <w:numFmt w:val="lowerLetter"/>
      <w:lvlText w:val="%5."/>
      <w:lvlJc w:val="left"/>
      <w:pPr>
        <w:ind w:left="4167" w:hanging="360"/>
      </w:pPr>
    </w:lvl>
    <w:lvl w:ilvl="5" w:tplc="B930DB70">
      <w:start w:val="1"/>
      <w:numFmt w:val="lowerRoman"/>
      <w:lvlText w:val="%6."/>
      <w:lvlJc w:val="right"/>
      <w:pPr>
        <w:ind w:left="4887" w:hanging="180"/>
      </w:pPr>
    </w:lvl>
    <w:lvl w:ilvl="6" w:tplc="FED0FAAA">
      <w:start w:val="1"/>
      <w:numFmt w:val="decimal"/>
      <w:lvlText w:val="%7."/>
      <w:lvlJc w:val="left"/>
      <w:pPr>
        <w:ind w:left="5607" w:hanging="360"/>
      </w:pPr>
    </w:lvl>
    <w:lvl w:ilvl="7" w:tplc="ED06B9DA">
      <w:start w:val="1"/>
      <w:numFmt w:val="lowerLetter"/>
      <w:lvlText w:val="%8."/>
      <w:lvlJc w:val="left"/>
      <w:pPr>
        <w:ind w:left="6327" w:hanging="360"/>
      </w:pPr>
    </w:lvl>
    <w:lvl w:ilvl="8" w:tplc="6EC274F0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ED01A3B"/>
    <w:multiLevelType w:val="hybridMultilevel"/>
    <w:tmpl w:val="18CE031E"/>
    <w:lvl w:ilvl="0" w:tplc="CE227EA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7F6C9D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042EBA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F347C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CD68B5C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6E3203F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772BA5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524717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3AAFC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6DAD52A7"/>
    <w:multiLevelType w:val="hybridMultilevel"/>
    <w:tmpl w:val="392A7C5A"/>
    <w:lvl w:ilvl="0" w:tplc="4D0658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2CCE93C">
      <w:start w:val="1"/>
      <w:numFmt w:val="lowerLetter"/>
      <w:lvlText w:val="%2."/>
      <w:lvlJc w:val="left"/>
      <w:pPr>
        <w:ind w:left="1789" w:hanging="360"/>
      </w:pPr>
    </w:lvl>
    <w:lvl w:ilvl="2" w:tplc="62B63BC0">
      <w:start w:val="1"/>
      <w:numFmt w:val="lowerRoman"/>
      <w:lvlText w:val="%3."/>
      <w:lvlJc w:val="right"/>
      <w:pPr>
        <w:ind w:left="2509" w:hanging="180"/>
      </w:pPr>
    </w:lvl>
    <w:lvl w:ilvl="3" w:tplc="AB0A207C">
      <w:start w:val="1"/>
      <w:numFmt w:val="decimal"/>
      <w:lvlText w:val="%4."/>
      <w:lvlJc w:val="left"/>
      <w:pPr>
        <w:ind w:left="3229" w:hanging="360"/>
      </w:pPr>
    </w:lvl>
    <w:lvl w:ilvl="4" w:tplc="7ECE34B2">
      <w:start w:val="1"/>
      <w:numFmt w:val="lowerLetter"/>
      <w:lvlText w:val="%5."/>
      <w:lvlJc w:val="left"/>
      <w:pPr>
        <w:ind w:left="3949" w:hanging="360"/>
      </w:pPr>
    </w:lvl>
    <w:lvl w:ilvl="5" w:tplc="0916D36C">
      <w:start w:val="1"/>
      <w:numFmt w:val="lowerRoman"/>
      <w:lvlText w:val="%6."/>
      <w:lvlJc w:val="right"/>
      <w:pPr>
        <w:ind w:left="4669" w:hanging="180"/>
      </w:pPr>
    </w:lvl>
    <w:lvl w:ilvl="6" w:tplc="57FE312E">
      <w:start w:val="1"/>
      <w:numFmt w:val="decimal"/>
      <w:lvlText w:val="%7."/>
      <w:lvlJc w:val="left"/>
      <w:pPr>
        <w:ind w:left="5389" w:hanging="360"/>
      </w:pPr>
    </w:lvl>
    <w:lvl w:ilvl="7" w:tplc="19FA0A34">
      <w:start w:val="1"/>
      <w:numFmt w:val="lowerLetter"/>
      <w:lvlText w:val="%8."/>
      <w:lvlJc w:val="left"/>
      <w:pPr>
        <w:ind w:left="6109" w:hanging="360"/>
      </w:pPr>
    </w:lvl>
    <w:lvl w:ilvl="8" w:tplc="C908C244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FEB4E8D"/>
    <w:multiLevelType w:val="hybridMultilevel"/>
    <w:tmpl w:val="84785B72"/>
    <w:lvl w:ilvl="0" w:tplc="1E18ED42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  <w:lvl w:ilvl="1" w:tplc="C3D2E6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B46F1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31ACC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60628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2675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A3A84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8A43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64A32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7DBD2299"/>
    <w:multiLevelType w:val="hybridMultilevel"/>
    <w:tmpl w:val="127C826E"/>
    <w:lvl w:ilvl="0" w:tplc="B02C1CC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AE1E5132">
      <w:start w:val="1"/>
      <w:numFmt w:val="lowerLetter"/>
      <w:lvlText w:val="%2."/>
      <w:lvlJc w:val="left"/>
      <w:pPr>
        <w:ind w:left="1620" w:hanging="360"/>
      </w:pPr>
    </w:lvl>
    <w:lvl w:ilvl="2" w:tplc="764A910C">
      <w:start w:val="1"/>
      <w:numFmt w:val="lowerRoman"/>
      <w:lvlText w:val="%3."/>
      <w:lvlJc w:val="right"/>
      <w:pPr>
        <w:ind w:left="2340" w:hanging="180"/>
      </w:pPr>
    </w:lvl>
    <w:lvl w:ilvl="3" w:tplc="ED961184">
      <w:start w:val="1"/>
      <w:numFmt w:val="decimal"/>
      <w:lvlText w:val="%4."/>
      <w:lvlJc w:val="left"/>
      <w:pPr>
        <w:ind w:left="3060" w:hanging="360"/>
      </w:pPr>
    </w:lvl>
    <w:lvl w:ilvl="4" w:tplc="350A304C">
      <w:start w:val="1"/>
      <w:numFmt w:val="lowerLetter"/>
      <w:lvlText w:val="%5."/>
      <w:lvlJc w:val="left"/>
      <w:pPr>
        <w:ind w:left="3780" w:hanging="360"/>
      </w:pPr>
    </w:lvl>
    <w:lvl w:ilvl="5" w:tplc="2FC26EA2">
      <w:start w:val="1"/>
      <w:numFmt w:val="lowerRoman"/>
      <w:lvlText w:val="%6."/>
      <w:lvlJc w:val="right"/>
      <w:pPr>
        <w:ind w:left="4500" w:hanging="180"/>
      </w:pPr>
    </w:lvl>
    <w:lvl w:ilvl="6" w:tplc="D9841E16">
      <w:start w:val="1"/>
      <w:numFmt w:val="decimal"/>
      <w:lvlText w:val="%7."/>
      <w:lvlJc w:val="left"/>
      <w:pPr>
        <w:ind w:left="5220" w:hanging="360"/>
      </w:pPr>
    </w:lvl>
    <w:lvl w:ilvl="7" w:tplc="92EE4F80">
      <w:start w:val="1"/>
      <w:numFmt w:val="lowerLetter"/>
      <w:lvlText w:val="%8."/>
      <w:lvlJc w:val="left"/>
      <w:pPr>
        <w:ind w:left="5940" w:hanging="360"/>
      </w:pPr>
    </w:lvl>
    <w:lvl w:ilvl="8" w:tplc="4E0EFDAA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E84733A"/>
    <w:multiLevelType w:val="hybridMultilevel"/>
    <w:tmpl w:val="7A5241DA"/>
    <w:lvl w:ilvl="0" w:tplc="077A32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28489BA">
      <w:start w:val="1"/>
      <w:numFmt w:val="lowerLetter"/>
      <w:lvlText w:val="%2."/>
      <w:lvlJc w:val="left"/>
      <w:pPr>
        <w:ind w:left="1789" w:hanging="360"/>
      </w:pPr>
    </w:lvl>
    <w:lvl w:ilvl="2" w:tplc="26C6014A">
      <w:start w:val="1"/>
      <w:numFmt w:val="lowerRoman"/>
      <w:lvlText w:val="%3."/>
      <w:lvlJc w:val="right"/>
      <w:pPr>
        <w:ind w:left="2509" w:hanging="180"/>
      </w:pPr>
    </w:lvl>
    <w:lvl w:ilvl="3" w:tplc="EC4CD5BA">
      <w:start w:val="1"/>
      <w:numFmt w:val="decimal"/>
      <w:lvlText w:val="%4."/>
      <w:lvlJc w:val="left"/>
      <w:pPr>
        <w:ind w:left="3229" w:hanging="360"/>
      </w:pPr>
    </w:lvl>
    <w:lvl w:ilvl="4" w:tplc="D5641922">
      <w:start w:val="1"/>
      <w:numFmt w:val="lowerLetter"/>
      <w:lvlText w:val="%5."/>
      <w:lvlJc w:val="left"/>
      <w:pPr>
        <w:ind w:left="3949" w:hanging="360"/>
      </w:pPr>
    </w:lvl>
    <w:lvl w:ilvl="5" w:tplc="A796B386">
      <w:start w:val="1"/>
      <w:numFmt w:val="lowerRoman"/>
      <w:lvlText w:val="%6."/>
      <w:lvlJc w:val="right"/>
      <w:pPr>
        <w:ind w:left="4669" w:hanging="180"/>
      </w:pPr>
    </w:lvl>
    <w:lvl w:ilvl="6" w:tplc="CCE044A2">
      <w:start w:val="1"/>
      <w:numFmt w:val="decimal"/>
      <w:lvlText w:val="%7."/>
      <w:lvlJc w:val="left"/>
      <w:pPr>
        <w:ind w:left="5389" w:hanging="360"/>
      </w:pPr>
    </w:lvl>
    <w:lvl w:ilvl="7" w:tplc="6C06A94E">
      <w:start w:val="1"/>
      <w:numFmt w:val="lowerLetter"/>
      <w:lvlText w:val="%8."/>
      <w:lvlJc w:val="left"/>
      <w:pPr>
        <w:ind w:left="6109" w:hanging="360"/>
      </w:pPr>
    </w:lvl>
    <w:lvl w:ilvl="8" w:tplc="B7F484D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2"/>
  </w:num>
  <w:num w:numId="5">
    <w:abstractNumId w:val="6"/>
  </w:num>
  <w:num w:numId="6">
    <w:abstractNumId w:val="9"/>
  </w:num>
  <w:num w:numId="7">
    <w:abstractNumId w:val="1"/>
  </w:num>
  <w:num w:numId="8">
    <w:abstractNumId w:val="0"/>
  </w:num>
  <w:num w:numId="9">
    <w:abstractNumId w:val="10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CF8"/>
    <w:rsid w:val="002537EA"/>
    <w:rsid w:val="00312FFE"/>
    <w:rsid w:val="00476DAF"/>
    <w:rsid w:val="0048583D"/>
    <w:rsid w:val="00527B6E"/>
    <w:rsid w:val="005C22C3"/>
    <w:rsid w:val="00626C8A"/>
    <w:rsid w:val="006813DF"/>
    <w:rsid w:val="0069696C"/>
    <w:rsid w:val="006B4A0E"/>
    <w:rsid w:val="00760531"/>
    <w:rsid w:val="00931C75"/>
    <w:rsid w:val="009D10FD"/>
    <w:rsid w:val="00A0567D"/>
    <w:rsid w:val="00B54AF5"/>
    <w:rsid w:val="00B734F5"/>
    <w:rsid w:val="00BA51A5"/>
    <w:rsid w:val="00BC559A"/>
    <w:rsid w:val="00BE07D7"/>
    <w:rsid w:val="00C66001"/>
    <w:rsid w:val="00C734F2"/>
    <w:rsid w:val="00CA44C7"/>
    <w:rsid w:val="00EC656D"/>
    <w:rsid w:val="00EF7CF8"/>
    <w:rsid w:val="00FC12C7"/>
    <w:rsid w:val="00FF7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ind w:firstLine="709"/>
    </w:pPr>
    <w:rPr>
      <w:sz w:val="26"/>
    </w:rPr>
  </w:style>
  <w:style w:type="paragraph" w:styleId="1">
    <w:name w:val="heading 1"/>
    <w:basedOn w:val="a0"/>
    <w:next w:val="a0"/>
    <w:link w:val="10"/>
    <w:qFormat/>
    <w:pPr>
      <w:keepNext/>
      <w:shd w:val="clear" w:color="auto" w:fill="FFFFFF"/>
      <w:spacing w:before="288" w:line="226" w:lineRule="exact"/>
      <w:ind w:left="427" w:firstLine="0"/>
      <w:jc w:val="both"/>
      <w:outlineLvl w:val="0"/>
    </w:pPr>
    <w:rPr>
      <w:b/>
      <w:color w:val="000000"/>
      <w:spacing w:val="-2"/>
      <w:sz w:val="25"/>
    </w:rPr>
  </w:style>
  <w:style w:type="paragraph" w:styleId="2">
    <w:name w:val="heading 2"/>
    <w:basedOn w:val="a0"/>
    <w:next w:val="a0"/>
    <w:link w:val="20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3Char">
    <w:name w:val="Heading 3 Char"/>
    <w:basedOn w:val="a1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basedOn w:val="a1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ab">
    <w:name w:val="Нижний колонтитул Знак"/>
    <w:basedOn w:val="a1"/>
    <w:link w:val="ac"/>
    <w:uiPriority w:val="99"/>
  </w:style>
  <w:style w:type="character" w:customStyle="1" w:styleId="ad">
    <w:name w:val="Название объекта Знак"/>
    <w:basedOn w:val="a1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">
    <w:name w:val="endnote text"/>
    <w:basedOn w:val="a0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0"/>
    <w:next w:val="a0"/>
    <w:uiPriority w:val="39"/>
    <w:unhideWhenUsed/>
    <w:pPr>
      <w:spacing w:after="57"/>
      <w:ind w:firstLine="0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 w:firstLine="0"/>
    </w:pPr>
  </w:style>
  <w:style w:type="paragraph" w:styleId="31">
    <w:name w:val="toc 3"/>
    <w:basedOn w:val="a0"/>
    <w:next w:val="a0"/>
    <w:uiPriority w:val="39"/>
    <w:unhideWhenUsed/>
    <w:pPr>
      <w:spacing w:after="57"/>
      <w:ind w:left="567" w:firstLine="0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 w:firstLine="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 w:firstLine="0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 w:firstLine="0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 w:firstLine="0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 w:firstLine="0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 w:firstLine="0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0"/>
    <w:next w:val="a0"/>
    <w:uiPriority w:val="99"/>
    <w:unhideWhenUsed/>
  </w:style>
  <w:style w:type="paragraph" w:styleId="af4">
    <w:name w:val="Body Text"/>
    <w:basedOn w:val="a0"/>
    <w:next w:val="a0"/>
    <w:pPr>
      <w:ind w:firstLine="0"/>
      <w:jc w:val="both"/>
    </w:pPr>
    <w:rPr>
      <w:sz w:val="22"/>
    </w:rPr>
  </w:style>
  <w:style w:type="paragraph" w:styleId="af5">
    <w:name w:val="header"/>
    <w:basedOn w:val="a0"/>
    <w:link w:val="af6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paragraph" w:styleId="ac">
    <w:name w:val="footer"/>
    <w:basedOn w:val="a0"/>
    <w:link w:val="ab"/>
    <w:pPr>
      <w:tabs>
        <w:tab w:val="center" w:pos="4153"/>
        <w:tab w:val="right" w:pos="8306"/>
      </w:tabs>
    </w:pPr>
  </w:style>
  <w:style w:type="character" w:styleId="af7">
    <w:name w:val="page number"/>
    <w:basedOn w:val="a1"/>
  </w:style>
  <w:style w:type="paragraph" w:styleId="ae">
    <w:name w:val="caption"/>
    <w:basedOn w:val="a0"/>
    <w:next w:val="a0"/>
    <w:link w:val="ad"/>
    <w:qFormat/>
    <w:pPr>
      <w:jc w:val="center"/>
    </w:pPr>
    <w:rPr>
      <w:b/>
      <w:sz w:val="28"/>
    </w:rPr>
  </w:style>
  <w:style w:type="paragraph" w:styleId="24">
    <w:name w:val="Body Text 2"/>
    <w:basedOn w:val="a0"/>
    <w:link w:val="25"/>
    <w:pPr>
      <w:spacing w:before="120"/>
      <w:ind w:right="5102" w:firstLine="0"/>
      <w:jc w:val="center"/>
    </w:pPr>
  </w:style>
  <w:style w:type="paragraph" w:customStyle="1" w:styleId="af8">
    <w:name w:val="Обращение"/>
    <w:basedOn w:val="a0"/>
    <w:next w:val="a0"/>
    <w:pPr>
      <w:spacing w:before="240" w:after="120"/>
      <w:ind w:firstLine="0"/>
      <w:jc w:val="center"/>
    </w:pPr>
    <w:rPr>
      <w:b/>
    </w:rPr>
  </w:style>
  <w:style w:type="paragraph" w:customStyle="1" w:styleId="af9">
    <w:name w:val="Адресные реквизиты"/>
    <w:basedOn w:val="af4"/>
    <w:next w:val="af4"/>
    <w:pPr>
      <w:jc w:val="left"/>
    </w:pPr>
    <w:rPr>
      <w:sz w:val="16"/>
    </w:rPr>
  </w:style>
  <w:style w:type="paragraph" w:customStyle="1" w:styleId="afa">
    <w:name w:val="Адресат"/>
    <w:basedOn w:val="a0"/>
    <w:pPr>
      <w:spacing w:before="120"/>
      <w:ind w:firstLine="0"/>
    </w:pPr>
    <w:rPr>
      <w:b/>
    </w:rPr>
  </w:style>
  <w:style w:type="paragraph" w:styleId="32">
    <w:name w:val="Body Text 3"/>
    <w:basedOn w:val="a0"/>
    <w:link w:val="33"/>
    <w:pPr>
      <w:tabs>
        <w:tab w:val="left" w:pos="7371"/>
      </w:tabs>
      <w:spacing w:before="120"/>
      <w:ind w:firstLine="0"/>
    </w:pPr>
    <w:rPr>
      <w:sz w:val="28"/>
    </w:rPr>
  </w:style>
  <w:style w:type="paragraph" w:customStyle="1" w:styleId="12">
    <w:name w:val="Знак1 Знак Знак Знак"/>
    <w:basedOn w:val="a0"/>
    <w:pPr>
      <w:ind w:firstLine="0"/>
    </w:pPr>
    <w:rPr>
      <w:rFonts w:ascii="Verdana" w:hAnsi="Verdana" w:cs="Verdana"/>
      <w:sz w:val="20"/>
      <w:lang w:val="en-US" w:eastAsia="en-US"/>
    </w:rPr>
  </w:style>
  <w:style w:type="paragraph" w:styleId="afb">
    <w:name w:val="Body Text Indent"/>
    <w:basedOn w:val="a0"/>
    <w:pPr>
      <w:spacing w:after="120"/>
      <w:ind w:left="283"/>
    </w:pPr>
  </w:style>
  <w:style w:type="paragraph" w:customStyle="1" w:styleId="ConsPlusNormal">
    <w:name w:val="ConsPlusNormal"/>
    <w:pPr>
      <w:widowControl w:val="0"/>
    </w:pPr>
    <w:rPr>
      <w:rFonts w:eastAsia="Batang"/>
      <w:sz w:val="24"/>
      <w:lang w:eastAsia="ko-KR"/>
    </w:rPr>
  </w:style>
  <w:style w:type="paragraph" w:customStyle="1" w:styleId="ConsPlusTitle">
    <w:name w:val="ConsPlusTitle"/>
    <w:pPr>
      <w:widowControl w:val="0"/>
    </w:pPr>
    <w:rPr>
      <w:rFonts w:eastAsia="Batang"/>
      <w:b/>
      <w:sz w:val="24"/>
      <w:lang w:eastAsia="ko-KR"/>
    </w:rPr>
  </w:style>
  <w:style w:type="paragraph" w:styleId="afc">
    <w:name w:val="Balloon Text"/>
    <w:basedOn w:val="a0"/>
    <w:link w:val="afd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hAnsi="Tahoma" w:cs="Tahoma"/>
      <w:sz w:val="16"/>
      <w:szCs w:val="16"/>
    </w:rPr>
  </w:style>
  <w:style w:type="character" w:customStyle="1" w:styleId="af6">
    <w:name w:val="Верхний колонтитул Знак"/>
    <w:link w:val="af5"/>
    <w:uiPriority w:val="99"/>
    <w:rPr>
      <w:b/>
      <w:caps/>
      <w:sz w:val="28"/>
    </w:rPr>
  </w:style>
  <w:style w:type="character" w:customStyle="1" w:styleId="33">
    <w:name w:val="Основной текст 3 Знак"/>
    <w:link w:val="32"/>
    <w:rPr>
      <w:sz w:val="28"/>
    </w:rPr>
  </w:style>
  <w:style w:type="paragraph" w:customStyle="1" w:styleId="ConsPlusCell">
    <w:name w:val="ConsPlusCell"/>
    <w:pPr>
      <w:widowControl w:val="0"/>
    </w:pPr>
    <w:rPr>
      <w:sz w:val="24"/>
      <w:szCs w:val="24"/>
    </w:rPr>
  </w:style>
  <w:style w:type="table" w:styleId="afe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Pr>
      <w:b/>
      <w:color w:val="000000"/>
      <w:spacing w:val="-2"/>
      <w:sz w:val="25"/>
      <w:shd w:val="clear" w:color="auto" w:fill="FFFFFF"/>
    </w:rPr>
  </w:style>
  <w:style w:type="paragraph" w:customStyle="1" w:styleId="ConsTitle">
    <w:name w:val="ConsTitle"/>
    <w:pPr>
      <w:widowControl w:val="0"/>
      <w:ind w:right="19772"/>
    </w:pPr>
    <w:rPr>
      <w:rFonts w:ascii="Arial" w:hAnsi="Arial" w:cs="Arial"/>
      <w:b/>
      <w:bCs/>
    </w:rPr>
  </w:style>
  <w:style w:type="character" w:customStyle="1" w:styleId="25">
    <w:name w:val="Основной текст 2 Знак"/>
    <w:link w:val="24"/>
    <w:rPr>
      <w:sz w:val="26"/>
    </w:rPr>
  </w:style>
  <w:style w:type="paragraph" w:customStyle="1" w:styleId="aff">
    <w:name w:val="Знак"/>
    <w:basedOn w:val="a0"/>
    <w:pPr>
      <w:ind w:firstLine="0"/>
    </w:pPr>
    <w:rPr>
      <w:rFonts w:ascii="Verdana" w:hAnsi="Verdana" w:cs="Verdana"/>
      <w:sz w:val="20"/>
      <w:lang w:val="en-US" w:eastAsia="en-US"/>
    </w:rPr>
  </w:style>
  <w:style w:type="paragraph" w:styleId="26">
    <w:name w:val="Body Text Indent 2"/>
    <w:basedOn w:val="a0"/>
    <w:link w:val="27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link w:val="26"/>
    <w:rPr>
      <w:sz w:val="26"/>
    </w:rPr>
  </w:style>
  <w:style w:type="paragraph" w:styleId="34">
    <w:name w:val="Body Text Indent 3"/>
    <w:basedOn w:val="a0"/>
    <w:link w:val="35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rPr>
      <w:sz w:val="16"/>
      <w:szCs w:val="16"/>
    </w:rPr>
  </w:style>
  <w:style w:type="character" w:customStyle="1" w:styleId="aff0">
    <w:name w:val="Колонтитул_"/>
    <w:link w:val="aff1"/>
    <w:uiPriority w:val="99"/>
    <w:rPr>
      <w:shd w:val="clear" w:color="auto" w:fill="FFFFFF"/>
    </w:rPr>
  </w:style>
  <w:style w:type="paragraph" w:customStyle="1" w:styleId="aff1">
    <w:name w:val="Колонтитул"/>
    <w:basedOn w:val="a0"/>
    <w:link w:val="aff0"/>
    <w:uiPriority w:val="99"/>
    <w:pPr>
      <w:shd w:val="clear" w:color="auto" w:fill="FFFFFF"/>
      <w:ind w:firstLine="0"/>
    </w:pPr>
    <w:rPr>
      <w:sz w:val="20"/>
    </w:rPr>
  </w:style>
  <w:style w:type="paragraph" w:styleId="aff2">
    <w:name w:val="footnote text"/>
    <w:basedOn w:val="a0"/>
    <w:link w:val="aff3"/>
    <w:uiPriority w:val="99"/>
    <w:unhideWhenUsed/>
    <w:pPr>
      <w:ind w:firstLine="0"/>
    </w:pPr>
    <w:rPr>
      <w:rFonts w:ascii="Calibri" w:eastAsia="Calibri" w:hAnsi="Calibri"/>
      <w:sz w:val="20"/>
      <w:lang w:eastAsia="en-US"/>
    </w:rPr>
  </w:style>
  <w:style w:type="character" w:customStyle="1" w:styleId="aff3">
    <w:name w:val="Текст сноски Знак"/>
    <w:basedOn w:val="a1"/>
    <w:link w:val="aff2"/>
    <w:uiPriority w:val="99"/>
    <w:rPr>
      <w:rFonts w:ascii="Calibri" w:eastAsia="Calibri" w:hAnsi="Calibri" w:cs="Times New Roman"/>
      <w:lang w:eastAsia="en-US"/>
    </w:rPr>
  </w:style>
  <w:style w:type="character" w:styleId="aff4">
    <w:name w:val="footnote reference"/>
    <w:basedOn w:val="a1"/>
    <w:uiPriority w:val="99"/>
    <w:unhideWhenUsed/>
    <w:rPr>
      <w:vertAlign w:val="superscript"/>
    </w:rPr>
  </w:style>
  <w:style w:type="character" w:customStyle="1" w:styleId="20">
    <w:name w:val="Заголовок 2 Знак"/>
    <w:basedOn w:val="a1"/>
    <w:link w:val="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f5">
    <w:name w:val="Hyperlink"/>
    <w:basedOn w:val="a1"/>
    <w:uiPriority w:val="99"/>
    <w:unhideWhenUsed/>
    <w:rPr>
      <w:color w:val="0000FF"/>
      <w:u w:val="single"/>
    </w:rPr>
  </w:style>
  <w:style w:type="paragraph" w:customStyle="1" w:styleId="formattext">
    <w:name w:val="formattext"/>
    <w:basedOn w:val="a0"/>
    <w:pPr>
      <w:spacing w:before="100" w:beforeAutospacing="1" w:after="100" w:afterAutospacing="1"/>
      <w:ind w:firstLine="0"/>
    </w:pPr>
    <w:rPr>
      <w:sz w:val="24"/>
      <w:szCs w:val="24"/>
    </w:rPr>
  </w:style>
  <w:style w:type="paragraph" w:styleId="aff6">
    <w:name w:val="List Paragraph"/>
    <w:basedOn w:val="a0"/>
    <w:uiPriority w:val="34"/>
    <w:qFormat/>
    <w:pPr>
      <w:ind w:left="720"/>
      <w:contextualSpacing/>
    </w:pPr>
  </w:style>
  <w:style w:type="paragraph" w:styleId="aff7">
    <w:name w:val="Normal (Web)"/>
    <w:basedOn w:val="a0"/>
    <w:uiPriority w:val="99"/>
    <w:unhideWhenUsed/>
    <w:pPr>
      <w:spacing w:before="100" w:beforeAutospacing="1" w:after="100" w:afterAutospacing="1"/>
      <w:ind w:firstLine="0"/>
    </w:pPr>
    <w:rPr>
      <w:sz w:val="24"/>
      <w:szCs w:val="24"/>
    </w:rPr>
  </w:style>
  <w:style w:type="table" w:customStyle="1" w:styleId="-51">
    <w:name w:val="Таблица-сетка 5 темная1"/>
    <w:uiPriority w:val="99"/>
    <w:pPr>
      <w:pBdr>
        <w:top w:val="nil"/>
        <w:left w:val="nil"/>
        <w:bottom w:val="nil"/>
        <w:right w:val="nil"/>
        <w:between w:val="nil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paragraph" w:styleId="a">
    <w:name w:val="List Number"/>
    <w:basedOn w:val="aff6"/>
    <w:uiPriority w:val="99"/>
    <w:unhideWhenUsed/>
    <w:pPr>
      <w:numPr>
        <w:numId w:val="10"/>
      </w:numPr>
      <w:tabs>
        <w:tab w:val="clear" w:pos="0"/>
        <w:tab w:val="num" w:pos="360"/>
      </w:tabs>
      <w:spacing w:before="160"/>
      <w:ind w:left="720" w:firstLine="0"/>
      <w:contextualSpacing w:val="0"/>
      <w:jc w:val="both"/>
    </w:pPr>
    <w:rPr>
      <w:rFonts w:ascii="Arial" w:eastAsia="Calibri" w:hAnsi="Arial"/>
      <w:sz w:val="20"/>
      <w:lang w:eastAsia="en-US"/>
    </w:rPr>
  </w:style>
  <w:style w:type="character" w:customStyle="1" w:styleId="aff8">
    <w:name w:val="Основной текст_"/>
    <w:basedOn w:val="a1"/>
    <w:link w:val="13"/>
    <w:rPr>
      <w:sz w:val="26"/>
      <w:szCs w:val="26"/>
      <w:shd w:val="clear" w:color="auto" w:fill="FFFFFF"/>
    </w:rPr>
  </w:style>
  <w:style w:type="paragraph" w:customStyle="1" w:styleId="13">
    <w:name w:val="Основной текст1"/>
    <w:basedOn w:val="a0"/>
    <w:link w:val="aff8"/>
    <w:pPr>
      <w:shd w:val="clear" w:color="auto" w:fill="FFFFFF"/>
      <w:spacing w:before="840" w:after="960" w:line="331" w:lineRule="exact"/>
      <w:ind w:firstLine="0"/>
      <w:jc w:val="both"/>
    </w:pPr>
    <w:rPr>
      <w:szCs w:val="26"/>
    </w:rPr>
  </w:style>
  <w:style w:type="paragraph" w:customStyle="1" w:styleId="Default">
    <w:name w:val="Default"/>
    <w:rPr>
      <w:rFonts w:ascii="PT Astra Serif" w:eastAsiaTheme="minorHAnsi" w:hAnsi="PT Astra Serif" w:cs="PT Astra Serif"/>
      <w:color w:val="000000"/>
      <w:sz w:val="24"/>
      <w:szCs w:val="24"/>
      <w:lang w:eastAsia="en-US"/>
    </w:rPr>
  </w:style>
  <w:style w:type="paragraph" w:customStyle="1" w:styleId="docdata">
    <w:name w:val="docdata"/>
    <w:aliases w:val="2165,bqiaagaaeyqcaaagiaiaaaplbqaabdkfaaaaaaaaaaaaaaaaaaaaaaaaaaaaaaaaaaaaaaaaaaaaaaaaaaaaaaaaaaaaaaaaaaaaaaaaaaaaaaaaaaaaaaaaaaaaaaaaaaaaaaaaaaaaaaaaaaaaaaaaaaaaaaaaaaaaaaaaaaaaaaaaaaaaaaaaaaaaaaaaaaaaaaaaaaaaaaaaaaaaaaaaaaaaaaaaaaaaaaaa,docy,v5"/>
    <w:basedOn w:val="a0"/>
    <w:rsid w:val="0069696C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2335">
    <w:name w:val="2335"/>
    <w:aliases w:val="bqiaagaaeyqcaaagiaiaaanpbgaabxcgaaaaaaaaaaaaaaaaaaaaaaaaaaaaaaaaaaaaaaaaaaaaaaaaaaaaaaaaaaaaaaaaaaaaaaaaaaaaaaaaaaaaaaaaaaaaaaaaaaaaaaaaaaaaaaaaaaaaaaaaaaaaaaaaaaaaaaaaaaaaaaaaaaaaaaaaaaaaaaaaaaaaaaaaaaaaaaaaaaaaaaaaaaaaaaaaaaaaaaaa"/>
    <w:basedOn w:val="a1"/>
    <w:rsid w:val="00BE07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ind w:firstLine="709"/>
    </w:pPr>
    <w:rPr>
      <w:sz w:val="26"/>
    </w:rPr>
  </w:style>
  <w:style w:type="paragraph" w:styleId="1">
    <w:name w:val="heading 1"/>
    <w:basedOn w:val="a0"/>
    <w:next w:val="a0"/>
    <w:link w:val="10"/>
    <w:qFormat/>
    <w:pPr>
      <w:keepNext/>
      <w:shd w:val="clear" w:color="auto" w:fill="FFFFFF"/>
      <w:spacing w:before="288" w:line="226" w:lineRule="exact"/>
      <w:ind w:left="427" w:firstLine="0"/>
      <w:jc w:val="both"/>
      <w:outlineLvl w:val="0"/>
    </w:pPr>
    <w:rPr>
      <w:b/>
      <w:color w:val="000000"/>
      <w:spacing w:val="-2"/>
      <w:sz w:val="25"/>
    </w:rPr>
  </w:style>
  <w:style w:type="paragraph" w:styleId="2">
    <w:name w:val="heading 2"/>
    <w:basedOn w:val="a0"/>
    <w:next w:val="a0"/>
    <w:link w:val="20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3Char">
    <w:name w:val="Heading 3 Char"/>
    <w:basedOn w:val="a1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basedOn w:val="a1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ab">
    <w:name w:val="Нижний колонтитул Знак"/>
    <w:basedOn w:val="a1"/>
    <w:link w:val="ac"/>
    <w:uiPriority w:val="99"/>
  </w:style>
  <w:style w:type="character" w:customStyle="1" w:styleId="ad">
    <w:name w:val="Название объекта Знак"/>
    <w:basedOn w:val="a1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">
    <w:name w:val="endnote text"/>
    <w:basedOn w:val="a0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0"/>
    <w:next w:val="a0"/>
    <w:uiPriority w:val="39"/>
    <w:unhideWhenUsed/>
    <w:pPr>
      <w:spacing w:after="57"/>
      <w:ind w:firstLine="0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 w:firstLine="0"/>
    </w:pPr>
  </w:style>
  <w:style w:type="paragraph" w:styleId="31">
    <w:name w:val="toc 3"/>
    <w:basedOn w:val="a0"/>
    <w:next w:val="a0"/>
    <w:uiPriority w:val="39"/>
    <w:unhideWhenUsed/>
    <w:pPr>
      <w:spacing w:after="57"/>
      <w:ind w:left="567" w:firstLine="0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 w:firstLine="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 w:firstLine="0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 w:firstLine="0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 w:firstLine="0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 w:firstLine="0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 w:firstLine="0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0"/>
    <w:next w:val="a0"/>
    <w:uiPriority w:val="99"/>
    <w:unhideWhenUsed/>
  </w:style>
  <w:style w:type="paragraph" w:styleId="af4">
    <w:name w:val="Body Text"/>
    <w:basedOn w:val="a0"/>
    <w:next w:val="a0"/>
    <w:pPr>
      <w:ind w:firstLine="0"/>
      <w:jc w:val="both"/>
    </w:pPr>
    <w:rPr>
      <w:sz w:val="22"/>
    </w:rPr>
  </w:style>
  <w:style w:type="paragraph" w:styleId="af5">
    <w:name w:val="header"/>
    <w:basedOn w:val="a0"/>
    <w:link w:val="af6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paragraph" w:styleId="ac">
    <w:name w:val="footer"/>
    <w:basedOn w:val="a0"/>
    <w:link w:val="ab"/>
    <w:pPr>
      <w:tabs>
        <w:tab w:val="center" w:pos="4153"/>
        <w:tab w:val="right" w:pos="8306"/>
      </w:tabs>
    </w:pPr>
  </w:style>
  <w:style w:type="character" w:styleId="af7">
    <w:name w:val="page number"/>
    <w:basedOn w:val="a1"/>
  </w:style>
  <w:style w:type="paragraph" w:styleId="ae">
    <w:name w:val="caption"/>
    <w:basedOn w:val="a0"/>
    <w:next w:val="a0"/>
    <w:link w:val="ad"/>
    <w:qFormat/>
    <w:pPr>
      <w:jc w:val="center"/>
    </w:pPr>
    <w:rPr>
      <w:b/>
      <w:sz w:val="28"/>
    </w:rPr>
  </w:style>
  <w:style w:type="paragraph" w:styleId="24">
    <w:name w:val="Body Text 2"/>
    <w:basedOn w:val="a0"/>
    <w:link w:val="25"/>
    <w:pPr>
      <w:spacing w:before="120"/>
      <w:ind w:right="5102" w:firstLine="0"/>
      <w:jc w:val="center"/>
    </w:pPr>
  </w:style>
  <w:style w:type="paragraph" w:customStyle="1" w:styleId="af8">
    <w:name w:val="Обращение"/>
    <w:basedOn w:val="a0"/>
    <w:next w:val="a0"/>
    <w:pPr>
      <w:spacing w:before="240" w:after="120"/>
      <w:ind w:firstLine="0"/>
      <w:jc w:val="center"/>
    </w:pPr>
    <w:rPr>
      <w:b/>
    </w:rPr>
  </w:style>
  <w:style w:type="paragraph" w:customStyle="1" w:styleId="af9">
    <w:name w:val="Адресные реквизиты"/>
    <w:basedOn w:val="af4"/>
    <w:next w:val="af4"/>
    <w:pPr>
      <w:jc w:val="left"/>
    </w:pPr>
    <w:rPr>
      <w:sz w:val="16"/>
    </w:rPr>
  </w:style>
  <w:style w:type="paragraph" w:customStyle="1" w:styleId="afa">
    <w:name w:val="Адресат"/>
    <w:basedOn w:val="a0"/>
    <w:pPr>
      <w:spacing w:before="120"/>
      <w:ind w:firstLine="0"/>
    </w:pPr>
    <w:rPr>
      <w:b/>
    </w:rPr>
  </w:style>
  <w:style w:type="paragraph" w:styleId="32">
    <w:name w:val="Body Text 3"/>
    <w:basedOn w:val="a0"/>
    <w:link w:val="33"/>
    <w:pPr>
      <w:tabs>
        <w:tab w:val="left" w:pos="7371"/>
      </w:tabs>
      <w:spacing w:before="120"/>
      <w:ind w:firstLine="0"/>
    </w:pPr>
    <w:rPr>
      <w:sz w:val="28"/>
    </w:rPr>
  </w:style>
  <w:style w:type="paragraph" w:customStyle="1" w:styleId="12">
    <w:name w:val="Знак1 Знак Знак Знак"/>
    <w:basedOn w:val="a0"/>
    <w:pPr>
      <w:ind w:firstLine="0"/>
    </w:pPr>
    <w:rPr>
      <w:rFonts w:ascii="Verdana" w:hAnsi="Verdana" w:cs="Verdana"/>
      <w:sz w:val="20"/>
      <w:lang w:val="en-US" w:eastAsia="en-US"/>
    </w:rPr>
  </w:style>
  <w:style w:type="paragraph" w:styleId="afb">
    <w:name w:val="Body Text Indent"/>
    <w:basedOn w:val="a0"/>
    <w:pPr>
      <w:spacing w:after="120"/>
      <w:ind w:left="283"/>
    </w:pPr>
  </w:style>
  <w:style w:type="paragraph" w:customStyle="1" w:styleId="ConsPlusNormal">
    <w:name w:val="ConsPlusNormal"/>
    <w:pPr>
      <w:widowControl w:val="0"/>
    </w:pPr>
    <w:rPr>
      <w:rFonts w:eastAsia="Batang"/>
      <w:sz w:val="24"/>
      <w:lang w:eastAsia="ko-KR"/>
    </w:rPr>
  </w:style>
  <w:style w:type="paragraph" w:customStyle="1" w:styleId="ConsPlusTitle">
    <w:name w:val="ConsPlusTitle"/>
    <w:pPr>
      <w:widowControl w:val="0"/>
    </w:pPr>
    <w:rPr>
      <w:rFonts w:eastAsia="Batang"/>
      <w:b/>
      <w:sz w:val="24"/>
      <w:lang w:eastAsia="ko-KR"/>
    </w:rPr>
  </w:style>
  <w:style w:type="paragraph" w:styleId="afc">
    <w:name w:val="Balloon Text"/>
    <w:basedOn w:val="a0"/>
    <w:link w:val="afd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hAnsi="Tahoma" w:cs="Tahoma"/>
      <w:sz w:val="16"/>
      <w:szCs w:val="16"/>
    </w:rPr>
  </w:style>
  <w:style w:type="character" w:customStyle="1" w:styleId="af6">
    <w:name w:val="Верхний колонтитул Знак"/>
    <w:link w:val="af5"/>
    <w:uiPriority w:val="99"/>
    <w:rPr>
      <w:b/>
      <w:caps/>
      <w:sz w:val="28"/>
    </w:rPr>
  </w:style>
  <w:style w:type="character" w:customStyle="1" w:styleId="33">
    <w:name w:val="Основной текст 3 Знак"/>
    <w:link w:val="32"/>
    <w:rPr>
      <w:sz w:val="28"/>
    </w:rPr>
  </w:style>
  <w:style w:type="paragraph" w:customStyle="1" w:styleId="ConsPlusCell">
    <w:name w:val="ConsPlusCell"/>
    <w:pPr>
      <w:widowControl w:val="0"/>
    </w:pPr>
    <w:rPr>
      <w:sz w:val="24"/>
      <w:szCs w:val="24"/>
    </w:rPr>
  </w:style>
  <w:style w:type="table" w:styleId="afe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Pr>
      <w:b/>
      <w:color w:val="000000"/>
      <w:spacing w:val="-2"/>
      <w:sz w:val="25"/>
      <w:shd w:val="clear" w:color="auto" w:fill="FFFFFF"/>
    </w:rPr>
  </w:style>
  <w:style w:type="paragraph" w:customStyle="1" w:styleId="ConsTitle">
    <w:name w:val="ConsTitle"/>
    <w:pPr>
      <w:widowControl w:val="0"/>
      <w:ind w:right="19772"/>
    </w:pPr>
    <w:rPr>
      <w:rFonts w:ascii="Arial" w:hAnsi="Arial" w:cs="Arial"/>
      <w:b/>
      <w:bCs/>
    </w:rPr>
  </w:style>
  <w:style w:type="character" w:customStyle="1" w:styleId="25">
    <w:name w:val="Основной текст 2 Знак"/>
    <w:link w:val="24"/>
    <w:rPr>
      <w:sz w:val="26"/>
    </w:rPr>
  </w:style>
  <w:style w:type="paragraph" w:customStyle="1" w:styleId="aff">
    <w:name w:val="Знак"/>
    <w:basedOn w:val="a0"/>
    <w:pPr>
      <w:ind w:firstLine="0"/>
    </w:pPr>
    <w:rPr>
      <w:rFonts w:ascii="Verdana" w:hAnsi="Verdana" w:cs="Verdana"/>
      <w:sz w:val="20"/>
      <w:lang w:val="en-US" w:eastAsia="en-US"/>
    </w:rPr>
  </w:style>
  <w:style w:type="paragraph" w:styleId="26">
    <w:name w:val="Body Text Indent 2"/>
    <w:basedOn w:val="a0"/>
    <w:link w:val="27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link w:val="26"/>
    <w:rPr>
      <w:sz w:val="26"/>
    </w:rPr>
  </w:style>
  <w:style w:type="paragraph" w:styleId="34">
    <w:name w:val="Body Text Indent 3"/>
    <w:basedOn w:val="a0"/>
    <w:link w:val="35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rPr>
      <w:sz w:val="16"/>
      <w:szCs w:val="16"/>
    </w:rPr>
  </w:style>
  <w:style w:type="character" w:customStyle="1" w:styleId="aff0">
    <w:name w:val="Колонтитул_"/>
    <w:link w:val="aff1"/>
    <w:uiPriority w:val="99"/>
    <w:rPr>
      <w:shd w:val="clear" w:color="auto" w:fill="FFFFFF"/>
    </w:rPr>
  </w:style>
  <w:style w:type="paragraph" w:customStyle="1" w:styleId="aff1">
    <w:name w:val="Колонтитул"/>
    <w:basedOn w:val="a0"/>
    <w:link w:val="aff0"/>
    <w:uiPriority w:val="99"/>
    <w:pPr>
      <w:shd w:val="clear" w:color="auto" w:fill="FFFFFF"/>
      <w:ind w:firstLine="0"/>
    </w:pPr>
    <w:rPr>
      <w:sz w:val="20"/>
    </w:rPr>
  </w:style>
  <w:style w:type="paragraph" w:styleId="aff2">
    <w:name w:val="footnote text"/>
    <w:basedOn w:val="a0"/>
    <w:link w:val="aff3"/>
    <w:uiPriority w:val="99"/>
    <w:unhideWhenUsed/>
    <w:pPr>
      <w:ind w:firstLine="0"/>
    </w:pPr>
    <w:rPr>
      <w:rFonts w:ascii="Calibri" w:eastAsia="Calibri" w:hAnsi="Calibri"/>
      <w:sz w:val="20"/>
      <w:lang w:eastAsia="en-US"/>
    </w:rPr>
  </w:style>
  <w:style w:type="character" w:customStyle="1" w:styleId="aff3">
    <w:name w:val="Текст сноски Знак"/>
    <w:basedOn w:val="a1"/>
    <w:link w:val="aff2"/>
    <w:uiPriority w:val="99"/>
    <w:rPr>
      <w:rFonts w:ascii="Calibri" w:eastAsia="Calibri" w:hAnsi="Calibri" w:cs="Times New Roman"/>
      <w:lang w:eastAsia="en-US"/>
    </w:rPr>
  </w:style>
  <w:style w:type="character" w:styleId="aff4">
    <w:name w:val="footnote reference"/>
    <w:basedOn w:val="a1"/>
    <w:uiPriority w:val="99"/>
    <w:unhideWhenUsed/>
    <w:rPr>
      <w:vertAlign w:val="superscript"/>
    </w:rPr>
  </w:style>
  <w:style w:type="character" w:customStyle="1" w:styleId="20">
    <w:name w:val="Заголовок 2 Знак"/>
    <w:basedOn w:val="a1"/>
    <w:link w:val="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f5">
    <w:name w:val="Hyperlink"/>
    <w:basedOn w:val="a1"/>
    <w:uiPriority w:val="99"/>
    <w:unhideWhenUsed/>
    <w:rPr>
      <w:color w:val="0000FF"/>
      <w:u w:val="single"/>
    </w:rPr>
  </w:style>
  <w:style w:type="paragraph" w:customStyle="1" w:styleId="formattext">
    <w:name w:val="formattext"/>
    <w:basedOn w:val="a0"/>
    <w:pPr>
      <w:spacing w:before="100" w:beforeAutospacing="1" w:after="100" w:afterAutospacing="1"/>
      <w:ind w:firstLine="0"/>
    </w:pPr>
    <w:rPr>
      <w:sz w:val="24"/>
      <w:szCs w:val="24"/>
    </w:rPr>
  </w:style>
  <w:style w:type="paragraph" w:styleId="aff6">
    <w:name w:val="List Paragraph"/>
    <w:basedOn w:val="a0"/>
    <w:uiPriority w:val="34"/>
    <w:qFormat/>
    <w:pPr>
      <w:ind w:left="720"/>
      <w:contextualSpacing/>
    </w:pPr>
  </w:style>
  <w:style w:type="paragraph" w:styleId="aff7">
    <w:name w:val="Normal (Web)"/>
    <w:basedOn w:val="a0"/>
    <w:uiPriority w:val="99"/>
    <w:unhideWhenUsed/>
    <w:pPr>
      <w:spacing w:before="100" w:beforeAutospacing="1" w:after="100" w:afterAutospacing="1"/>
      <w:ind w:firstLine="0"/>
    </w:pPr>
    <w:rPr>
      <w:sz w:val="24"/>
      <w:szCs w:val="24"/>
    </w:rPr>
  </w:style>
  <w:style w:type="table" w:customStyle="1" w:styleId="-51">
    <w:name w:val="Таблица-сетка 5 темная1"/>
    <w:uiPriority w:val="99"/>
    <w:pPr>
      <w:pBdr>
        <w:top w:val="nil"/>
        <w:left w:val="nil"/>
        <w:bottom w:val="nil"/>
        <w:right w:val="nil"/>
        <w:between w:val="nil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paragraph" w:styleId="a">
    <w:name w:val="List Number"/>
    <w:basedOn w:val="aff6"/>
    <w:uiPriority w:val="99"/>
    <w:unhideWhenUsed/>
    <w:pPr>
      <w:numPr>
        <w:numId w:val="10"/>
      </w:numPr>
      <w:tabs>
        <w:tab w:val="clear" w:pos="0"/>
        <w:tab w:val="num" w:pos="360"/>
      </w:tabs>
      <w:spacing w:before="160"/>
      <w:ind w:left="720" w:firstLine="0"/>
      <w:contextualSpacing w:val="0"/>
      <w:jc w:val="both"/>
    </w:pPr>
    <w:rPr>
      <w:rFonts w:ascii="Arial" w:eastAsia="Calibri" w:hAnsi="Arial"/>
      <w:sz w:val="20"/>
      <w:lang w:eastAsia="en-US"/>
    </w:rPr>
  </w:style>
  <w:style w:type="character" w:customStyle="1" w:styleId="aff8">
    <w:name w:val="Основной текст_"/>
    <w:basedOn w:val="a1"/>
    <w:link w:val="13"/>
    <w:rPr>
      <w:sz w:val="26"/>
      <w:szCs w:val="26"/>
      <w:shd w:val="clear" w:color="auto" w:fill="FFFFFF"/>
    </w:rPr>
  </w:style>
  <w:style w:type="paragraph" w:customStyle="1" w:styleId="13">
    <w:name w:val="Основной текст1"/>
    <w:basedOn w:val="a0"/>
    <w:link w:val="aff8"/>
    <w:pPr>
      <w:shd w:val="clear" w:color="auto" w:fill="FFFFFF"/>
      <w:spacing w:before="840" w:after="960" w:line="331" w:lineRule="exact"/>
      <w:ind w:firstLine="0"/>
      <w:jc w:val="both"/>
    </w:pPr>
    <w:rPr>
      <w:szCs w:val="26"/>
    </w:rPr>
  </w:style>
  <w:style w:type="paragraph" w:customStyle="1" w:styleId="Default">
    <w:name w:val="Default"/>
    <w:rPr>
      <w:rFonts w:ascii="PT Astra Serif" w:eastAsiaTheme="minorHAnsi" w:hAnsi="PT Astra Serif" w:cs="PT Astra Serif"/>
      <w:color w:val="000000"/>
      <w:sz w:val="24"/>
      <w:szCs w:val="24"/>
      <w:lang w:eastAsia="en-US"/>
    </w:rPr>
  </w:style>
  <w:style w:type="paragraph" w:customStyle="1" w:styleId="docdata">
    <w:name w:val="docdata"/>
    <w:aliases w:val="2165,bqiaagaaeyqcaaagiaiaaaplbqaabdkfaaaaaaaaaaaaaaaaaaaaaaaaaaaaaaaaaaaaaaaaaaaaaaaaaaaaaaaaaaaaaaaaaaaaaaaaaaaaaaaaaaaaaaaaaaaaaaaaaaaaaaaaaaaaaaaaaaaaaaaaaaaaaaaaaaaaaaaaaaaaaaaaaaaaaaaaaaaaaaaaaaaaaaaaaaaaaaaaaaaaaaaaaaaaaaaaaaaaaaaa,docy,v5"/>
    <w:basedOn w:val="a0"/>
    <w:rsid w:val="0069696C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2335">
    <w:name w:val="2335"/>
    <w:aliases w:val="bqiaagaaeyqcaaagiaiaaanpbgaabxcgaaaaaaaaaaaaaaaaaaaaaaaaaaaaaaaaaaaaaaaaaaaaaaaaaaaaaaaaaaaaaaaaaaaaaaaaaaaaaaaaaaaaaaaaaaaaaaaaaaaaaaaaaaaaaaaaaaaaaaaaaaaaaaaaaaaaaaaaaaaaaaaaaaaaaaaaaaaaaaaaaaaaaaaaaaaaaaaaaaaaaaaaaaaaaaaaaaaaaaaa"/>
    <w:basedOn w:val="a1"/>
    <w:rsid w:val="00BE0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B8586-BE35-4493-A753-85538356E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Главы администрации</vt:lpstr>
    </vt:vector>
  </TitlesOfParts>
  <Company>Администрация Томской области</Company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Главы администрации</dc:title>
  <dc:creator>mazaeva</dc:creator>
  <cp:lastModifiedBy>Дмитрий Вячеславович Руднев</cp:lastModifiedBy>
  <cp:revision>9</cp:revision>
  <cp:lastPrinted>2026-04-13T03:48:00Z</cp:lastPrinted>
  <dcterms:created xsi:type="dcterms:W3CDTF">2026-04-03T03:31:00Z</dcterms:created>
  <dcterms:modified xsi:type="dcterms:W3CDTF">2026-04-16T02:25:00Z</dcterms:modified>
</cp:coreProperties>
</file>