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.0 -->
  <w:body>
    <w:p>
      <w:pPr>
        <w:tabs>
          <w:tab w:val="left" w:pos="1512"/>
          <w:tab w:val="left" w:pos="2592"/>
          <w:tab w:val="center" w:pos="4677"/>
          <w:tab w:val="right" w:pos="9355"/>
          <w:tab w:val="right" w:pos="9612"/>
        </w:tabs>
        <w:spacing w:after="0" w:line="240" w:lineRule="auto"/>
        <w:ind w:right="-108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  <w:bookmarkStart w:id="0" w:name="_GoBack"/>
      <w:bookmarkEnd w:id="0"/>
      <w:r>
        <w:rPr>
          <w:rFonts w:ascii="PT Astra Serif" w:eastAsia="Times New Roman" w:hAnsi="PT Astra Serif"/>
          <w:sz w:val="24"/>
          <w:szCs w:val="24"/>
          <w:lang w:eastAsia="ru-RU"/>
        </w:rPr>
        <w:drawing>
          <wp:inline distT="0" distB="0" distL="0" distR="0">
            <wp:extent cx="645795" cy="606425"/>
            <wp:effectExtent l="0" t="0" r="1905" b="3175"/>
            <wp:docPr id="1" name="Рисунок 1" descr="GerbTOu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TOugl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center" w:pos="4677"/>
          <w:tab w:val="right" w:pos="8964"/>
          <w:tab w:val="right" w:pos="9355"/>
        </w:tabs>
        <w:spacing w:before="120" w:after="0" w:line="240" w:lineRule="auto"/>
        <w:jc w:val="center"/>
        <w:rPr>
          <w:rFonts w:ascii="PT Astra Serif" w:eastAsia="Times New Roman" w:hAnsi="PT Astra Serif"/>
          <w:b/>
          <w:sz w:val="30"/>
          <w:szCs w:val="30"/>
          <w:lang w:eastAsia="ru-RU"/>
        </w:rPr>
      </w:pPr>
      <w:r>
        <w:rPr>
          <w:rFonts w:ascii="PT Astra Serif" w:eastAsia="Times New Roman" w:hAnsi="PT Astra Serif"/>
          <w:b/>
          <w:sz w:val="30"/>
          <w:szCs w:val="30"/>
          <w:lang w:eastAsia="ru-RU"/>
        </w:rPr>
        <w:t xml:space="preserve">ПРАВИТЕЛЬСТВО </w:t>
      </w:r>
      <w:r>
        <w:rPr>
          <w:rFonts w:ascii="PT Astra Serif" w:eastAsia="Times New Roman" w:hAnsi="PT Astra Serif"/>
          <w:b/>
          <w:sz w:val="30"/>
          <w:szCs w:val="30"/>
          <w:lang w:eastAsia="ru-RU"/>
        </w:rPr>
        <w:t>ТОМСКОЙ ОБЛАСТИ</w:t>
      </w:r>
    </w:p>
    <w:p>
      <w:pPr>
        <w:keepNext/>
        <w:tabs>
          <w:tab w:val="left" w:pos="0"/>
        </w:tabs>
        <w:spacing w:before="120" w:after="0" w:line="240" w:lineRule="auto"/>
        <w:jc w:val="center"/>
        <w:rPr>
          <w:rFonts w:ascii="PT Astra Serif" w:eastAsia="Times New Roman" w:hAnsi="PT Astra Serif"/>
          <w:b/>
          <w:bCs/>
          <w:sz w:val="28"/>
          <w:szCs w:val="28"/>
          <w:lang w:eastAsia="ru-RU"/>
        </w:rPr>
      </w:pPr>
      <w:r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>ПОСТАНОВЛЕНИЕ</w:t>
      </w:r>
      <w:r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ab/>
      </w:r>
    </w:p>
    <w:p>
      <w:pPr>
        <w:keepNext/>
        <w:tabs>
          <w:tab w:val="left" w:pos="0"/>
        </w:tabs>
        <w:spacing w:after="0" w:line="240" w:lineRule="auto"/>
        <w:jc w:val="center"/>
        <w:rPr>
          <w:rFonts w:ascii="PT Astra Serif" w:eastAsia="Times New Roman" w:hAnsi="PT Astra Serif"/>
          <w:bCs/>
          <w:sz w:val="26"/>
          <w:szCs w:val="26"/>
          <w:lang w:eastAsia="ru-RU"/>
        </w:rPr>
      </w:pPr>
    </w:p>
    <w:p>
      <w:pPr>
        <w:spacing w:after="0" w:line="240" w:lineRule="auto"/>
        <w:jc w:val="center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О внесении изменени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й в постановление Правительства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Томской области</w:t>
      </w:r>
    </w:p>
    <w:p>
      <w:pPr>
        <w:spacing w:after="0" w:line="240" w:lineRule="auto"/>
        <w:jc w:val="center"/>
        <w:rPr>
          <w:rFonts w:ascii="PT Astra Serif" w:eastAsia="Times New Roman" w:hAnsi="PT Astra Serif"/>
          <w:b w:val="0"/>
          <w:bCs w:val="0"/>
          <w:color w:val="000000" w:themeColor="text1"/>
          <w:sz w:val="26"/>
          <w:szCs w:val="26"/>
        </w:rPr>
      </w:pPr>
      <w:r>
        <w:rPr>
          <w:rFonts w:ascii="PT Astra Serif" w:eastAsia="Times New Roman" w:hAnsi="PT Astra Serif"/>
          <w:b w:val="0"/>
          <w:bCs w:val="0"/>
          <w:color w:val="000000" w:themeColor="text1"/>
          <w:sz w:val="26"/>
          <w:szCs w:val="26"/>
          <w:lang w:eastAsia="ru-RU"/>
        </w:rPr>
        <w:t>от 20.08.2026 № 135п</w:t>
      </w:r>
    </w:p>
    <w:p>
      <w:pPr>
        <w:tabs>
          <w:tab w:val="left" w:pos="6078"/>
        </w:tabs>
        <w:spacing w:after="0" w:line="240" w:lineRule="auto"/>
        <w:rPr>
          <w:rFonts w:ascii="PT Astra Serif" w:eastAsia="Times New Roman" w:hAnsi="PT Astra Serif"/>
          <w:sz w:val="26"/>
          <w:szCs w:val="26"/>
          <w:lang w:eastAsia="ru-RU"/>
        </w:rPr>
      </w:pPr>
      <w:r>
        <w:rPr>
          <w:rFonts w:ascii="PT Astra Serif" w:eastAsia="Times New Roman" w:hAnsi="PT Astra Serif"/>
          <w:sz w:val="26"/>
          <w:szCs w:val="26"/>
          <w:lang w:eastAsia="ru-RU"/>
        </w:rPr>
        <w:tab/>
      </w:r>
    </w:p>
    <w:p>
      <w:pPr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  <w:lang w:eastAsia="ru-RU"/>
        </w:rPr>
      </w:pPr>
      <w:r>
        <w:rPr>
          <w:rFonts w:ascii="PT Astra Serif" w:hAnsi="PT Astra Serif" w:cs="PT Astra Serif"/>
          <w:sz w:val="26"/>
          <w:szCs w:val="26"/>
          <w:lang w:eastAsia="ru-RU"/>
        </w:rPr>
        <w:t>В целях приведения в соответствие с законодательством</w:t>
      </w:r>
    </w:p>
    <w:p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ПОСТАНОВЛЯЮ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:</w:t>
      </w:r>
    </w:p>
    <w:p>
      <w:pPr>
        <w:spacing w:after="0" w:line="240" w:lineRule="auto"/>
        <w:ind w:left="0" w:right="0" w:firstLine="709"/>
        <w:jc w:val="both"/>
        <w:rPr>
          <w:rStyle w:val="pagesindoccount"/>
          <w:rFonts w:ascii="PT Astra Serif" w:hAnsi="PT Astra Serif"/>
          <w:sz w:val="26"/>
          <w:szCs w:val="26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Внести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в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постановление Правительства Томской области </w:t>
      </w:r>
      <w:r>
        <w:rPr>
          <w:rFonts w:ascii="PT Astra Serif" w:eastAsia="Times New Roman" w:hAnsi="PT Astra Serif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PT Astra Serif" w:eastAsia="Times New Roman" w:hAnsi="PT Astra Serif"/>
          <w:color w:val="000000" w:themeColor="text1"/>
          <w:sz w:val="26"/>
          <w:szCs w:val="26"/>
          <w:lang w:eastAsia="ru-RU"/>
        </w:rPr>
        <w:t>20.08.2026 № 135п</w:t>
      </w:r>
      <w:r>
        <w:rPr>
          <w:rFonts w:ascii="PT Astra Serif" w:eastAsia="Times New Roman" w:hAnsi="PT Astra Serif"/>
          <w:color w:val="000000" w:themeColor="text1"/>
          <w:sz w:val="26"/>
          <w:szCs w:val="26"/>
          <w:lang w:eastAsia="ru-RU"/>
        </w:rPr>
        <w:t xml:space="preserve"> «</w:t>
      </w:r>
      <w:r>
        <w:rPr>
          <w:rFonts w:ascii="PT Astra Serif" w:eastAsia="Times New Roman" w:hAnsi="PT Astra Serif"/>
          <w:color w:val="000000" w:themeColor="text1"/>
          <w:sz w:val="26"/>
          <w:szCs w:val="26"/>
          <w:lang w:eastAsia="ru-RU"/>
        </w:rPr>
        <w:t>Об</w:t>
      </w: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 утверждении Положения </w:t>
      </w:r>
      <w:r>
        <w:rPr>
          <w:rFonts w:ascii="PT Astra Serif" w:hAnsi="PT Astra Serif"/>
          <w:sz w:val="26"/>
          <w:szCs w:val="26"/>
        </w:rPr>
        <w:t>о региональном государственном контроле (надзоре) в сфере туристской индустрии на территории Томской области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»</w:t>
      </w:r>
      <w:r>
        <w:rPr>
          <w:rFonts w:ascii="PT Astra Serif" w:eastAsia="Times New Roman" w:hAnsi="PT Astra Serif"/>
          <w:color w:val="FF0000"/>
          <w:sz w:val="26"/>
          <w:szCs w:val="26"/>
          <w:lang w:eastAsia="ru-RU"/>
        </w:rPr>
        <w:t xml:space="preserve"> </w:t>
      </w:r>
      <w:r>
        <w:rPr>
          <w:rFonts w:ascii="PT Astra Serif" w:eastAsia="Times New Roman" w:hAnsi="PT Astra Serif"/>
          <w:color w:val="auto"/>
          <w:sz w:val="26"/>
          <w:szCs w:val="26"/>
          <w:lang w:eastAsia="ru-RU"/>
        </w:rPr>
        <w:t>(</w:t>
      </w:r>
      <w:r>
        <w:rPr>
          <w:rFonts w:ascii="PT Astra Serif" w:hAnsi="PT Astra Serif" w:cs="PT Astra Serif"/>
          <w:color w:val="auto"/>
          <w:sz w:val="26"/>
          <w:szCs w:val="26"/>
        </w:rPr>
        <w:t>Собрание законодат</w:t>
      </w:r>
      <w:r>
        <w:rPr>
          <w:rFonts w:ascii="PT Astra Serif" w:hAnsi="PT Astra Serif" w:cs="PT Astra Serif"/>
          <w:color w:val="auto"/>
          <w:sz w:val="26"/>
          <w:szCs w:val="26"/>
        </w:rPr>
        <w:t xml:space="preserve">ельства Томской области, </w:t>
      </w:r>
      <w:r>
        <w:rPr>
          <w:rFonts w:ascii="PT Astra Serif" w:hAnsi="PT Astra Serif" w:cs="PT Astra Serif"/>
          <w:color w:val="auto"/>
          <w:sz w:val="26"/>
          <w:szCs w:val="26"/>
        </w:rPr>
        <w:t>2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  <w:t>026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  <w:t>)</w:t>
      </w:r>
      <w:r>
        <w:rPr>
          <w:rStyle w:val="pagesindoccount"/>
          <w:rFonts w:ascii="PT Astra Serif" w:hAnsi="PT Astra Serif"/>
          <w:color w:val="000000" w:themeColor="text1"/>
          <w:sz w:val="26"/>
          <w:szCs w:val="26"/>
        </w:rPr>
        <w:t xml:space="preserve"> </w:t>
      </w:r>
      <w:r>
        <w:rPr>
          <w:rStyle w:val="pagesindoccount"/>
          <w:rFonts w:ascii="PT Astra Serif" w:hAnsi="PT Astra Serif"/>
          <w:color w:val="000000" w:themeColor="text1"/>
          <w:sz w:val="26"/>
          <w:szCs w:val="26"/>
        </w:rPr>
        <w:t>сл</w:t>
      </w:r>
      <w:r>
        <w:rPr>
          <w:rStyle w:val="pagesindoccount"/>
          <w:rFonts w:ascii="PT Astra Serif" w:hAnsi="PT Astra Serif"/>
          <w:color w:val="auto"/>
          <w:sz w:val="26"/>
          <w:szCs w:val="26"/>
        </w:rPr>
        <w:t>едующ</w:t>
      </w:r>
      <w:r>
        <w:rPr>
          <w:rStyle w:val="pagesindoccount"/>
          <w:rFonts w:ascii="PT Astra Serif" w:hAnsi="PT Astra Serif"/>
          <w:color w:val="auto"/>
          <w:sz w:val="26"/>
          <w:szCs w:val="26"/>
        </w:rPr>
        <w:t>ие изменени</w:t>
      </w:r>
      <w:r>
        <w:rPr>
          <w:rStyle w:val="pagesindoccount"/>
          <w:rFonts w:ascii="PT Astra Serif" w:hAnsi="PT Astra Serif"/>
          <w:color w:val="auto"/>
          <w:sz w:val="26"/>
          <w:szCs w:val="26"/>
        </w:rPr>
        <w:t>я:</w:t>
      </w:r>
    </w:p>
    <w:p>
      <w:pPr>
        <w:tabs>
          <w:tab w:val="left" w:pos="992"/>
        </w:tabs>
        <w:spacing w:after="0" w:line="240" w:lineRule="auto"/>
        <w:ind w:left="0" w:right="0" w:firstLine="709"/>
        <w:jc w:val="both"/>
        <w:rPr>
          <w:rStyle w:val="pagesindoccount"/>
          <w:rFonts w:ascii="PT Astra Serif" w:hAnsi="PT Astra Serif" w:cs="PT Astra Serif"/>
          <w:sz w:val="26"/>
          <w:szCs w:val="26"/>
        </w:rPr>
      </w:pPr>
      <w:r>
        <w:rPr>
          <w:rStyle w:val="pagesindoccount"/>
          <w:rFonts w:ascii="PT Astra Serif" w:hAnsi="PT Astra Serif" w:cs="PT Astra Serif"/>
          <w:sz w:val="26"/>
          <w:szCs w:val="26"/>
        </w:rPr>
        <w:t>в пункте 2 Положения</w:t>
      </w:r>
      <w:r>
        <w:rPr>
          <w:rStyle w:val="pagesindoccount"/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>о региональном государственном контроле (надзоре) в сфере туристской индустрии на территории Томской области</w:t>
      </w:r>
      <w:r>
        <w:rPr>
          <w:rStyle w:val="pagesindoccount"/>
          <w:rFonts w:ascii="PT Astra Serif" w:hAnsi="PT Astra Serif" w:cs="PT Astra Serif"/>
          <w:sz w:val="26"/>
          <w:szCs w:val="26"/>
        </w:rPr>
        <w:t xml:space="preserve">, утвержденном </w:t>
      </w:r>
      <w:r>
        <w:rPr>
          <w:rStyle w:val="pagesindoccount"/>
          <w:rFonts w:ascii="PT Astra Serif" w:hAnsi="PT Astra Serif" w:cs="PT Astra Serif"/>
          <w:sz w:val="26"/>
          <w:szCs w:val="26"/>
        </w:rPr>
        <w:t xml:space="preserve">указанным постановлением </w:t>
      </w:r>
      <w:r>
        <w:rPr>
          <w:rFonts w:ascii="PT Astra Serif" w:hAnsi="PT Astra Serif" w:cs="PT Astra Serif"/>
          <w:sz w:val="26"/>
          <w:szCs w:val="26"/>
        </w:rPr>
        <w:t>(приложение № 1)</w:t>
      </w:r>
      <w:r>
        <w:rPr>
          <w:rStyle w:val="pagesindoccount"/>
          <w:rFonts w:ascii="PT Astra Serif" w:hAnsi="PT Astra Serif" w:cs="PT Astra Serif"/>
          <w:sz w:val="26"/>
          <w:szCs w:val="26"/>
        </w:rPr>
        <w:t>:</w:t>
      </w:r>
    </w:p>
    <w:p>
      <w:pPr>
        <w:spacing w:after="0" w:line="240" w:lineRule="auto"/>
        <w:ind w:left="0" w:right="0" w:firstLine="709"/>
        <w:jc w:val="both"/>
        <w:rPr>
          <w:rStyle w:val="pagesindoccount"/>
          <w:rFonts w:ascii="PT Astra Serif" w:hAnsi="PT Astra Serif" w:cs="PT Astra Serif"/>
          <w:color w:val="auto"/>
          <w:sz w:val="26"/>
          <w:szCs w:val="26"/>
          <w:highlight w:val="none"/>
        </w:rPr>
      </w:pPr>
      <w:r>
        <w:rPr>
          <w:rStyle w:val="pagesindoccount"/>
          <w:rFonts w:ascii="PT Astra Serif" w:hAnsi="PT Astra Serif" w:cs="PT Astra Serif"/>
          <w:color w:val="auto"/>
          <w:sz w:val="26"/>
          <w:szCs w:val="26"/>
          <w:highlight w:val="none"/>
        </w:rPr>
        <w:t>1) подпункт 1) дополнить абзацами следующего содержания: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709"/>
        <w:jc w:val="both"/>
        <w:rPr>
          <w:rFonts w:ascii="PT Astra Serif" w:hAnsi="PT Astra Serif" w:cs="PT Astra Serif"/>
          <w:color w:val="auto"/>
          <w:sz w:val="26"/>
          <w:szCs w:val="26"/>
        </w:rPr>
      </w:pPr>
      <w:r>
        <w:rPr>
          <w:rStyle w:val="pagesindoccount"/>
          <w:rFonts w:ascii="PT Astra Serif" w:hAnsi="PT Astra Serif" w:cs="PT Astra Serif"/>
          <w:color w:val="auto"/>
          <w:sz w:val="26"/>
          <w:szCs w:val="26"/>
          <w:highlight w:val="none"/>
        </w:rPr>
        <w:t>«</w:t>
      </w:r>
      <w:r>
        <w:rPr>
          <w:rFonts w:ascii="PT Astra Serif" w:eastAsia="Times New Roman" w:hAnsi="PT Astra Serif" w:cs="PT Astra Serif"/>
          <w:color w:val="auto"/>
          <w:sz w:val="26"/>
          <w:szCs w:val="26"/>
        </w:rPr>
        <w:t>соблюдение порядка обеспечения условий доступности для инвалидов объектов туристской индустрии, подлежащих классификации в соответствии с законодательством Российской Федерации о туристской деятельности (за исключением объектов, относящихся к средствам раз</w:t>
      </w:r>
      <w:r>
        <w:rPr>
          <w:rFonts w:ascii="PT Astra Serif" w:eastAsia="Times New Roman" w:hAnsi="PT Astra Serif" w:cs="PT Astra Serif"/>
          <w:color w:val="auto"/>
          <w:sz w:val="26"/>
          <w:szCs w:val="26"/>
        </w:rPr>
        <w:t xml:space="preserve">мещения в соответствии с Федеральным </w:t>
      </w:r>
      <w:r>
        <w:rPr>
          <w:rFonts w:ascii="PT Astra Serif" w:eastAsia="Times New Roman" w:hAnsi="PT Astra Serif" w:cs="PT Astra Serif"/>
          <w:color w:val="auto"/>
          <w:sz w:val="26"/>
          <w:szCs w:val="26"/>
          <w:u w:val="none"/>
        </w:rPr>
        <w:t>законом</w:t>
      </w:r>
      <w:r>
        <w:rPr>
          <w:rFonts w:ascii="PT Astra Serif" w:eastAsia="Times New Roman" w:hAnsi="PT Astra Serif" w:cs="PT Astra Serif"/>
          <w:color w:val="auto"/>
          <w:sz w:val="26"/>
          <w:szCs w:val="26"/>
        </w:rPr>
        <w:t xml:space="preserve"> от 7 июня 2025 года № 127-ФЗ «О проведении эксперимента по предоставлению услуг гостевых домов», и предоставляемых в них услуг), объема и содержания мер по обеспечению услов</w:t>
      </w:r>
      <w:r>
        <w:rPr>
          <w:rFonts w:ascii="PT Astra Serif" w:eastAsia="Times New Roman" w:hAnsi="PT Astra Serif" w:cs="PT Astra Serif"/>
          <w:color w:val="auto"/>
          <w:sz w:val="26"/>
          <w:szCs w:val="26"/>
        </w:rPr>
        <w:t>ий доступности для инвалидов указанных объектов и предоставляемых в них услуг;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Times New Roman" w:hAnsi="PT Astra Serif" w:cs="PT Astra Serif"/>
          <w:color w:val="000000"/>
          <w:sz w:val="26"/>
          <w:szCs w:val="26"/>
        </w:rPr>
        <w:t>наличие средства размещения по адресу (месту нахождения) объекта недвижимости (здания, сооружения, помещения, земельного участка), в котором в соответствии со сведениями, содержащимися в реестре классифицированных средств размещения, осуществляется деятель</w:t>
      </w:r>
      <w:r>
        <w:rPr>
          <w:rFonts w:ascii="PT Astra Serif" w:eastAsia="Times New Roman" w:hAnsi="PT Astra Serif" w:cs="PT Astra Serif"/>
          <w:color w:val="000000"/>
          <w:sz w:val="26"/>
          <w:szCs w:val="26"/>
        </w:rPr>
        <w:t>ность по предоставлению услуг средства размещения, гостиничных услуг</w:t>
      </w:r>
      <w:r>
        <w:rPr>
          <w:rFonts w:ascii="PT Astra Serif" w:hAnsi="PT Astra Serif" w:cs="PT Astra Serif"/>
          <w:color w:val="auto"/>
          <w:sz w:val="26"/>
          <w:szCs w:val="26"/>
        </w:rPr>
        <w:t>»;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709"/>
        <w:jc w:val="both"/>
        <w:rPr>
          <w:rFonts w:ascii="PT Astra Serif" w:hAnsi="PT Astra Serif" w:cs="PT Astra Serif"/>
          <w:color w:val="auto"/>
          <w:sz w:val="26"/>
          <w:szCs w:val="26"/>
          <w:highlight w:val="none"/>
        </w:rPr>
      </w:pPr>
      <w:r>
        <w:rPr>
          <w:rStyle w:val="pagesindoccount"/>
          <w:rFonts w:ascii="PT Astra Serif" w:hAnsi="PT Astra Serif" w:cs="PT Astra Serif"/>
          <w:color w:val="auto"/>
          <w:sz w:val="26"/>
          <w:szCs w:val="26"/>
          <w:highlight w:val="none"/>
        </w:rPr>
        <w:t xml:space="preserve">2) подпункт 2 после слов </w:t>
      </w:r>
      <w:r>
        <w:rPr>
          <w:rFonts w:ascii="PT Astra Serif" w:hAnsi="PT Astra Serif" w:cs="PT Astra Serif"/>
          <w:color w:val="auto"/>
          <w:sz w:val="26"/>
          <w:szCs w:val="26"/>
        </w:rPr>
        <w:t>«реестре классифицированных пляжей» дополнить словами: «,</w:t>
      </w:r>
      <w:r>
        <w:rPr>
          <w:rFonts w:ascii="PT Astra Serif" w:hAnsi="PT Astra Serif" w:cs="PT Astra Serif"/>
          <w:color w:val="auto"/>
          <w:sz w:val="26"/>
          <w:szCs w:val="26"/>
        </w:rPr>
        <w:t xml:space="preserve"> </w:t>
      </w:r>
      <w:r>
        <w:rPr>
          <w:rFonts w:ascii="PT Astra Serif" w:eastAsia="Times New Roman" w:hAnsi="PT Astra Serif" w:cs="PT Astra Serif"/>
          <w:color w:val="auto"/>
          <w:sz w:val="26"/>
          <w:szCs w:val="26"/>
        </w:rPr>
        <w:t>а</w:t>
      </w:r>
      <w:r>
        <w:rPr>
          <w:rFonts w:ascii="PT Astra Serif" w:eastAsia="Times New Roman" w:hAnsi="PT Astra Serif" w:cs="PT Astra Serif"/>
          <w:color w:val="auto"/>
          <w:sz w:val="26"/>
          <w:szCs w:val="26"/>
        </w:rPr>
        <w:t xml:space="preserve"> также соблюдение порядка обеспечения условий доступности для инвалидов объектов туристской индустрии, подлежащих классификации в соответствии с законодательств</w:t>
      </w:r>
      <w:r>
        <w:rPr>
          <w:rFonts w:ascii="PT Astra Serif" w:eastAsia="Times New Roman" w:hAnsi="PT Astra Serif" w:cs="PT Astra Serif"/>
          <w:color w:val="auto"/>
          <w:sz w:val="26"/>
          <w:szCs w:val="26"/>
        </w:rPr>
        <w:t>ом Российской Федерации о туристской деятельности, и предоставляемых в н</w:t>
      </w:r>
      <w:r>
        <w:rPr>
          <w:rFonts w:ascii="PT Astra Serif" w:eastAsia="Times New Roman" w:hAnsi="PT Astra Serif" w:cs="PT Astra Serif"/>
          <w:color w:val="auto"/>
          <w:sz w:val="26"/>
          <w:szCs w:val="26"/>
        </w:rPr>
        <w:t>их услуг, объема и соде</w:t>
      </w:r>
      <w:r>
        <w:rPr>
          <w:rFonts w:ascii="PT Astra Serif" w:eastAsia="Times New Roman" w:hAnsi="PT Astra Serif" w:cs="PT Astra Serif"/>
          <w:color w:val="auto"/>
          <w:sz w:val="26"/>
          <w:szCs w:val="26"/>
        </w:rPr>
        <w:t>ржания мер по обеспечению условий доступности для инвалидов указанных объектов и предоставляемых в них услуг;</w:t>
      </w:r>
      <w:r>
        <w:rPr>
          <w:rFonts w:ascii="PT Astra Serif" w:hAnsi="PT Astra Serif" w:cs="PT Astra Serif"/>
          <w:color w:val="auto"/>
          <w:sz w:val="26"/>
          <w:szCs w:val="26"/>
        </w:rPr>
        <w:t>».</w:t>
      </w: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709"/>
        <w:jc w:val="both"/>
        <w:rPr>
          <w:rFonts w:ascii="PT Astra Serif" w:hAnsi="PT Astra Serif" w:cs="PT Astra Serif"/>
          <w:color w:val="C00000"/>
          <w:sz w:val="26"/>
          <w:szCs w:val="26"/>
          <w:highlight w:val="none"/>
        </w:rPr>
      </w:pPr>
    </w:p>
    <w:p>
      <w:pPr>
        <w:pBdr>
          <w:top w:val="nil"/>
          <w:left w:val="nil"/>
          <w:bottom w:val="nil"/>
          <w:right w:val="nil"/>
        </w:pBdr>
        <w:spacing w:before="0" w:after="0" w:line="288" w:lineRule="atLeast"/>
        <w:ind w:left="0" w:right="0" w:firstLine="709"/>
        <w:jc w:val="both"/>
        <w:rPr>
          <w:rFonts w:ascii="PT Astra Serif" w:hAnsi="PT Astra Serif" w:cs="PT Astra Serif"/>
          <w:color w:val="C00000"/>
          <w:sz w:val="26"/>
          <w:szCs w:val="26"/>
          <w:highlight w:val="none"/>
        </w:rPr>
      </w:pPr>
    </w:p>
    <w:p>
      <w:pPr>
        <w:spacing w:after="0" w:line="240" w:lineRule="auto"/>
        <w:ind w:firstLine="709"/>
        <w:jc w:val="both"/>
        <w:rPr>
          <w:rStyle w:val="pagesindoccount"/>
          <w:rFonts w:ascii="PT Astra Serif" w:hAnsi="PT Astra Serif"/>
          <w:sz w:val="26"/>
          <w:szCs w:val="26"/>
        </w:rPr>
      </w:pPr>
    </w:p>
    <w:p>
      <w:pPr>
        <w:tabs>
          <w:tab w:val="left" w:pos="600"/>
          <w:tab w:val="right" w:pos="10206"/>
        </w:tabs>
        <w:spacing w:after="0" w:line="240" w:lineRule="auto"/>
        <w:rPr>
          <w:rFonts w:ascii="PT Astra Serif" w:eastAsia="Times New Roman" w:hAnsi="PT Astra Serif"/>
          <w:lang w:eastAsia="ru-RU"/>
        </w:rPr>
      </w:pP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Председатель Правительства Томской области   </w:t>
      </w:r>
      <w:r>
        <w:rPr>
          <w:rFonts w:ascii="PT Astra Serif" w:eastAsia="Times New Roman" w:hAnsi="PT Astra Serif"/>
          <w:sz w:val="26"/>
          <w:szCs w:val="26"/>
          <w:lang w:eastAsia="ru-RU"/>
        </w:rPr>
        <w:tab/>
        <w:t xml:space="preserve">           А.В. Кондратьев </w:t>
      </w:r>
    </w:p>
    <w:p>
      <w:pPr>
        <w:spacing w:after="0" w:line="240" w:lineRule="auto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highlight w:val="none"/>
          <w:lang w:eastAsia="ru-RU"/>
        </w:rPr>
      </w:pPr>
    </w:p>
    <w:p>
      <w:pPr>
        <w:rPr>
          <w:rFonts w:ascii="PT Astra Serif" w:eastAsia="Times New Roman" w:hAnsi="PT Astra Serif"/>
          <w:highlight w:val="none"/>
          <w:lang w:eastAsia="ru-RU"/>
        </w:rPr>
      </w:pPr>
      <w:r>
        <w:rPr>
          <w:rFonts w:ascii="PT Astra Serif" w:eastAsia="Times New Roman" w:hAnsi="PT Astra Serif"/>
          <w:lang w:eastAsia="ru-RU"/>
        </w:rPr>
        <w:t>Деев А.Н.</w:t>
      </w:r>
    </w:p>
    <w:sectPr>
      <w:headerReference w:type="default" r:id="rId6"/>
      <w:type w:val="nextPage"/>
      <w:pgSz w:w="11906" w:h="16838" w:orient="portrait"/>
      <w:pgMar w:top="567" w:right="567" w:bottom="1134" w:left="1134" w:header="709" w:footer="709" w:gutter="0"/>
      <w:cols w:num="1" w:sep="0" w:space="708" w:equalWidth="1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auto"/>
    <w:pitch w:val="default"/>
  </w:font>
  <w:font w:name="PT Astra Serif">
    <w:panose1 w:val="020A0603040505020204"/>
    <w:charset w:val="00"/>
    <w:family w:val="auto"/>
    <w:pitch w:val="default"/>
  </w:font>
  <w:font w:name="Arial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auto"/>
    <w:pitch w:val="default"/>
  </w:font>
  <w:font w:name="Calibri">
    <w:panose1 w:val="020F0502020204030204"/>
    <w:charset w:val="00"/>
    <w:family w:val="auto"/>
    <w:pitch w:val="default"/>
  </w:font>
  <w:font w:name="Cambria">
    <w:panose1 w:val="02040503050406030204"/>
    <w:charset w:val="00"/>
    <w:family w:val="auto"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PT Astra Serif" w:hAnsi="PT Astra Serif"/>
      </w:rPr>
    </w:pPr>
    <w:r>
      <w:rPr>
        <w:rFonts w:ascii="PT Astra Serif" w:hAnsi="PT Astra Serif"/>
      </w:rPr>
      <w:fldChar w:fldCharType="begin"/>
    </w:r>
    <w:r>
      <w:rPr>
        <w:rFonts w:ascii="PT Astra Serif" w:hAnsi="PT Astra Serif"/>
      </w:rPr>
      <w:instrText>PAGE   \* MERGEFORMAT</w:instrText>
    </w:r>
    <w:r>
      <w:rPr>
        <w:rFonts w:ascii="PT Astra Serif" w:hAnsi="PT Astra Serif"/>
      </w:rPr>
      <w:fldChar w:fldCharType="separate"/>
    </w:r>
    <w:r>
      <w:rPr>
        <w:rFonts w:ascii="PT Astra Serif" w:hAnsi="PT Astra Serif"/>
      </w:rPr>
      <w:t>2</w:t>
    </w:r>
    <w:r>
      <w:rPr>
        <w:rFonts w:ascii="PT Astra Serif" w:hAnsi="PT Astra Serif"/>
      </w:rPr>
      <w:fldChar w:fldCharType="end"/>
    </w: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5109086"/>
    <w:multiLevelType w:val="hybridMultilevel"/>
    <w:tmpl w:val="00000000"/>
    <w:lvl w:ilvl="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A4C1ACB"/>
    <w:multiLevelType w:val="hybridMultilevel"/>
    <w:tmpl w:val="0000000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6CACEC"/>
    <w:multiLevelType w:val="hybridMultilevel"/>
    <w:tmpl w:val="00000000"/>
    <w:lvl w:ilvl="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A1B70E9"/>
    <w:multiLevelType w:val="hybridMultilevel"/>
    <w:tmpl w:val="00000000"/>
    <w:lvl w:ilvl="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DAA6C72"/>
    <w:multiLevelType w:val="hybridMultilevel"/>
    <w:tmpl w:val="00000000"/>
    <w:lvl w:ilvl="0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4B8E9624"/>
    <w:multiLevelType w:val="hybridMultilevel"/>
    <w:tmpl w:val="0000000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2DF64A"/>
    <w:multiLevelType w:val="hybridMultilevel"/>
    <w:tmpl w:val="0000000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E51613"/>
    <w:multiLevelType w:val="hybridMultilevel"/>
    <w:tmpl w:val="0000000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6CD20"/>
    <w:multiLevelType w:val="hybridMultilevel"/>
    <w:tmpl w:val="0000000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B37593"/>
    <w:multiLevelType w:val="hybridMultilevel"/>
    <w:tmpl w:val="00000000"/>
    <w:lvl w:ilvl="0">
      <w:start w:val="1"/>
      <w:numFmt w:val="decimal"/>
      <w:lvlText w:val="%1."/>
      <w:lvlJc w:val="left"/>
      <w:pPr>
        <w:ind w:left="1068" w:hanging="360"/>
      </w:pPr>
      <w:rPr>
        <w:rFonts w:ascii="PT Astra Serif" w:eastAsia="Calibri" w:hAnsi="PT Astra Serif" w:cs="PT Astra Serif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1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 w:hint="default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before="0"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</w:style>
  <w:style w:type="table" w:customStyle="1" w:styleId="TableGridLight">
    <w:name w:val="Table Grid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67"/>
        <w:left w:val="single" w:sz="4" w:space="0" w:color="000000" w:themeColor="text1" w:themeTint="67"/>
        <w:bottom w:val="single" w:sz="4" w:space="0" w:color="000000" w:themeColor="text1" w:themeTint="67"/>
        <w:right w:val="single" w:sz="4" w:space="0" w:color="000000" w:themeColor="text1" w:themeTint="67"/>
        <w:insideH w:val="single" w:sz="4" w:space="0" w:color="000000" w:themeColor="text1" w:themeTint="67"/>
        <w:insideV w:val="single" w:sz="4" w:space="0" w:color="000000" w:themeColor="tex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67"/>
          <w:left w:val="single" w:sz="4" w:space="0" w:color="000000" w:themeColor="text1" w:themeTint="67"/>
          <w:bottom w:val="single" w:sz="4" w:space="0" w:color="000000" w:themeColor="text1" w:themeTint="67"/>
          <w:right w:val="single" w:sz="4" w:space="0" w:color="00000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1">
    <w:name w:val="Grid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3">
    <w:name w:val="Grid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4">
    <w:name w:val="Grid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5">
    <w:name w:val="Grid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6">
    <w:name w:val="Grid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text1" w:themeTint="9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 w:themeTint="9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1">
    <w:name w:val="Grid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1" w:themeTint="E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2">
    <w:name w:val="Grid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2" w:themeTint="97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3">
    <w:name w:val="Grid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3" w:themeTint="FE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4">
    <w:name w:val="Grid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4" w:themeTint="9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5">
    <w:name w:val="Grid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6">
    <w:name w:val="Grid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6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1">
    <w:name w:val="Grid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2">
    <w:name w:val="Grid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3">
    <w:name w:val="Grid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4">
    <w:name w:val="Grid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5">
    <w:name w:val="Grid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6">
    <w:name w:val="Grid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left w:val="single" w:sz="4" w:space="0" w:color="000000" w:themeColor="text1" w:themeTint="90"/>
        <w:bottom w:val="single" w:sz="4" w:space="0" w:color="000000" w:themeColor="text1" w:themeTint="90"/>
        <w:right w:val="single" w:sz="4" w:space="0" w:color="000000" w:themeColor="text1" w:themeTint="90"/>
        <w:insideH w:val="single" w:sz="4" w:space="0" w:color="000000" w:themeColor="text1" w:themeTint="90"/>
        <w:insideV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</w:style>
  <w:style w:type="table" w:customStyle="1" w:styleId="GridTable4-Accent1">
    <w:name w:val="Grid Table 4 -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  <w:insideV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1" w:themeTint="EA"/>
          <w:left w:val="single" w:sz="4" w:space="0" w:color="000000" w:themeColor="accent1" w:themeTint="EA"/>
          <w:bottom w:val="single" w:sz="4" w:space="0" w:color="000000" w:themeColor="accent1" w:themeTint="EA"/>
          <w:right w:val="single" w:sz="4" w:space="0" w:color="000000" w:themeColor="accent1" w:themeTint="EA"/>
        </w:tcBorders>
        <w:shd w:val="clear" w:color="FFFFFF" w:fill="5D8DC2" w:themeColor="accent1" w:themeTint="EA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</w:tcBorders>
      </w:tcPr>
    </w:tblStylePr>
  </w:style>
  <w:style w:type="table" w:customStyle="1" w:styleId="GridTable4-Accent2">
    <w:name w:val="Grid Table 4 -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  <w:insideV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2" w:themeTint="97"/>
          <w:left w:val="single" w:sz="4" w:space="0" w:color="000000" w:themeColor="accent2" w:themeTint="97"/>
          <w:bottom w:val="single" w:sz="4" w:space="0" w:color="000000" w:themeColor="accent2" w:themeTint="97"/>
          <w:right w:val="single" w:sz="4" w:space="0" w:color="000000" w:themeColor="accent2" w:themeTint="97"/>
        </w:tcBorders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GridTable4-Accent3">
    <w:name w:val="Grid Table 4 -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  <w:insideV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3" w:themeTint="FE"/>
          <w:left w:val="single" w:sz="4" w:space="0" w:color="000000" w:themeColor="accent3" w:themeTint="FE"/>
          <w:bottom w:val="single" w:sz="4" w:space="0" w:color="000000" w:themeColor="accent3" w:themeTint="FE"/>
          <w:right w:val="single" w:sz="4" w:space="0" w:color="000000" w:themeColor="accent3" w:themeTint="FE"/>
        </w:tcBorders>
        <w:shd w:val="clear" w:color="FFFFFF" w:fill="9BBA59" w:themeColor="accent3" w:themeTint="FE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</w:tcBorders>
      </w:tcPr>
    </w:tblStylePr>
  </w:style>
  <w:style w:type="table" w:customStyle="1" w:styleId="GridTable4-Accent4">
    <w:name w:val="Grid Table 4 -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  <w:insideV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4" w:themeTint="9A"/>
          <w:left w:val="single" w:sz="4" w:space="0" w:color="000000" w:themeColor="accent4" w:themeTint="9A"/>
          <w:bottom w:val="single" w:sz="4" w:space="0" w:color="000000" w:themeColor="accent4" w:themeTint="9A"/>
          <w:right w:val="single" w:sz="4" w:space="0" w:color="000000" w:themeColor="accent4" w:themeTint="9A"/>
        </w:tcBorders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GridTable4-Accent5">
    <w:name w:val="Grid Table 4 -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</w:tcBorders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</w:tcBorders>
      </w:tcPr>
    </w:tblStylePr>
  </w:style>
  <w:style w:type="table" w:customStyle="1" w:styleId="GridTable4-Accent6">
    <w:name w:val="Grid Table 4 -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</w:tcBorders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</w:tcBorders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BFBFBF" w:themeColor="text1" w:themeTint="40" w:themeFill="text1" w:themeFillTint="40"/>
    </w:tblPr>
    <w:tblStylePr w:type="band1Horz">
      <w:tblPr/>
      <w:tcPr>
        <w:shd w:val="clear" w:color="FFFFFF" w:fill="8A8A8A" w:themeColor="text1" w:themeTint="75" w:themeFill="text1" w:themeFillTint="75"/>
      </w:tcPr>
    </w:tblStylePr>
    <w:tblStylePr w:type="band1Vert">
      <w:tblPr/>
      <w:tcPr>
        <w:shd w:val="clear" w:color="FFFFFF" w:fill="8A8A8A" w:themeColor="text1" w:themeTint="75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000000" w:themeColor="text1" w:themeFill="text1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5F1" w:themeColor="accent1" w:themeTint="34" w:themeFill="accent1" w:themeFillTint="34"/>
    </w:tblPr>
    <w:tblStylePr w:type="band1Horz">
      <w:tblPr/>
      <w:tcPr>
        <w:shd w:val="clear" w:color="FFFFFF" w:fill="ADC5E0" w:themeColor="accent1" w:themeTint="75" w:themeFill="accent1" w:themeFillTint="75"/>
      </w:tcPr>
    </w:tblStylePr>
    <w:tblStylePr w:type="band1Vert">
      <w:tblPr/>
      <w:tcPr>
        <w:shd w:val="clear" w:color="FFFFFF" w:fill="ADC5E0" w:themeColor="accent1" w:themeTint="75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F81BD" w:themeColor="accent1" w:themeFill="accent1"/>
      </w:tcPr>
    </w:tblStylePr>
  </w:style>
  <w:style w:type="table" w:customStyle="1" w:styleId="GridTable5Dark-Accent2">
    <w:name w:val="Grid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2DCDB" w:themeColor="accent2" w:themeTint="32" w:themeFill="accent2" w:themeFillTint="32"/>
    </w:tblPr>
    <w:tblStylePr w:type="band1Horz">
      <w:tblPr/>
      <w:tcPr>
        <w:shd w:val="clear" w:color="FFFFFF" w:fill="E1ADAC" w:themeColor="accent2" w:themeTint="75" w:themeFill="accent2" w:themeFillTint="75"/>
      </w:tcPr>
    </w:tblStylePr>
    <w:tblStylePr w:type="band1Vert">
      <w:tblPr/>
      <w:tcPr>
        <w:shd w:val="clear" w:color="FFFFFF" w:fill="E1ADAC" w:themeColor="accent2" w:themeTint="75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C0504D" w:themeColor="accent2" w:themeFill="accent2"/>
      </w:tcPr>
    </w:tblStylePr>
  </w:style>
  <w:style w:type="table" w:customStyle="1" w:styleId="GridTable5Dark-Accent3">
    <w:name w:val="Grid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AF0DD" w:themeColor="accent3" w:themeTint="34" w:themeFill="accent3" w:themeFillTint="34"/>
    </w:tblPr>
    <w:tblStylePr w:type="band1Horz">
      <w:tblPr/>
      <w:tcPr>
        <w:shd w:val="clear" w:color="FFFFFF" w:fill="D1DFB2" w:themeColor="accent3" w:themeTint="75" w:themeFill="accent3" w:themeFillTint="75"/>
      </w:tcPr>
    </w:tblStylePr>
    <w:tblStylePr w:type="band1Vert">
      <w:tblPr/>
      <w:tcPr>
        <w:shd w:val="clear" w:color="FFFFFF" w:fill="D1DFB2" w:themeColor="accent3" w:themeTint="7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9BBB59" w:themeColor="accent3" w:themeFill="accent3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5DFEC" w:themeColor="accent4" w:themeTint="34" w:themeFill="accent4" w:themeFillTint="34"/>
    </w:tblPr>
    <w:tblStylePr w:type="band1Horz">
      <w:tblPr/>
      <w:tcPr>
        <w:shd w:val="clear" w:color="FFFFFF" w:fill="C4B7D4" w:themeColor="accent4" w:themeTint="75" w:themeFill="accent4" w:themeFillTint="75"/>
      </w:tcPr>
    </w:tblStylePr>
    <w:tblStylePr w:type="band1Vert">
      <w:tblPr/>
      <w:tcPr>
        <w:shd w:val="clear" w:color="FFFFFF" w:fill="C4B7D4" w:themeColor="accent4" w:themeTint="75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8064A2" w:themeColor="accent4" w:themeFill="accent4"/>
      </w:tcPr>
    </w:tblStylePr>
  </w:style>
  <w:style w:type="table" w:customStyle="1" w:styleId="GridTable5Dark-Accent5">
    <w:name w:val="Grid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EF3" w:themeColor="accent5" w:themeTint="34" w:themeFill="accent5" w:themeFillTint="34"/>
    </w:tblPr>
    <w:tblStylePr w:type="band1Horz">
      <w:tblPr/>
      <w:tcPr>
        <w:shd w:val="clear" w:color="FFFFFF" w:fill="ABD9E4" w:themeColor="accent5" w:themeTint="75" w:themeFill="accent5" w:themeFillTint="75"/>
      </w:tcPr>
    </w:tblStylePr>
    <w:tblStylePr w:type="band1Vert">
      <w:tblPr/>
      <w:tcPr>
        <w:shd w:val="clear" w:color="FFFFFF" w:fill="ABD9E4" w:themeColor="accent5" w:themeTint="75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BACC6" w:themeColor="accent5" w:themeFill="accent5"/>
      </w:tcPr>
    </w:tblStylePr>
  </w:style>
  <w:style w:type="table" w:customStyle="1" w:styleId="GridTable5Dark-Accent6">
    <w:name w:val="Grid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DE9D8" w:themeColor="accent6" w:themeTint="34" w:themeFill="accent6" w:themeFillTint="34"/>
    </w:tblPr>
    <w:tblStylePr w:type="band1Horz">
      <w:tblPr/>
      <w:tcPr>
        <w:shd w:val="clear" w:color="FFFFFF" w:fill="FBCDA8" w:themeColor="accent6" w:themeTint="75" w:themeFill="accent6" w:themeFillTint="75"/>
      </w:tcPr>
    </w:tblStylePr>
    <w:tblStylePr w:type="band1Vert">
      <w:tblPr/>
      <w:tcPr>
        <w:shd w:val="clear" w:color="FFFFFF" w:fill="FBCDA8" w:themeColor="accent6" w:themeTint="75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F79646" w:themeColor="accent6" w:themeFill="accent6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left w:val="single" w:sz="4" w:space="0" w:color="000000" w:themeColor="text1" w:themeTint="80"/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04040" w:themeColor="text1" w:themeShade="95" w:themeTint="8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tblPr/>
      <w:tcPr>
        <w:shd w:val="clear" w:color="FFFFFF" w:fill="CBCBCB" w:themeColor="text1" w:themeTint="34" w:themeFill="text1" w:themeFillTint="34"/>
      </w:tcPr>
    </w:tblStylePr>
    <w:tblStylePr w:type="band2Horz">
      <w:rPr>
        <w:rFonts w:ascii="Arial" w:hAnsi="Arial"/>
        <w:color w:val="404040" w:themeColor="text1" w:themeShade="95" w:themeTint="80"/>
        <w:sz w:val="22"/>
      </w:rPr>
    </w:tblStylePr>
    <w:tblStylePr w:type="firstCol">
      <w:rPr>
        <w:b/>
        <w:color w:val="4A4A4A" w:themeColor="text1" w:themeShade="95" w:themeTint="80"/>
      </w:rPr>
    </w:tblStylePr>
    <w:tblStylePr w:type="firstRow">
      <w:rPr>
        <w:b/>
        <w:color w:val="4A4A4A" w:themeColor="text1" w:themeShade="95" w:themeTint="80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b/>
        <w:color w:val="4A4A4A" w:themeColor="text1" w:themeShade="95" w:themeTint="80"/>
      </w:rPr>
    </w:tblStylePr>
    <w:tblStylePr w:type="lastRow">
      <w:rPr>
        <w:b/>
        <w:color w:val="4A4A4A" w:themeColor="text1" w:themeShade="95" w:themeTint="80"/>
      </w:rPr>
    </w:tblStylePr>
    <w:tblStylePr w:type="wholeTable">
      <w:rPr>
        <w:rFonts w:ascii="Arial" w:hAnsi="Arial"/>
        <w:color w:val="404040" w:themeColor="text1" w:themeShade="95" w:themeTint="80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80"/>
        <w:left w:val="single" w:sz="4" w:space="0" w:color="000000" w:themeColor="accent1" w:themeTint="80"/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404040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404040" w:themeColor="accent1" w:themeShade="95" w:themeTint="80"/>
        <w:sz w:val="22"/>
      </w:rPr>
    </w:tblStylePr>
    <w:tblStylePr w:type="firstCol">
      <w:rPr>
        <w:b/>
        <w:color w:val="3E70A3" w:themeColor="accent1" w:themeShade="95" w:themeTint="80"/>
      </w:rPr>
    </w:tblStylePr>
    <w:tblStylePr w:type="firstRow">
      <w:rPr>
        <w:b/>
        <w:color w:val="3E70A3" w:themeColor="accent1" w:themeShade="95" w:themeTint="80"/>
      </w:rPr>
      <w:tblPr/>
      <w:tcPr>
        <w:tcBorders>
          <w:bottom w:val="single" w:sz="12" w:space="0" w:color="000000" w:themeColor="accent1" w:themeTint="80"/>
        </w:tcBorders>
      </w:tcPr>
    </w:tblStylePr>
    <w:tblStylePr w:type="lastCol">
      <w:rPr>
        <w:b/>
        <w:color w:val="3E70A3" w:themeColor="accent1" w:themeShade="95" w:themeTint="80"/>
      </w:rPr>
    </w:tblStylePr>
    <w:tblStylePr w:type="lastRow">
      <w:rPr>
        <w:b/>
        <w:color w:val="3E70A3" w:themeColor="accent1" w:themeShade="95" w:themeTint="80"/>
      </w:rPr>
    </w:tblStylePr>
    <w:tblStylePr w:type="wholeTable">
      <w:rPr>
        <w:rFonts w:ascii="Arial" w:hAnsi="Arial"/>
        <w:color w:val="404040" w:themeColor="accent1" w:themeShade="95" w:themeTint="80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</w:tblStylePr>
    <w:tblStylePr w:type="wholeTable">
      <w:rPr>
        <w:rFonts w:ascii="Arial" w:hAnsi="Arial"/>
        <w:color w:val="404040" w:themeColor="accent2" w:themeShade="95" w:themeTint="97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FE"/>
        <w:left w:val="single" w:sz="4" w:space="0" w:color="000000" w:themeColor="accent3" w:themeTint="FE"/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404040" w:themeColor="accent3" w:themeShade="95" w:themeTint="FE"/>
        <w:sz w:val="22"/>
      </w:rPr>
    </w:tblStylePr>
    <w:tblStylePr w:type="firstCol">
      <w:rPr>
        <w:b/>
        <w:color w:val="5C702F" w:themeColor="accent3" w:themeShade="95" w:themeTint="FE"/>
      </w:rPr>
    </w:tblStylePr>
    <w:tblStylePr w:type="firstRow">
      <w:rPr>
        <w:b/>
        <w:color w:val="5C702F" w:themeColor="accent3" w:themeShade="95" w:themeTint="FE"/>
      </w:rPr>
      <w:tblPr/>
      <w:tcPr>
        <w:tcBorders>
          <w:bottom w:val="single" w:sz="12" w:space="0" w:color="000000" w:themeColor="accent3" w:themeTint="FE"/>
        </w:tcBorders>
      </w:tcPr>
    </w:tblStylePr>
    <w:tblStylePr w:type="lastCol">
      <w:rPr>
        <w:b/>
        <w:color w:val="5C702F" w:themeColor="accent3" w:themeShade="95" w:themeTint="FE"/>
      </w:rPr>
    </w:tblStylePr>
    <w:tblStylePr w:type="lastRow">
      <w:rPr>
        <w:b/>
        <w:color w:val="5C702F" w:themeColor="accent3" w:themeShade="95" w:themeTint="FE"/>
      </w:rPr>
    </w:tblStylePr>
    <w:tblStylePr w:type="wholeTable">
      <w:rPr>
        <w:rFonts w:ascii="Arial" w:hAnsi="Arial"/>
        <w:color w:val="404040" w:themeColor="accent3" w:themeShade="95" w:themeTint="FE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</w:tblStylePr>
    <w:tblStylePr w:type="wholeTable">
      <w:rPr>
        <w:rFonts w:ascii="Arial" w:hAnsi="Arial"/>
        <w:color w:val="404040" w:themeColor="accent4" w:themeShade="95" w:themeTint="9A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000000" w:themeColor="tex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single" w:sz="4" w:space="0" w:color="000000" w:themeColor="tex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3E70A3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3E70A3" w:themeColor="accen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nil"/>
          <w:left w:val="nil"/>
          <w:bottom w:val="single" w:sz="4" w:space="0" w:color="000000" w:themeColor="accen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il"/>
          <w:left w:val="single" w:sz="4" w:space="0" w:color="000000" w:themeColor="accen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single" w:sz="4" w:space="0" w:color="000000" w:themeColor="accen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000000" w:themeColor="accent2" w:themeTint="97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single" w:sz="4" w:space="0" w:color="000000" w:themeColor="accent2" w:themeTint="97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5C702F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5C702F" w:themeColor="accent3" w:themeShade="95" w:themeTint="FE"/>
        <w:sz w:val="22"/>
      </w:rPr>
    </w:tblStylePr>
    <w:tblStylePr w:type="firstCol">
      <w:pPr>
        <w:jc w:val="right"/>
      </w:pPr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3" w:themeTint="FE"/>
        </w:tcBorders>
        <w:shd w:val="clear" w:color="FFFFFF" w:fill="auto"/>
      </w:tcPr>
    </w:tblStylePr>
    <w:tblStylePr w:type="fir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nil"/>
          <w:left w:val="nil"/>
          <w:bottom w:val="single" w:sz="4" w:space="0" w:color="000000" w:themeColor="accent3" w:themeTint="FE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il"/>
          <w:left w:val="single" w:sz="4" w:space="0" w:color="000000" w:themeColor="accent3" w:themeTint="FE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single" w:sz="4" w:space="0" w:color="000000" w:themeColor="accent3" w:themeTint="FE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000000" w:themeColor="accent4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single" w:sz="4" w:space="0" w:color="000000" w:themeColor="accent4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66777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5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nil"/>
          <w:left w:val="nil"/>
          <w:bottom w:val="single" w:sz="4" w:space="0" w:color="000000" w:themeColor="accent5" w:themeTint="9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blPr/>
      <w:tcPr>
        <w:tcBorders>
          <w:top w:val="nil"/>
          <w:left w:val="single" w:sz="4" w:space="0" w:color="000000" w:themeColor="accent5" w:themeTint="9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single" w:sz="4" w:space="0" w:color="000000" w:themeColor="accent5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B053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6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nil"/>
          <w:left w:val="nil"/>
          <w:bottom w:val="single" w:sz="4" w:space="0" w:color="000000" w:themeColor="accent6" w:themeTint="9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blPr/>
      <w:tcPr>
        <w:tcBorders>
          <w:top w:val="nil"/>
          <w:left w:val="single" w:sz="4" w:space="0" w:color="000000" w:themeColor="accent6" w:themeTint="9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single" w:sz="4" w:space="0" w:color="000000" w:themeColor="accent6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</w:style>
  <w:style w:type="table" w:customStyle="1" w:styleId="ListTable1Light-Accent1">
    <w:name w:val="List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/>
          <w:left w:val="nil"/>
          <w:bottom w:val="nil"/>
          <w:right w:val="nil"/>
        </w:tcBorders>
      </w:tcPr>
    </w:tblStylePr>
  </w:style>
  <w:style w:type="table" w:customStyle="1" w:styleId="ListTable1Light-Accent2">
    <w:name w:val="List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2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/>
          <w:left w:val="nil"/>
          <w:bottom w:val="nil"/>
          <w:right w:val="nil"/>
        </w:tcBorders>
      </w:tcPr>
    </w:tblStylePr>
  </w:style>
  <w:style w:type="table" w:customStyle="1" w:styleId="ListTable1Light-Accent3">
    <w:name w:val="List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3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/>
          <w:left w:val="nil"/>
          <w:bottom w:val="nil"/>
          <w:right w:val="nil"/>
        </w:tcBorders>
      </w:tcPr>
    </w:tblStylePr>
  </w:style>
  <w:style w:type="table" w:customStyle="1" w:styleId="ListTable1Light-Accent4">
    <w:name w:val="List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4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/>
          <w:left w:val="nil"/>
          <w:bottom w:val="nil"/>
          <w:right w:val="nil"/>
        </w:tcBorders>
      </w:tcPr>
    </w:tblStylePr>
  </w:style>
  <w:style w:type="table" w:customStyle="1" w:styleId="ListTable1Light-Accent5">
    <w:name w:val="List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5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</w:tcPr>
    </w:tblStylePr>
  </w:style>
  <w:style w:type="table" w:customStyle="1" w:styleId="ListTable1Light-Accent6">
    <w:name w:val="List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6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bottom w:val="single" w:sz="4" w:space="0" w:color="000000" w:themeColor="text1" w:themeTint="90"/>
        <w:insideH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</w:style>
  <w:style w:type="table" w:customStyle="1" w:styleId="ListTable2-Accent1">
    <w:name w:val="List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bottom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</w:style>
  <w:style w:type="table" w:customStyle="1" w:styleId="ListTable2-Accent2">
    <w:name w:val="List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bottom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</w:style>
  <w:style w:type="table" w:customStyle="1" w:styleId="ListTable2-Accent3">
    <w:name w:val="List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bottom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</w:style>
  <w:style w:type="table" w:customStyle="1" w:styleId="ListTable2-Accent4">
    <w:name w:val="List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bottom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</w:style>
  <w:style w:type="table" w:customStyle="1" w:styleId="ListTable2-Accent5">
    <w:name w:val="List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bottom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</w:style>
  <w:style w:type="table" w:customStyle="1" w:styleId="ListTable2-Accent6">
    <w:name w:val="List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bottom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1">
    <w:name w:val="List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/>
          <w:bottom w:val="single" w:sz="4" w:space="0" w:color="000000" w:themeColor="accen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1"/>
          <w:right w:val="single" w:sz="4" w:space="0" w:color="00000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2">
    <w:name w:val="List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97"/>
          <w:bottom w:val="single" w:sz="4" w:space="0" w:color="00000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2" w:themeTint="97"/>
          <w:right w:val="single" w:sz="4" w:space="0" w:color="00000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3">
    <w:name w:val="List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left w:val="single" w:sz="4" w:space="0" w:color="000000" w:themeColor="accent3" w:themeTint="98"/>
        <w:bottom w:val="single" w:sz="4" w:space="0" w:color="000000" w:themeColor="accent3" w:themeTint="98"/>
        <w:right w:val="single" w:sz="4" w:space="0" w:color="000000" w:themeColor="accent3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98"/>
          <w:bottom w:val="single" w:sz="4" w:space="0" w:color="00000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3" w:themeTint="98"/>
          <w:right w:val="single" w:sz="4" w:space="0" w:color="00000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Color="accent3" w:themeTint="9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4">
    <w:name w:val="List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9A"/>
          <w:bottom w:val="single" w:sz="4" w:space="0" w:color="00000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4" w:themeTint="9A"/>
          <w:right w:val="single" w:sz="4" w:space="0" w:color="00000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5">
    <w:name w:val="List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left w:val="single" w:sz="4" w:space="0" w:color="000000" w:themeColor="accent5" w:themeTint="9A"/>
        <w:bottom w:val="single" w:sz="4" w:space="0" w:color="000000" w:themeColor="accent5" w:themeTint="9A"/>
        <w:right w:val="single" w:sz="4" w:space="0" w:color="000000" w:themeColor="accent5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9A"/>
          <w:bottom w:val="single" w:sz="4" w:space="0" w:color="00000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5" w:themeTint="9A"/>
          <w:right w:val="single" w:sz="4" w:space="0" w:color="00000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1CDDC" w:themeColor="accent5" w:themeTint="9A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6">
    <w:name w:val="List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left w:val="single" w:sz="4" w:space="0" w:color="000000" w:themeColor="accent6" w:themeTint="98"/>
        <w:bottom w:val="single" w:sz="4" w:space="0" w:color="000000" w:themeColor="accent6" w:themeTint="98"/>
        <w:right w:val="single" w:sz="4" w:space="0" w:color="000000" w:themeColor="accent6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98"/>
          <w:bottom w:val="single" w:sz="4" w:space="0" w:color="00000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6" w:themeTint="98"/>
          <w:right w:val="single" w:sz="4" w:space="0" w:color="00000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9BF90" w:themeColor="accent6" w:themeTint="98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1">
    <w:name w:val="List Table 4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2">
    <w:name w:val="List Table 4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3">
    <w:name w:val="List Table 4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4">
    <w:name w:val="List Table 4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5">
    <w:name w:val="List Table 4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6">
    <w:name w:val="List Table 4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text1" w:themeTint="80"/>
        <w:left w:val="single" w:sz="32" w:space="0" w:color="000000" w:themeColor="text1" w:themeTint="80"/>
        <w:bottom w:val="single" w:sz="32" w:space="0" w:color="000000" w:themeColor="text1" w:themeTint="80"/>
        <w:right w:val="single" w:sz="32" w:space="0" w:color="000000" w:themeColor="text1" w:themeTint="80"/>
      </w:tblBorders>
      <w:shd w:val="clear" w:color="FFFFFF" w:fill="7F7F7F" w:themeColor="text1" w:themeTint="80" w:themeFill="text1" w:themeFillTint="80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text1" w:themeTint="80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text1" w:themeTint="80"/>
          <w:bottom w:val="single" w:sz="12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1">
    <w:name w:val="List Table 5 Dark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1"/>
        <w:left w:val="single" w:sz="32" w:space="0" w:color="000000" w:themeColor="accent1"/>
        <w:bottom w:val="single" w:sz="32" w:space="0" w:color="000000" w:themeColor="accent1"/>
        <w:right w:val="single" w:sz="32" w:space="0" w:color="000000" w:themeColor="accent1"/>
      </w:tblBorders>
      <w:shd w:val="clear" w:color="FFFFFF" w:fill="4F81BD" w:themeColor="accent1" w:themeFill="accent1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4F81BD" w:themeColor="accent1" w:themeFill="accent1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1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1"/>
          <w:bottom w:val="single" w:sz="12" w:space="0" w:color="000000" w:themeColor="light1"/>
        </w:tcBorders>
        <w:shd w:val="clear" w:color="FFFFFF" w:fill="4F81BD" w:themeColor="accent1" w:themeFill="accent1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2">
    <w:name w:val="List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2" w:themeTint="97"/>
        <w:left w:val="single" w:sz="32" w:space="0" w:color="000000" w:themeColor="accent2" w:themeTint="97"/>
        <w:bottom w:val="single" w:sz="32" w:space="0" w:color="000000" w:themeColor="accent2" w:themeTint="97"/>
        <w:right w:val="single" w:sz="32" w:space="0" w:color="000000" w:themeColor="accent2" w:themeTint="97"/>
      </w:tblBorders>
      <w:shd w:val="clear" w:color="FFFFFF" w:fill="D99694" w:themeColor="accent2" w:themeTint="97" w:themeFill="accent2" w:themeFillTint="97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2" w:themeTint="97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2" w:themeTint="97"/>
          <w:bottom w:val="single" w:sz="12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3">
    <w:name w:val="List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3" w:themeTint="98"/>
        <w:left w:val="single" w:sz="32" w:space="0" w:color="000000" w:themeColor="accent3" w:themeTint="98"/>
        <w:bottom w:val="single" w:sz="32" w:space="0" w:color="000000" w:themeColor="accent3" w:themeTint="98"/>
        <w:right w:val="single" w:sz="32" w:space="0" w:color="000000" w:themeColor="accent3" w:themeTint="98"/>
      </w:tblBorders>
      <w:shd w:val="clear" w:color="FFFFFF" w:fill="C3D69B" w:themeColor="accent3" w:themeTint="98" w:themeFill="accent3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3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3" w:themeTint="98"/>
          <w:bottom w:val="single" w:sz="12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4">
    <w:name w:val="List Table 5 Dark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4" w:themeTint="9A"/>
        <w:left w:val="single" w:sz="32" w:space="0" w:color="000000" w:themeColor="accent4" w:themeTint="9A"/>
        <w:bottom w:val="single" w:sz="32" w:space="0" w:color="000000" w:themeColor="accent4" w:themeTint="9A"/>
        <w:right w:val="single" w:sz="32" w:space="0" w:color="000000" w:themeColor="accent4" w:themeTint="9A"/>
      </w:tblBorders>
      <w:shd w:val="clear" w:color="FFFFFF" w:fill="B2A1C6" w:themeColor="accent4" w:themeTint="9A" w:themeFill="accent4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4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4" w:themeTint="9A"/>
          <w:bottom w:val="single" w:sz="12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5">
    <w:name w:val="List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5" w:themeTint="9A"/>
        <w:left w:val="single" w:sz="32" w:space="0" w:color="000000" w:themeColor="accent5" w:themeTint="9A"/>
        <w:bottom w:val="single" w:sz="32" w:space="0" w:color="000000" w:themeColor="accent5" w:themeTint="9A"/>
        <w:right w:val="single" w:sz="32" w:space="0" w:color="000000" w:themeColor="accent5" w:themeTint="9A"/>
      </w:tblBorders>
      <w:shd w:val="clear" w:color="FFFFFF" w:fill="91CDDC" w:themeColor="accent5" w:themeTint="9A" w:themeFill="accent5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5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5" w:themeTint="9A"/>
          <w:bottom w:val="single" w:sz="12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6">
    <w:name w:val="List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6" w:themeTint="98"/>
        <w:left w:val="single" w:sz="32" w:space="0" w:color="000000" w:themeColor="accent6" w:themeTint="98"/>
        <w:bottom w:val="single" w:sz="32" w:space="0" w:color="000000" w:themeColor="accent6" w:themeTint="98"/>
        <w:right w:val="single" w:sz="32" w:space="0" w:color="000000" w:themeColor="accent6" w:themeTint="98"/>
      </w:tblBorders>
      <w:shd w:val="clear" w:color="FFFFFF" w:fill="F9BF90" w:themeColor="accent6" w:themeTint="98" w:themeFill="accent6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6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6" w:themeTint="98"/>
          <w:bottom w:val="single" w:sz="12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bottom w:val="single" w:sz="4" w:space="0" w:color="00000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 w:themeTint="80"/>
        </w:tcBorders>
      </w:tc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bottom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blPr/>
      <w:tcPr>
        <w:tcBorders>
          <w:bottom w:val="single" w:sz="4" w:space="0" w:color="00000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blPr/>
      <w:tcPr>
        <w:tcBorders>
          <w:top w:val="single" w:sz="4" w:space="0" w:color="000000" w:themeColor="accent1"/>
        </w:tcBorders>
      </w:tc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bottom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4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bottom w:val="single" w:sz="4" w:space="0" w:color="000000" w:themeColor="accent3" w:themeTint="98"/>
      </w:tblBorders>
    </w:tblPr>
    <w:tblStylePr w:type="band1Horz">
      <w:rPr>
        <w:rFonts w:ascii="Arial" w:hAnsi="Arial"/>
        <w:color w:val="404040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404040" w:themeColor="accent3" w:themeShade="95" w:themeTint="98"/>
        <w:sz w:val="22"/>
      </w:rPr>
    </w:tblStylePr>
    <w:tblStylePr w:type="firstCol">
      <w:rPr>
        <w:b/>
        <w:color w:val="7C983F" w:themeColor="accent3" w:themeShade="95" w:themeTint="98"/>
      </w:rPr>
    </w:tblStylePr>
    <w:tblStylePr w:type="firstRow">
      <w:rPr>
        <w:b/>
        <w:color w:val="7C983F" w:themeColor="accent3" w:themeShade="95" w:themeTint="98"/>
      </w:rPr>
      <w:tblPr/>
      <w:tcPr>
        <w:tcBorders>
          <w:bottom w:val="single" w:sz="4" w:space="0" w:color="000000" w:themeColor="accent3" w:themeTint="98"/>
        </w:tcBorders>
      </w:tcPr>
    </w:tblStylePr>
    <w:tblStylePr w:type="lastCol">
      <w:rPr>
        <w:b/>
        <w:color w:val="7C983F" w:themeColor="accent3" w:themeShade="95" w:themeTint="98"/>
      </w:rPr>
    </w:tblStylePr>
    <w:tblStylePr w:type="lastRow">
      <w:rPr>
        <w:b/>
        <w:color w:val="7C983F" w:themeColor="accent3" w:themeShade="95" w:themeTint="98"/>
      </w:rPr>
      <w:tblPr/>
      <w:tcPr>
        <w:tcBorders>
          <w:top w:val="single" w:sz="4" w:space="0" w:color="000000" w:themeColor="accent3" w:themeTint="98"/>
        </w:tcBorders>
      </w:tc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bottom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4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bottom w:val="single" w:sz="4" w:space="0" w:color="000000" w:themeColor="accent5" w:themeTint="9A"/>
      </w:tblBorders>
    </w:tblPr>
    <w:tblStylePr w:type="band1Horz">
      <w:rPr>
        <w:rFonts w:ascii="Arial" w:hAnsi="Arial"/>
        <w:color w:val="40404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404040" w:themeColor="accent5" w:themeShade="95" w:themeTint="9A"/>
        <w:sz w:val="22"/>
      </w:rPr>
    </w:tblStylePr>
    <w:tblStylePr w:type="firstCol">
      <w:rPr>
        <w:b/>
        <w:color w:val="338AA0" w:themeColor="accent5" w:themeShade="95" w:themeTint="9A"/>
      </w:rPr>
    </w:tblStylePr>
    <w:tblStylePr w:type="firstRow">
      <w:rPr>
        <w:b/>
        <w:color w:val="338AA0" w:themeColor="accent5" w:themeShade="95" w:themeTint="9A"/>
      </w:rPr>
      <w:tblPr/>
      <w:tcPr>
        <w:tcBorders>
          <w:bottom w:val="single" w:sz="4" w:space="0" w:color="000000" w:themeColor="accent5" w:themeTint="9A"/>
        </w:tcBorders>
      </w:tcPr>
    </w:tblStylePr>
    <w:tblStylePr w:type="lastCol">
      <w:rPr>
        <w:b/>
        <w:color w:val="338AA0" w:themeColor="accent5" w:themeShade="95" w:themeTint="9A"/>
      </w:rPr>
    </w:tblStylePr>
    <w:tblStylePr w:type="lastRow">
      <w:rPr>
        <w:b/>
        <w:color w:val="338AA0" w:themeColor="accent5" w:themeShade="95" w:themeTint="9A"/>
      </w:rPr>
      <w:tblPr/>
      <w:tcPr>
        <w:tcBorders>
          <w:top w:val="single" w:sz="4" w:space="0" w:color="000000" w:themeColor="accent5" w:themeTint="9A"/>
        </w:tcBorders>
      </w:tc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bottom w:val="single" w:sz="4" w:space="0" w:color="000000" w:themeColor="accent6" w:themeTint="98"/>
      </w:tblBorders>
    </w:tblPr>
    <w:tblStylePr w:type="band1Horz">
      <w:rPr>
        <w:rFonts w:ascii="Arial" w:hAnsi="Arial"/>
        <w:color w:val="404040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404040" w:themeColor="accent6" w:themeShade="95" w:themeTint="98"/>
        <w:sz w:val="22"/>
      </w:rPr>
    </w:tblStylePr>
    <w:tblStylePr w:type="firstCol">
      <w:rPr>
        <w:b/>
        <w:color w:val="D9680C" w:themeColor="accent6" w:themeShade="95" w:themeTint="98"/>
      </w:rPr>
    </w:tblStylePr>
    <w:tblStylePr w:type="firstRow">
      <w:rPr>
        <w:b/>
        <w:color w:val="D9680C" w:themeColor="accent6" w:themeShade="95" w:themeTint="98"/>
      </w:rPr>
      <w:tblPr/>
      <w:tcPr>
        <w:tcBorders>
          <w:bottom w:val="single" w:sz="4" w:space="0" w:color="000000" w:themeColor="accent6" w:themeTint="98"/>
        </w:tcBorders>
      </w:tcPr>
    </w:tblStylePr>
    <w:tblStylePr w:type="lastCol">
      <w:rPr>
        <w:b/>
        <w:color w:val="D9680C" w:themeColor="accent6" w:themeShade="95" w:themeTint="98"/>
      </w:rPr>
    </w:tblStylePr>
    <w:tblStylePr w:type="lastRow">
      <w:rPr>
        <w:b/>
        <w:color w:val="D9680C" w:themeColor="accent6" w:themeShade="95" w:themeTint="98"/>
      </w:rPr>
      <w:tblPr/>
      <w:tcPr>
        <w:tcBorders>
          <w:top w:val="single" w:sz="4" w:space="0" w:color="000000" w:themeColor="accent6" w:themeTint="98"/>
        </w:tcBorders>
      </w:tc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000000" w:themeColor="text1" w:themeTint="80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il"/>
          <w:left w:val="single" w:sz="4" w:space="0" w:color="000000" w:themeColor="text1" w:themeTint="80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4A4A4A" w:themeColor="text1" w:themeShade="95" w:themeTint="80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1"/>
        </w:tcBorders>
        <w:shd w:val="clear" w:color="FFFFFF" w:fill="auto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nil"/>
          <w:bottom w:val="single" w:sz="4" w:space="0" w:color="000000" w:themeColor="accent1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il"/>
          <w:left w:val="single" w:sz="4" w:space="0" w:color="000000" w:themeColor="accent1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single" w:sz="4" w:space="0" w:color="000000" w:themeColor="accent1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000000" w:themeColor="accent2" w:themeTint="97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il"/>
          <w:left w:val="single" w:sz="4" w:space="0" w:color="000000" w:themeColor="accent2" w:themeTint="97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9C3A37" w:themeColor="accent2" w:themeShade="95" w:themeTint="97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3" w:themeTint="98"/>
      </w:tblBorders>
    </w:tblPr>
    <w:tblStylePr w:type="band1Horz">
      <w:rPr>
        <w:rFonts w:ascii="Arial" w:hAnsi="Arial"/>
        <w:color w:val="7C983F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7C983F" w:themeColor="accent3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3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il"/>
          <w:left w:val="nil"/>
          <w:bottom w:val="single" w:sz="4" w:space="0" w:color="000000" w:themeColor="accent3" w:themeTint="98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il"/>
          <w:left w:val="single" w:sz="4" w:space="0" w:color="000000" w:themeColor="accent3" w:themeTint="98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single" w:sz="4" w:space="0" w:color="000000" w:themeColor="accent3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7C983F" w:themeColor="accent3" w:themeShade="95" w:themeTint="98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000000" w:themeColor="accent4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il"/>
          <w:left w:val="single" w:sz="4" w:space="0" w:color="000000" w:themeColor="accent4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664F82" w:themeColor="accent4" w:themeShade="95" w:themeTint="9A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5" w:themeTint="9A"/>
      </w:tblBorders>
    </w:tblPr>
    <w:tblStylePr w:type="band1Horz">
      <w:rPr>
        <w:rFonts w:ascii="Arial" w:hAnsi="Arial"/>
        <w:color w:val="338AA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338AA0" w:themeColor="accent5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5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il"/>
          <w:left w:val="nil"/>
          <w:bottom w:val="single" w:sz="4" w:space="0" w:color="000000" w:themeColor="accent5" w:themeTint="9A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il"/>
          <w:left w:val="single" w:sz="4" w:space="0" w:color="000000" w:themeColor="accent5" w:themeTint="9A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single" w:sz="4" w:space="0" w:color="000000" w:themeColor="accent5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338AA0" w:themeColor="accent5" w:themeShade="95" w:themeTint="9A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6" w:themeTint="98"/>
      </w:tblBorders>
    </w:tblPr>
    <w:tblStylePr w:type="band1Horz">
      <w:rPr>
        <w:rFonts w:ascii="Arial" w:hAnsi="Arial"/>
        <w:color w:val="D9680C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D9680C" w:themeColor="accent6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000000" w:themeColor="accent6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il"/>
          <w:left w:val="nil"/>
          <w:bottom w:val="single" w:sz="4" w:space="0" w:color="000000" w:themeColor="accent6" w:themeTint="98"/>
          <w:right w:val="nil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il"/>
          <w:left w:val="single" w:sz="4" w:space="0" w:color="000000" w:themeColor="accent6" w:themeTint="98"/>
          <w:bottom w:val="nil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single" w:sz="4" w:space="0" w:color="000000" w:themeColor="accent6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D9680C" w:themeColor="accent6" w:themeShade="95" w:themeTint="98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text1" w:themeTint="A6"/>
        <w:left w:val="single" w:sz="4" w:space="0" w:color="000000" w:themeColor="text1" w:themeTint="A6"/>
        <w:bottom w:val="single" w:sz="4" w:space="0" w:color="000000" w:themeColor="text1" w:themeTint="A6"/>
        <w:right w:val="single" w:sz="4" w:space="0" w:color="000000" w:themeColor="text1" w:themeTint="A6"/>
        <w:insideH w:val="single" w:sz="4" w:space="0" w:color="000000" w:themeColor="text1" w:themeTint="A6"/>
        <w:insideV w:val="single" w:sz="4" w:space="0" w:color="00000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1" w:themeShade="95"/>
        <w:left w:val="single" w:sz="4" w:space="0" w:color="000000" w:themeColor="accent1" w:themeShade="95"/>
        <w:bottom w:val="single" w:sz="4" w:space="0" w:color="000000" w:themeColor="accent1" w:themeShade="95"/>
        <w:right w:val="single" w:sz="4" w:space="0" w:color="000000" w:themeColor="accent1" w:themeShade="95"/>
        <w:insideH w:val="single" w:sz="4" w:space="0" w:color="000000" w:themeColor="accent1" w:themeShade="95"/>
        <w:insideV w:val="single" w:sz="4" w:space="0" w:color="00000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2" w:themeShade="95"/>
        <w:left w:val="single" w:sz="4" w:space="0" w:color="000000" w:themeColor="accent2" w:themeShade="95"/>
        <w:bottom w:val="single" w:sz="4" w:space="0" w:color="000000" w:themeColor="accent2" w:themeShade="95"/>
        <w:right w:val="single" w:sz="4" w:space="0" w:color="000000" w:themeColor="accent2" w:themeShade="95"/>
        <w:insideH w:val="single" w:sz="4" w:space="0" w:color="000000" w:themeColor="accent2" w:themeShade="95"/>
        <w:insideV w:val="single" w:sz="4" w:space="0" w:color="00000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3" w:themeShade="95"/>
        <w:left w:val="single" w:sz="4" w:space="0" w:color="000000" w:themeColor="accent3" w:themeShade="95"/>
        <w:bottom w:val="single" w:sz="4" w:space="0" w:color="000000" w:themeColor="accent3" w:themeShade="95"/>
        <w:right w:val="single" w:sz="4" w:space="0" w:color="000000" w:themeColor="accent3" w:themeShade="95"/>
        <w:insideH w:val="single" w:sz="4" w:space="0" w:color="000000" w:themeColor="accent3" w:themeShade="95"/>
        <w:insideV w:val="single" w:sz="4" w:space="0" w:color="00000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4" w:themeShade="95"/>
        <w:left w:val="single" w:sz="4" w:space="0" w:color="000000" w:themeColor="accent4" w:themeShade="95"/>
        <w:bottom w:val="single" w:sz="4" w:space="0" w:color="000000" w:themeColor="accent4" w:themeShade="95"/>
        <w:right w:val="single" w:sz="4" w:space="0" w:color="000000" w:themeColor="accent4" w:themeShade="95"/>
        <w:insideH w:val="single" w:sz="4" w:space="0" w:color="000000" w:themeColor="accent4" w:themeShade="95"/>
        <w:insideV w:val="single" w:sz="4" w:space="0" w:color="00000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5" w:themeShade="95"/>
        <w:left w:val="single" w:sz="4" w:space="0" w:color="000000" w:themeColor="accent5" w:themeShade="95"/>
        <w:bottom w:val="single" w:sz="4" w:space="0" w:color="000000" w:themeColor="accent5" w:themeShade="95"/>
        <w:right w:val="single" w:sz="4" w:space="0" w:color="000000" w:themeColor="accent5" w:themeShade="95"/>
        <w:insideH w:val="single" w:sz="4" w:space="0" w:color="000000" w:themeColor="accent5" w:themeShade="95"/>
        <w:insideV w:val="single" w:sz="4" w:space="0" w:color="00000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6" w:themeShade="95"/>
        <w:left w:val="single" w:sz="4" w:space="0" w:color="000000" w:themeColor="accent6" w:themeShade="95"/>
        <w:bottom w:val="single" w:sz="4" w:space="0" w:color="000000" w:themeColor="accent6" w:themeShade="95"/>
        <w:right w:val="single" w:sz="4" w:space="0" w:color="000000" w:themeColor="accent6" w:themeShade="95"/>
        <w:insideH w:val="single" w:sz="4" w:space="0" w:color="000000" w:themeColor="accent6" w:themeShade="95"/>
        <w:insideV w:val="single" w:sz="4" w:space="0" w:color="00000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26"/>
        <w:left w:val="single" w:sz="4" w:space="0" w:color="000000" w:themeColor="text1" w:themeTint="26"/>
        <w:bottom w:val="single" w:sz="4" w:space="0" w:color="000000" w:themeColor="text1" w:themeTint="26"/>
        <w:right w:val="single" w:sz="4" w:space="0" w:color="000000" w:themeColor="text1" w:themeTint="26"/>
        <w:insideH w:val="single" w:sz="4" w:space="0" w:color="000000" w:themeColor="text1" w:themeTint="26"/>
        <w:insideV w:val="single" w:sz="4" w:space="0" w:color="000000" w:themeColor="text1" w:themeTint="26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26"/>
          <w:left w:val="single" w:sz="4" w:space="0" w:color="000000" w:themeColor="text1" w:themeTint="26"/>
          <w:bottom w:val="single" w:sz="4" w:space="0" w:color="000000" w:themeColor="text1" w:themeTint="26"/>
          <w:right w:val="single" w:sz="4" w:space="0" w:color="00000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text1" w:themeTint="80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1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1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2" w:themeTint="9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3" w:themeTint="98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4" w:themeTint="9A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5" w:themeTint="9A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6" w:themeTint="98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  <w:ind w:left="0" w:right="0" w:firstLine="0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 w:right="0" w:firstLine="0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 w:right="0" w:firstLine="0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 w:right="0" w:firstLine="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 w:right="0" w:firstLine="0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 w:right="0" w:firstLine="0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 w:right="0" w:firstLine="0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 w:right="0" w:firstLine="0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 w:right="0" w:firstLine="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 w:afterAutospacing="0"/>
    </w:pPr>
  </w:style>
  <w:style w:type="paragraph" w:styleId="BalloonText">
    <w:name w:val="Balloon Text"/>
    <w:basedOn w:val="Normal"/>
    <w:link w:val="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</w:pPr>
    <w:rPr>
      <w:rFonts w:ascii="PT Astra Serif" w:eastAsia="Times New Roman" w:hAnsi="PT Astra Serif" w:cs="PT Astra Serif"/>
      <w:sz w:val="24"/>
    </w:rPr>
  </w:style>
  <w:style w:type="paragraph" w:customStyle="1" w:styleId="ConsPlusTitle">
    <w:name w:val="ConsPlusTitle"/>
    <w:pPr>
      <w:widowControl w:val="0"/>
    </w:pPr>
    <w:rPr>
      <w:rFonts w:ascii="PT Astra Serif" w:eastAsia="Times New Roman" w:hAnsi="PT Astra Serif" w:cs="PT Astra Serif"/>
      <w:b/>
      <w:sz w:val="24"/>
    </w:rPr>
  </w:style>
  <w:style w:type="paragraph" w:styleId="Header">
    <w:name w:val="header"/>
    <w:basedOn w:val="Normal"/>
    <w:link w:val="a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a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2">
    <w:name w:val="Основной текст (2)_"/>
    <w:link w:val="2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Normal"/>
    <w:link w:val="2"/>
    <w:pPr>
      <w:widowControl w:val="0"/>
      <w:shd w:val="clear" w:color="auto" w:fill="FFFFFF"/>
      <w:spacing w:after="0" w:line="293" w:lineRule="exact"/>
      <w:ind w:hanging="1860"/>
    </w:pPr>
    <w:rPr>
      <w:rFonts w:ascii="Times New Roman" w:eastAsia="Times New Roman" w:hAnsi="Times New Roman"/>
      <w:b/>
      <w:bCs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ther">
    <w:name w:val="Other_"/>
    <w:link w:val="Other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Other0">
    <w:name w:val="Other"/>
    <w:basedOn w:val="Normal"/>
    <w:link w:val="Other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character" w:customStyle="1" w:styleId="pagesindoccount">
    <w:name w:val="pagesindoccount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5D0B0-6EE3-4EEF-9484-3C4616D88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Сидоренко</dc:creator>
  <cp:revision>7</cp:revision>
  <dcterms:created xsi:type="dcterms:W3CDTF">2023-10-03T09:12:00Z</dcterms:created>
  <dcterms:modified xsi:type="dcterms:W3CDTF">2026-08-25T02:53:35Z</dcterms:modified>
</cp:coreProperties>
</file>