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669"/>
        <w:gridCol w:w="2268"/>
      </w:tblGrid>
      <w:tr w:rsidR="006F7E17" w:rsidRPr="00EE741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E17" w:rsidRPr="00EE7410" w:rsidRDefault="00FD0BAD" w:rsidP="006761D2">
            <w:pPr>
              <w:pStyle w:val="22"/>
              <w:spacing w:before="480"/>
              <w:ind w:right="0"/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E7410">
              <w:rPr>
                <w:rFonts w:ascii="PT Astra Serif" w:eastAsia="PT Astra Serif" w:hAnsi="PT Astra Serif" w:cs="PT Astra Serif"/>
                <w:spacing w:val="20"/>
                <w:sz w:val="24"/>
                <w:szCs w:val="24"/>
              </w:rPr>
              <w:t>__.</w:t>
            </w:r>
            <w:r w:rsidR="006761D2" w:rsidRPr="00EE7410">
              <w:rPr>
                <w:rFonts w:ascii="PT Astra Serif" w:eastAsia="PT Astra Serif" w:hAnsi="PT Astra Serif" w:cs="PT Astra Serif"/>
                <w:spacing w:val="20"/>
                <w:sz w:val="24"/>
                <w:szCs w:val="24"/>
              </w:rPr>
              <w:t>___</w:t>
            </w:r>
            <w:r w:rsidRPr="00EE7410">
              <w:rPr>
                <w:rFonts w:ascii="PT Astra Serif" w:eastAsia="PT Astra Serif" w:hAnsi="PT Astra Serif" w:cs="PT Astra Serif"/>
                <w:spacing w:val="20"/>
                <w:sz w:val="24"/>
                <w:szCs w:val="24"/>
              </w:rPr>
              <w:t>.</w:t>
            </w:r>
            <w:r w:rsidRPr="00EE7410">
              <w:rPr>
                <w:rFonts w:ascii="PT Astra Serif" w:eastAsia="PT Astra Serif" w:hAnsi="PT Astra Serif" w:cs="PT Astra Serif"/>
                <w:spacing w:val="20"/>
                <w:sz w:val="24"/>
                <w:szCs w:val="24"/>
                <w:lang w:val="en-US"/>
              </w:rPr>
              <w:t>202</w:t>
            </w:r>
            <w:r w:rsidRPr="00EE7410">
              <w:rPr>
                <w:rFonts w:ascii="PT Astra Serif" w:eastAsia="PT Astra Serif" w:hAnsi="PT Astra Serif" w:cs="PT Astra Serif"/>
                <w:spacing w:val="20"/>
                <w:sz w:val="24"/>
                <w:szCs w:val="24"/>
              </w:rPr>
              <w:t>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F7E17" w:rsidRPr="00EE7410" w:rsidRDefault="006F7E17">
            <w:pPr>
              <w:pStyle w:val="22"/>
              <w:spacing w:before="480"/>
              <w:ind w:right="0"/>
              <w:jc w:val="righ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E17" w:rsidRPr="00EE7410" w:rsidRDefault="00FD0BAD">
            <w:pPr>
              <w:pStyle w:val="22"/>
              <w:spacing w:before="480"/>
              <w:ind w:right="0"/>
              <w:jc w:val="righ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bookmarkStart w:id="0" w:name="РегНомер"/>
            <w:r w:rsidRPr="00EE7410">
              <w:rPr>
                <w:rFonts w:ascii="PT Astra Serif" w:eastAsia="PT Astra Serif" w:hAnsi="PT Astra Serif" w:cs="PT Astra Serif"/>
                <w:sz w:val="24"/>
                <w:szCs w:val="24"/>
              </w:rPr>
              <w:t>№</w:t>
            </w:r>
            <w:r w:rsidRPr="00EE7410"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 xml:space="preserve"> </w:t>
            </w:r>
            <w:bookmarkEnd w:id="0"/>
            <w:r w:rsidRPr="00EE7410">
              <w:rPr>
                <w:rFonts w:ascii="PT Astra Serif" w:eastAsia="PT Astra Serif" w:hAnsi="PT Astra Serif" w:cs="PT Astra Serif"/>
                <w:sz w:val="24"/>
                <w:szCs w:val="24"/>
              </w:rPr>
              <w:t>___</w:t>
            </w:r>
          </w:p>
        </w:tc>
      </w:tr>
    </w:tbl>
    <w:p w:rsidR="006F7E17" w:rsidRPr="00EE7410" w:rsidRDefault="00FD0BAD">
      <w:pPr>
        <w:pStyle w:val="ConsPlusNormal"/>
        <w:spacing w:before="480"/>
        <w:jc w:val="center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 xml:space="preserve">О внесении изменений в приказ Департамента по социально-экономическому развитию села Томской области от 25.05.2020 № 40 </w:t>
      </w:r>
    </w:p>
    <w:p w:rsidR="006F7E17" w:rsidRPr="00EE7410" w:rsidRDefault="006F7E17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</w:p>
    <w:p w:rsidR="006F7E17" w:rsidRPr="00EE7410" w:rsidRDefault="006F7E17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В целях совершенствования нормативного правового акта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ПРИКАЗЫВАЮ: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1. Внести в приказ Департамента по социально-экономическому развитию села Томской области от 25.05.2020 № 40 «Об утверждении порядка предоставления субсидий на возмещение части затрат на развитие животноводства» («Официальный интернет-портал правовой информации» (www.pravo.gov.ru), 26.05.2020, № 7001202005260002) следующие изменения: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1) преамбулу изложить в следующей редакции: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EE7410">
        <w:rPr>
          <w:rFonts w:ascii="PT Astra Serif" w:hAnsi="PT Astra Serif" w:cs="Times New Roman"/>
          <w:sz w:val="24"/>
          <w:szCs w:val="24"/>
        </w:rPr>
        <w:t>«В соответствии со статьей 78 Бюджетного кодекса Российской Федерации, Законом Томской области от 29 декабря 2025 года № 165-ОЗ «Об областном бюджете на 2026 год и на плановый период 2027 и 2028 годов», постановлением Администрации Томской области от 20.03.2020 № 114а «Об определении Департамента по социально-экономическому развитию села Томской области уполномоченным органом на принятие нормативных правовых актов, утверждающих порядки предоставления субсидий, грантов</w:t>
      </w:r>
      <w:proofErr w:type="gramEnd"/>
      <w:r w:rsidRPr="00EE7410">
        <w:rPr>
          <w:rFonts w:ascii="PT Astra Serif" w:hAnsi="PT Astra Serif" w:cs="Times New Roman"/>
          <w:sz w:val="24"/>
          <w:szCs w:val="24"/>
        </w:rPr>
        <w:t xml:space="preserve"> в форме субсидий и порядки определения объемов и предоставления субсидий, грантов в форме субсидий, приказываю</w:t>
      </w:r>
      <w:proofErr w:type="gramStart"/>
      <w:r w:rsidRPr="00EE7410">
        <w:rPr>
          <w:rFonts w:ascii="PT Astra Serif" w:hAnsi="PT Astra Serif" w:cs="Times New Roman"/>
          <w:sz w:val="24"/>
          <w:szCs w:val="24"/>
        </w:rPr>
        <w:t>:»</w:t>
      </w:r>
      <w:proofErr w:type="gramEnd"/>
      <w:r w:rsidRPr="00EE7410">
        <w:rPr>
          <w:rFonts w:ascii="PT Astra Serif" w:hAnsi="PT Astra Serif" w:cs="Times New Roman"/>
          <w:sz w:val="24"/>
          <w:szCs w:val="24"/>
        </w:rPr>
        <w:t>;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2) в Порядке предоставления субсидий на возмещение части затрат на развитие животноводства, утвержденном указанным приказом: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а) пункт 7 изложить в следующей редакции: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«7. Информация о субсидии размещается на едином портале бюджетной системы Российской Федерации в информационно-телекоммуникационной сети «Интернет» в разделе единого портала (далее - единый портал)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Департамента</w:t>
      </w:r>
      <w:proofErr w:type="gramStart"/>
      <w:r w:rsidRPr="00EE7410">
        <w:rPr>
          <w:rFonts w:ascii="PT Astra Serif" w:hAnsi="PT Astra Serif" w:cs="Times New Roman"/>
          <w:sz w:val="24"/>
          <w:szCs w:val="24"/>
        </w:rPr>
        <w:t xml:space="preserve">.»; </w:t>
      </w:r>
      <w:proofErr w:type="gramEnd"/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б) дополнить пунктом 10-1 следующего содержания: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«10-1. Отбор считается объявленным со дня размещения объявления на едином портале</w:t>
      </w:r>
      <w:proofErr w:type="gramStart"/>
      <w:r w:rsidRPr="00EE7410">
        <w:rPr>
          <w:rFonts w:ascii="PT Astra Serif" w:hAnsi="PT Astra Serif" w:cs="Times New Roman"/>
          <w:sz w:val="24"/>
          <w:szCs w:val="24"/>
        </w:rPr>
        <w:t xml:space="preserve">.»; </w:t>
      </w:r>
      <w:proofErr w:type="gramEnd"/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в) в подпункте 2) пункта 14: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абзац четвертый подпункта а) изложить в следующей редакции: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«реализация товарного молодняка крупного рогатого скота специализированных мясных пород получателям грантов, предоставляемых в рамках государственной программы Томской области «Развитие сельского хозяйства, рынков сырья и продовольствия в Томской области», утвержденной постановлением Администрации Томской области от 26.09.2019    № 338а «Об утверждении государственной программы «Развитие сельского хозяйства, рынков сырья и продовольствия в Томской области»</w:t>
      </w:r>
      <w:proofErr w:type="gramStart"/>
      <w:r w:rsidRPr="00EE7410">
        <w:rPr>
          <w:rFonts w:ascii="PT Astra Serif" w:hAnsi="PT Astra Serif" w:cs="Times New Roman"/>
          <w:sz w:val="24"/>
          <w:szCs w:val="24"/>
        </w:rPr>
        <w:t>;»</w:t>
      </w:r>
      <w:proofErr w:type="gramEnd"/>
      <w:r w:rsidRPr="00EE7410">
        <w:rPr>
          <w:rFonts w:ascii="PT Astra Serif" w:hAnsi="PT Astra Serif" w:cs="Times New Roman"/>
          <w:sz w:val="24"/>
          <w:szCs w:val="24"/>
        </w:rPr>
        <w:t>;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 xml:space="preserve">в подпункте в) слова «пункта 36» заменить словами «пункта 35»; 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подпункт г) дополнить абзацем вторым</w:t>
      </w:r>
      <w:r w:rsidRPr="00EE7410">
        <w:t xml:space="preserve"> </w:t>
      </w:r>
      <w:r w:rsidRPr="00EE7410">
        <w:rPr>
          <w:rFonts w:ascii="PT Astra Serif" w:hAnsi="PT Astra Serif" w:cs="Times New Roman"/>
          <w:sz w:val="24"/>
          <w:szCs w:val="24"/>
        </w:rPr>
        <w:t xml:space="preserve">следующего содержания: 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lastRenderedPageBreak/>
        <w:t>«страхование приобретенного племенного поголовья крупного рогатого скота на дату подачи заявки</w:t>
      </w:r>
      <w:proofErr w:type="gramStart"/>
      <w:r w:rsidRPr="00EE7410">
        <w:rPr>
          <w:rFonts w:ascii="PT Astra Serif" w:hAnsi="PT Astra Serif" w:cs="Times New Roman"/>
          <w:sz w:val="24"/>
          <w:szCs w:val="24"/>
        </w:rPr>
        <w:t>;»</w:t>
      </w:r>
      <w:proofErr w:type="gramEnd"/>
      <w:r w:rsidRPr="00EE7410">
        <w:rPr>
          <w:rFonts w:ascii="PT Astra Serif" w:hAnsi="PT Astra Serif" w:cs="Times New Roman"/>
          <w:sz w:val="24"/>
          <w:szCs w:val="24"/>
        </w:rPr>
        <w:t>;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 xml:space="preserve">подпункт д) дополнить абзацем четвертым следующего содержания: 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«получатель субсидии не имеет статуса племенного завода или племенного репродуктора</w:t>
      </w:r>
      <w:proofErr w:type="gramStart"/>
      <w:r w:rsidRPr="00EE7410">
        <w:rPr>
          <w:rFonts w:ascii="PT Astra Serif" w:hAnsi="PT Astra Serif" w:cs="Times New Roman"/>
          <w:sz w:val="24"/>
          <w:szCs w:val="24"/>
        </w:rPr>
        <w:t>;»</w:t>
      </w:r>
      <w:proofErr w:type="gramEnd"/>
      <w:r w:rsidRPr="00EE7410">
        <w:rPr>
          <w:rFonts w:ascii="PT Astra Serif" w:hAnsi="PT Astra Serif" w:cs="Times New Roman"/>
          <w:sz w:val="24"/>
          <w:szCs w:val="24"/>
        </w:rPr>
        <w:t xml:space="preserve">; 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 xml:space="preserve">г) в абзаце первом пункта 15 слова «пункта 29» заменить словами «пункта 28»; 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д) в пункте 16: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подпункт 3) дополнить вторым абзацем следующего содержания: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«документ, подтверждающий полномочия лица на подачу заявки от имени участника отбора (если заявку подает уполномоченное лицо, а не руководитель участника отбора)</w:t>
      </w:r>
      <w:proofErr w:type="gramStart"/>
      <w:r w:rsidRPr="00EE7410">
        <w:rPr>
          <w:rFonts w:ascii="PT Astra Serif" w:hAnsi="PT Astra Serif" w:cs="Times New Roman"/>
          <w:sz w:val="24"/>
          <w:szCs w:val="24"/>
        </w:rPr>
        <w:t>;»</w:t>
      </w:r>
      <w:proofErr w:type="gramEnd"/>
      <w:r w:rsidRPr="00EE7410">
        <w:rPr>
          <w:rFonts w:ascii="PT Astra Serif" w:hAnsi="PT Astra Serif" w:cs="Times New Roman"/>
          <w:sz w:val="24"/>
          <w:szCs w:val="24"/>
        </w:rPr>
        <w:t xml:space="preserve">; 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подпункт б) подпункта 7) изложить в следующей редакции:</w:t>
      </w:r>
    </w:p>
    <w:p w:rsidR="006F7E17" w:rsidRPr="00EE7410" w:rsidRDefault="00FD0BAD">
      <w:pPr>
        <w:widowControl w:val="0"/>
        <w:ind w:firstLine="709"/>
        <w:jc w:val="both"/>
        <w:rPr>
          <w:rFonts w:ascii="PT Astra Serif" w:hAnsi="PT Astra Serif"/>
          <w:sz w:val="24"/>
          <w:szCs w:val="24"/>
          <w:lang w:eastAsia="ru-RU" w:bidi="ar-SA"/>
        </w:rPr>
      </w:pPr>
      <w:proofErr w:type="gramStart"/>
      <w:r w:rsidRPr="00EE7410">
        <w:rPr>
          <w:rFonts w:ascii="PT Astra Serif" w:hAnsi="PT Astra Serif"/>
          <w:sz w:val="24"/>
          <w:szCs w:val="24"/>
          <w:lang w:eastAsia="ru-RU" w:bidi="ar-SA"/>
        </w:rPr>
        <w:t>«б) документы, подтверждающие приобретение и породность племенных сельскохозяйственных животных (договоры, акты приема-передачи и (или) счета-фактуры, и (или) накладные или универсальные передаточные документы, документы, подтверждающие осуществление платежей участником отбора в безналичном порядке, договор страхования, платежные поручения об оплате по договору страхования, племенные свидетельства (паспорта) на племенных животных в виде сведений из федеральной государственной информационно-аналитической системы племенных ресурсов в форме электронного документа</w:t>
      </w:r>
      <w:proofErr w:type="gramEnd"/>
      <w:r w:rsidRPr="00EE7410">
        <w:rPr>
          <w:rFonts w:ascii="PT Astra Serif" w:hAnsi="PT Astra Serif"/>
          <w:sz w:val="24"/>
          <w:szCs w:val="24"/>
          <w:lang w:eastAsia="ru-RU" w:bidi="ar-SA"/>
        </w:rPr>
        <w:t xml:space="preserve">, </w:t>
      </w:r>
      <w:proofErr w:type="gramStart"/>
      <w:r w:rsidRPr="00EE7410">
        <w:rPr>
          <w:rFonts w:ascii="PT Astra Serif" w:hAnsi="PT Astra Serif"/>
          <w:sz w:val="24"/>
          <w:szCs w:val="24"/>
          <w:lang w:eastAsia="ru-RU" w:bidi="ar-SA"/>
        </w:rPr>
        <w:t>подписанного</w:t>
      </w:r>
      <w:proofErr w:type="gramEnd"/>
      <w:r w:rsidRPr="00EE7410">
        <w:rPr>
          <w:rFonts w:ascii="PT Astra Serif" w:hAnsi="PT Astra Serif"/>
          <w:sz w:val="24"/>
          <w:szCs w:val="24"/>
          <w:lang w:eastAsia="ru-RU" w:bidi="ar-SA"/>
        </w:rPr>
        <w:t xml:space="preserve"> усиленной квалифицированной электронной подписью);»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 xml:space="preserve">е) абзац седьмой подпункта 6) пункта 36 изложить в следующей редакции: 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«Субсидии по направлениям, предусмотренным подпунктами 3), 5) пункта 35 настоящего Порядка, предоставляются по затратам, произведенным с 1 октября предшествующего года по 30 сентября текущего года; субсидия по направлению, предусмотренному подпунктом 4) пункта 35 настоящего Порядка, предоставляется по затратам, произведенным с 25 декабря предшествующего года по 30 сентября текущего года</w:t>
      </w:r>
      <w:proofErr w:type="gramStart"/>
      <w:r w:rsidRPr="00EE7410">
        <w:rPr>
          <w:rFonts w:ascii="PT Astra Serif" w:hAnsi="PT Astra Serif" w:cs="Times New Roman"/>
          <w:sz w:val="24"/>
          <w:szCs w:val="24"/>
        </w:rPr>
        <w:t xml:space="preserve">.»; </w:t>
      </w:r>
      <w:proofErr w:type="gramEnd"/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 xml:space="preserve">ж) в абзаце втором подпункта 5) пункта 50 слово «(единиц)» заменить словом «(тысяча доз)»;   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з) пункт 51 изложить в следующей редакции: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«51. Не позднее 10-го рабочего дня, следующего за днем принятия по результатам рассмотрения и проверки документов, подтверждающих фактически произведенные затраты, и требований к таким документам, решения о предоставлении субсидии, Департамент однократно перечисляет субсидию на счет, открытый получателю субсидии в учреждении Центрального банка Российской Федерации или кредитной организации</w:t>
      </w:r>
      <w:proofErr w:type="gramStart"/>
      <w:r w:rsidRPr="00EE7410">
        <w:rPr>
          <w:rFonts w:ascii="PT Astra Serif" w:hAnsi="PT Astra Serif" w:cs="Times New Roman"/>
          <w:sz w:val="24"/>
          <w:szCs w:val="24"/>
        </w:rPr>
        <w:t xml:space="preserve">.»; </w:t>
      </w:r>
      <w:proofErr w:type="gramEnd"/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и) в пункте 55 слова «56. В случае нарушений условий предоставления субсидий субсидия подлежит возврату в областной бюджет в полном объеме</w:t>
      </w:r>
      <w:proofErr w:type="gramStart"/>
      <w:r w:rsidRPr="00EE7410">
        <w:rPr>
          <w:rFonts w:ascii="PT Astra Serif" w:hAnsi="PT Astra Serif" w:cs="Times New Roman"/>
          <w:sz w:val="24"/>
          <w:szCs w:val="24"/>
        </w:rPr>
        <w:t xml:space="preserve">.» </w:t>
      </w:r>
      <w:proofErr w:type="gramEnd"/>
      <w:r w:rsidRPr="00EE7410">
        <w:rPr>
          <w:rFonts w:ascii="PT Astra Serif" w:hAnsi="PT Astra Serif" w:cs="Times New Roman"/>
          <w:sz w:val="24"/>
          <w:szCs w:val="24"/>
        </w:rPr>
        <w:t xml:space="preserve">исключить; </w:t>
      </w:r>
    </w:p>
    <w:p w:rsidR="006F7E17" w:rsidRPr="00EE7410" w:rsidRDefault="00FD0BA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7410">
        <w:rPr>
          <w:rFonts w:ascii="PT Astra Serif" w:hAnsi="PT Astra Serif" w:cs="Times New Roman"/>
          <w:sz w:val="24"/>
          <w:szCs w:val="24"/>
        </w:rPr>
        <w:t>2. Настоящий приказ вступает в силу со дня его официального опубликования.</w:t>
      </w:r>
    </w:p>
    <w:p w:rsidR="006F7E17" w:rsidRPr="00EE7410" w:rsidRDefault="006F7E1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6F7E17" w:rsidRPr="00EE7410" w:rsidRDefault="006F7E1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6F7E17" w:rsidRPr="00EE7410" w:rsidRDefault="006F7E1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891" w:type="dxa"/>
        <w:tblLook w:val="04A0" w:firstRow="1" w:lastRow="0" w:firstColumn="1" w:lastColumn="0" w:noHBand="0" w:noVBand="1"/>
      </w:tblPr>
      <w:tblGrid>
        <w:gridCol w:w="3969"/>
        <w:gridCol w:w="2976"/>
        <w:gridCol w:w="2946"/>
      </w:tblGrid>
      <w:tr w:rsidR="006F7E17" w:rsidRPr="00EE7410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7E17" w:rsidRPr="00EE7410" w:rsidRDefault="00FD0BAD">
            <w:pPr>
              <w:tabs>
                <w:tab w:val="left" w:pos="7088"/>
              </w:tabs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E7410">
              <w:rPr>
                <w:rFonts w:ascii="PT Astra Serif" w:hAnsi="PT Astra Serif"/>
                <w:sz w:val="24"/>
                <w:szCs w:val="24"/>
              </w:rPr>
              <w:t xml:space="preserve">Начальник Департамента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7E17" w:rsidRPr="00EE7410" w:rsidRDefault="00FD0BAD">
            <w:pPr>
              <w:tabs>
                <w:tab w:val="left" w:pos="7088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E7410">
              <w:rPr>
                <w:rFonts w:ascii="PT Astra Serif" w:eastAsia="PT Astra Serif" w:hAnsi="PT Astra Serif" w:cs="PT Astra Serif"/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" w:name="Штамп"/>
            <w:r w:rsidRPr="00EE7410">
              <w:rPr>
                <w:rFonts w:ascii="PT Astra Serif" w:eastAsia="PT Astra Serif" w:hAnsi="PT Astra Serif" w:cs="PT Astra Serif"/>
                <w:sz w:val="24"/>
                <w:szCs w:val="24"/>
              </w:rPr>
              <w:instrText xml:space="preserve"> FORMTEXT </w:instrText>
            </w:r>
            <w:r w:rsidRPr="00EE7410">
              <w:rPr>
                <w:rFonts w:ascii="PT Astra Serif" w:eastAsia="PT Astra Serif" w:hAnsi="PT Astra Serif" w:cs="PT Astra Serif"/>
                <w:sz w:val="24"/>
                <w:szCs w:val="24"/>
              </w:rPr>
            </w:r>
            <w:r w:rsidRPr="00EE7410">
              <w:rPr>
                <w:rFonts w:ascii="PT Astra Serif" w:eastAsia="PT Astra Serif" w:hAnsi="PT Astra Serif" w:cs="PT Astra Serif"/>
                <w:sz w:val="24"/>
                <w:szCs w:val="24"/>
              </w:rPr>
              <w:fldChar w:fldCharType="separate"/>
            </w:r>
            <w:r w:rsidRPr="00EE7410">
              <w:rPr>
                <w:rFonts w:ascii="PT Astra Serif" w:eastAsia="PT Astra Serif" w:hAnsi="PT Astra Serif" w:cs="PT Astra Serif"/>
                <w:sz w:val="24"/>
                <w:szCs w:val="24"/>
              </w:rPr>
              <w:t>&lt;Штамп ЭП&gt;</w:t>
            </w:r>
            <w:r w:rsidRPr="00EE7410">
              <w:fldChar w:fldCharType="end"/>
            </w:r>
            <w:bookmarkEnd w:id="1"/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7E17" w:rsidRPr="00EE7410" w:rsidRDefault="00FD0BAD">
            <w:pPr>
              <w:tabs>
                <w:tab w:val="left" w:pos="7088"/>
              </w:tabs>
              <w:jc w:val="righ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E7410">
              <w:rPr>
                <w:rFonts w:ascii="PT Astra Serif" w:hAnsi="PT Astra Serif"/>
                <w:sz w:val="24"/>
                <w:szCs w:val="24"/>
              </w:rPr>
              <w:t> Е.А. Булкина</w:t>
            </w:r>
          </w:p>
        </w:tc>
      </w:tr>
    </w:tbl>
    <w:p w:rsidR="006F7E17" w:rsidRPr="00EE7410" w:rsidRDefault="006F7E17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  <w:lang w:val="en-US"/>
        </w:rPr>
      </w:pPr>
    </w:p>
    <w:p w:rsidR="006F7E17" w:rsidRPr="00EE7410" w:rsidRDefault="006F7E17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6F7E17" w:rsidRPr="00EE7410" w:rsidRDefault="006F7E17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6F7E17" w:rsidRPr="00EE7410" w:rsidRDefault="006F7E17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6F7E17" w:rsidRPr="00EE7410" w:rsidRDefault="006F7E17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6F7E17" w:rsidRPr="00EE7410" w:rsidRDefault="006F7E17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6F7E17" w:rsidRPr="00EE7410" w:rsidRDefault="006F7E17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0"/>
          <w:szCs w:val="20"/>
        </w:rPr>
      </w:pPr>
    </w:p>
    <w:p w:rsidR="006F7E17" w:rsidRPr="00EE7410" w:rsidRDefault="006F7E17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0"/>
          <w:szCs w:val="20"/>
        </w:rPr>
      </w:pPr>
    </w:p>
    <w:p w:rsidR="006F7E17" w:rsidRPr="00EE7410" w:rsidRDefault="006F7E17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0"/>
          <w:szCs w:val="20"/>
        </w:rPr>
      </w:pPr>
    </w:p>
    <w:p w:rsidR="00FD0BAD" w:rsidRDefault="00FD0BAD">
      <w:pPr>
        <w:tabs>
          <w:tab w:val="left" w:pos="7088"/>
        </w:tabs>
        <w:jc w:val="both"/>
        <w:rPr>
          <w:rFonts w:ascii="PT Astra Serif" w:eastAsia="PT Astra Serif" w:hAnsi="PT Astra Serif" w:cs="PT Astra Serif"/>
          <w:sz w:val="20"/>
          <w:szCs w:val="20"/>
        </w:rPr>
      </w:pPr>
      <w:r w:rsidRPr="00EE7410">
        <w:rPr>
          <w:rFonts w:ascii="PT Astra Serif" w:eastAsia="PT Astra Serif" w:hAnsi="PT Astra Serif" w:cs="PT Astra Serif"/>
          <w:sz w:val="20"/>
          <w:szCs w:val="20"/>
        </w:rPr>
        <w:t>Бондаренко С.С.</w:t>
      </w:r>
      <w:bookmarkStart w:id="2" w:name="_GoBack"/>
      <w:bookmarkEnd w:id="2"/>
    </w:p>
    <w:sectPr w:rsidR="00FD0BAD">
      <w:headerReference w:type="default" r:id="rId9"/>
      <w:headerReference w:type="first" r:id="rId10"/>
      <w:pgSz w:w="11907" w:h="16840"/>
      <w:pgMar w:top="1134" w:right="851" w:bottom="1134" w:left="1418" w:header="73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E55" w:rsidRDefault="00C27E55">
      <w:r>
        <w:separator/>
      </w:r>
    </w:p>
  </w:endnote>
  <w:endnote w:type="continuationSeparator" w:id="0">
    <w:p w:rsidR="00C27E55" w:rsidRDefault="00C2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E55" w:rsidRDefault="00C27E55">
      <w:r>
        <w:separator/>
      </w:r>
    </w:p>
  </w:footnote>
  <w:footnote w:type="continuationSeparator" w:id="0">
    <w:p w:rsidR="00C27E55" w:rsidRDefault="00C27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E17" w:rsidRDefault="00FD0BAD">
    <w:pPr>
      <w:pStyle w:val="a7"/>
      <w:spacing w:before="0"/>
      <w:rPr>
        <w:rFonts w:ascii="PT Astra Serif" w:hAnsi="PT Astra Serif"/>
        <w:b w:val="0"/>
        <w:sz w:val="24"/>
        <w:szCs w:val="24"/>
      </w:rPr>
    </w:pPr>
    <w:r>
      <w:rPr>
        <w:rFonts w:ascii="PT Astra Serif" w:hAnsi="PT Astra Serif"/>
        <w:b w:val="0"/>
        <w:sz w:val="24"/>
        <w:szCs w:val="24"/>
      </w:rPr>
      <w:fldChar w:fldCharType="begin"/>
    </w:r>
    <w:r>
      <w:rPr>
        <w:rFonts w:ascii="PT Astra Serif" w:hAnsi="PT Astra Serif"/>
        <w:b w:val="0"/>
        <w:sz w:val="24"/>
        <w:szCs w:val="24"/>
      </w:rPr>
      <w:instrText xml:space="preserve"> PAGE   \* MERGEFORMAT </w:instrText>
    </w:r>
    <w:r>
      <w:rPr>
        <w:rFonts w:ascii="PT Astra Serif" w:hAnsi="PT Astra Serif"/>
        <w:b w:val="0"/>
        <w:sz w:val="24"/>
        <w:szCs w:val="24"/>
      </w:rPr>
      <w:fldChar w:fldCharType="separate"/>
    </w:r>
    <w:r w:rsidR="00EE7410">
      <w:rPr>
        <w:rFonts w:ascii="PT Astra Serif" w:hAnsi="PT Astra Serif"/>
        <w:b w:val="0"/>
        <w:noProof/>
        <w:sz w:val="24"/>
        <w:szCs w:val="24"/>
      </w:rPr>
      <w:t>2</w:t>
    </w:r>
    <w:r>
      <w:rPr>
        <w:rFonts w:ascii="PT Astra Serif" w:hAnsi="PT Astra Serif"/>
        <w:b w:val="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E17" w:rsidRDefault="00FD0BAD">
    <w:pPr>
      <w:spacing w:after="120"/>
      <w:jc w:val="center"/>
      <w:rPr>
        <w:rFonts w:ascii="PT Astra Serif" w:eastAsia="PT Astra Serif" w:hAnsi="PT Astra Serif" w:cs="PT Astra Serif"/>
        <w:b/>
        <w:sz w:val="12"/>
        <w:szCs w:val="12"/>
      </w:rPr>
    </w:pPr>
    <w:r>
      <w:rPr>
        <w:rFonts w:ascii="PT Astra Serif" w:eastAsia="PT Astra Serif" w:hAnsi="PT Astra Serif" w:cs="PT Astra Serif"/>
        <w:noProof/>
        <w:lang w:eastAsia="ru-RU" w:bidi="ar-SA"/>
      </w:rPr>
      <w:drawing>
        <wp:inline distT="0" distB="0" distL="0" distR="0">
          <wp:extent cx="676275" cy="619125"/>
          <wp:effectExtent l="0" t="0" r="952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7E17" w:rsidRDefault="00FD0BAD">
    <w:pPr>
      <w:pStyle w:val="a7"/>
      <w:spacing w:before="0" w:after="0" w:line="360" w:lineRule="exact"/>
      <w:rPr>
        <w:rFonts w:ascii="PT Astra Serif" w:eastAsia="PT Astra Serif" w:hAnsi="PT Astra Serif" w:cs="PT Astra Serif"/>
        <w:sz w:val="30"/>
        <w:szCs w:val="30"/>
      </w:rPr>
    </w:pPr>
    <w:r>
      <w:rPr>
        <w:rFonts w:ascii="PT Astra Serif" w:eastAsia="PT Astra Serif" w:hAnsi="PT Astra Serif" w:cs="PT Astra Serif"/>
        <w:sz w:val="30"/>
        <w:szCs w:val="30"/>
      </w:rPr>
      <w:t xml:space="preserve">Департамент по </w:t>
    </w:r>
    <w:proofErr w:type="gramStart"/>
    <w:r>
      <w:rPr>
        <w:rFonts w:ascii="PT Astra Serif" w:eastAsia="PT Astra Serif" w:hAnsi="PT Astra Serif" w:cs="PT Astra Serif"/>
        <w:sz w:val="30"/>
        <w:szCs w:val="30"/>
      </w:rPr>
      <w:t>социально-экономическому</w:t>
    </w:r>
    <w:proofErr w:type="gramEnd"/>
  </w:p>
  <w:p w:rsidR="006F7E17" w:rsidRDefault="00FD0BAD">
    <w:pPr>
      <w:pStyle w:val="a7"/>
      <w:spacing w:before="0" w:after="0" w:line="360" w:lineRule="exact"/>
      <w:rPr>
        <w:rFonts w:ascii="PT Astra Serif" w:eastAsia="PT Astra Serif" w:hAnsi="PT Astra Serif" w:cs="PT Astra Serif"/>
        <w:sz w:val="30"/>
        <w:szCs w:val="30"/>
      </w:rPr>
    </w:pPr>
    <w:r>
      <w:rPr>
        <w:rFonts w:ascii="PT Astra Serif" w:eastAsia="PT Astra Serif" w:hAnsi="PT Astra Serif" w:cs="PT Astra Serif"/>
        <w:sz w:val="30"/>
        <w:szCs w:val="30"/>
      </w:rPr>
      <w:t>развитию села Томской области</w:t>
    </w:r>
  </w:p>
  <w:p w:rsidR="006F7E17" w:rsidRDefault="00FD0BAD">
    <w:pPr>
      <w:pStyle w:val="a7"/>
      <w:spacing w:before="240" w:after="0"/>
      <w:rPr>
        <w:rFonts w:ascii="PT Astra Serif" w:eastAsia="PT Astra Serif" w:hAnsi="PT Astra Serif" w:cs="PT Astra Serif"/>
        <w:szCs w:val="28"/>
      </w:rPr>
    </w:pPr>
    <w:r>
      <w:rPr>
        <w:rFonts w:ascii="PT Astra Serif" w:eastAsia="PT Astra Serif" w:hAnsi="PT Astra Serif" w:cs="PT Astra Serif"/>
        <w:szCs w:val="28"/>
      </w:rPr>
      <w:t>пРИКАЗ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54"/>
    <w:rsid w:val="003404B3"/>
    <w:rsid w:val="006761D2"/>
    <w:rsid w:val="006F7E17"/>
    <w:rsid w:val="009B2A88"/>
    <w:rsid w:val="00AB5A54"/>
    <w:rsid w:val="00BA4CBF"/>
    <w:rsid w:val="00C27E55"/>
    <w:rsid w:val="00E06312"/>
    <w:rsid w:val="00EE7410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  <w:locked/>
    <w:rPr>
      <w:rFonts w:ascii="Arial" w:eastAsia="Arial" w:hAnsi="Arial" w:cs="Arial" w:hint="default"/>
      <w:sz w:val="40"/>
      <w:szCs w:val="40"/>
      <w:lang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Arial" w:eastAsia="Arial" w:hAnsi="Arial" w:cs="Arial" w:hint="default"/>
      <w:sz w:val="34"/>
      <w:lang w:bidi="ar-SA"/>
    </w:rPr>
  </w:style>
  <w:style w:type="character" w:customStyle="1" w:styleId="30">
    <w:name w:val="Заголовок 3 Знак"/>
    <w:link w:val="3"/>
    <w:uiPriority w:val="9"/>
    <w:semiHidden/>
    <w:locked/>
    <w:rPr>
      <w:rFonts w:ascii="Arial" w:eastAsia="Arial" w:hAnsi="Arial" w:cs="Arial" w:hint="default"/>
      <w:sz w:val="30"/>
      <w:szCs w:val="30"/>
      <w:lang w:bidi="ar-SA"/>
    </w:rPr>
  </w:style>
  <w:style w:type="character" w:customStyle="1" w:styleId="40">
    <w:name w:val="Заголовок 4 Знак"/>
    <w:link w:val="4"/>
    <w:uiPriority w:val="9"/>
    <w:semiHidden/>
    <w:locked/>
    <w:rPr>
      <w:rFonts w:ascii="Arial" w:eastAsia="Arial" w:hAnsi="Arial" w:cs="Arial" w:hint="default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uiPriority w:val="9"/>
    <w:semiHidden/>
    <w:locked/>
    <w:rPr>
      <w:rFonts w:ascii="Arial" w:eastAsia="Arial" w:hAnsi="Arial" w:cs="Arial" w:hint="default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uiPriority w:val="9"/>
    <w:semiHidden/>
    <w:locked/>
    <w:rPr>
      <w:rFonts w:ascii="Arial" w:eastAsia="Arial" w:hAnsi="Arial" w:cs="Arial" w:hint="default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semiHidden/>
    <w:locked/>
    <w:rPr>
      <w:rFonts w:ascii="Arial" w:eastAsia="Arial" w:hAnsi="Arial" w:cs="Arial" w:hint="default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semiHidden/>
    <w:locked/>
    <w:rPr>
      <w:rFonts w:ascii="Arial" w:eastAsia="Arial" w:hAnsi="Arial" w:cs="Arial" w:hint="default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uiPriority w:val="9"/>
    <w:semiHidden/>
    <w:locked/>
    <w:rPr>
      <w:rFonts w:ascii="Arial" w:eastAsia="Arial" w:hAnsi="Arial" w:cs="Arial" w:hint="default"/>
      <w:i/>
      <w:iCs/>
      <w:sz w:val="21"/>
      <w:szCs w:val="21"/>
      <w:lang w:bidi="ar-SA"/>
    </w:rPr>
  </w:style>
  <w:style w:type="paragraph" w:styleId="11">
    <w:name w:val="toc 1"/>
    <w:autoRedefine/>
    <w:uiPriority w:val="39"/>
    <w:semiHidden/>
    <w:unhideWhenUsed/>
    <w:pPr>
      <w:spacing w:after="57"/>
    </w:pPr>
    <w:rPr>
      <w:sz w:val="22"/>
      <w:szCs w:val="22"/>
      <w:lang w:eastAsia="en-US" w:bidi="en-US"/>
    </w:rPr>
  </w:style>
  <w:style w:type="paragraph" w:styleId="21">
    <w:name w:val="toc 2"/>
    <w:autoRedefine/>
    <w:uiPriority w:val="39"/>
    <w:semiHidden/>
    <w:unhideWhenUsed/>
    <w:pP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autoRedefine/>
    <w:uiPriority w:val="39"/>
    <w:semiHidden/>
    <w:unhideWhenUsed/>
    <w:pP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autoRedefine/>
    <w:uiPriority w:val="39"/>
    <w:semiHidden/>
    <w:unhideWhenUsed/>
    <w:pP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autoRedefine/>
    <w:uiPriority w:val="39"/>
    <w:semiHidden/>
    <w:unhideWhenUsed/>
    <w:pP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autoRedefine/>
    <w:uiPriority w:val="39"/>
    <w:semiHidden/>
    <w:unhideWhenUsed/>
    <w:pP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autoRedefine/>
    <w:uiPriority w:val="39"/>
    <w:semiHidden/>
    <w:unhideWhenUsed/>
    <w:pP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autoRedefine/>
    <w:uiPriority w:val="39"/>
    <w:semiHidden/>
    <w:unhideWhenUsed/>
    <w:pP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autoRedefine/>
    <w:uiPriority w:val="39"/>
    <w:semiHidden/>
    <w:unhideWhenUsed/>
    <w:pPr>
      <w:spacing w:after="57"/>
      <w:ind w:left="2268"/>
    </w:pPr>
    <w:rPr>
      <w:sz w:val="22"/>
      <w:szCs w:val="22"/>
      <w:lang w:eastAsia="en-US" w:bidi="en-US"/>
    </w:rPr>
  </w:style>
  <w:style w:type="paragraph" w:styleId="a5">
    <w:name w:val="footnote text"/>
    <w:link w:val="a6"/>
    <w:uiPriority w:val="99"/>
    <w:semiHidden/>
    <w:unhideWhenUsed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semiHidden/>
    <w:locked/>
    <w:rPr>
      <w:sz w:val="18"/>
      <w:lang w:bidi="ar-SA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8">
    <w:name w:val="Верхний колонтитул Знак"/>
    <w:link w:val="a7"/>
    <w:uiPriority w:val="99"/>
    <w:locked/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</w:style>
  <w:style w:type="paragraph" w:styleId="ab">
    <w:name w:val="caption"/>
    <w:basedOn w:val="a"/>
    <w:next w:val="a"/>
    <w:uiPriority w:val="35"/>
    <w:semiHidden/>
    <w:unhideWhenUsed/>
    <w:qFormat/>
    <w:pPr>
      <w:jc w:val="center"/>
    </w:pPr>
    <w:rPr>
      <w:b/>
      <w:sz w:val="28"/>
    </w:rPr>
  </w:style>
  <w:style w:type="paragraph" w:styleId="ac">
    <w:name w:val="table of figures"/>
    <w:basedOn w:val="a"/>
    <w:next w:val="a"/>
    <w:uiPriority w:val="99"/>
    <w:semiHidden/>
    <w:unhideWhenUsed/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semiHidden/>
    <w:locked/>
    <w:rPr>
      <w:sz w:val="20"/>
    </w:rPr>
  </w:style>
  <w:style w:type="paragraph" w:styleId="af">
    <w:name w:val="Title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0">
    <w:name w:val="Название Знак"/>
    <w:link w:val="af"/>
    <w:uiPriority w:val="10"/>
    <w:locked/>
    <w:rPr>
      <w:sz w:val="48"/>
      <w:szCs w:val="48"/>
      <w:lang w:bidi="ar-SA"/>
    </w:rPr>
  </w:style>
  <w:style w:type="paragraph" w:styleId="af1">
    <w:name w:val="Body Text"/>
    <w:basedOn w:val="a"/>
    <w:next w:val="a"/>
    <w:link w:val="af2"/>
    <w:uiPriority w:val="99"/>
    <w:semiHidden/>
    <w:unhideWhenUsed/>
    <w:pPr>
      <w:jc w:val="both"/>
    </w:pPr>
  </w:style>
  <w:style w:type="character" w:customStyle="1" w:styleId="af2">
    <w:name w:val="Основной текст Знак"/>
    <w:basedOn w:val="a0"/>
    <w:link w:val="af1"/>
    <w:uiPriority w:val="99"/>
    <w:semiHidden/>
    <w:rPr>
      <w:sz w:val="22"/>
      <w:szCs w:val="22"/>
      <w:lang w:eastAsia="en-US" w:bidi="en-US"/>
    </w:rPr>
  </w:style>
  <w:style w:type="paragraph" w:styleId="af3">
    <w:name w:val="Body Text Indent"/>
    <w:basedOn w:val="a"/>
    <w:link w:val="af4"/>
    <w:uiPriority w:val="99"/>
    <w:semiHidden/>
    <w:unhideWhenUsed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locked/>
    <w:rPr>
      <w:sz w:val="22"/>
      <w:szCs w:val="22"/>
      <w:lang w:eastAsia="en-US" w:bidi="en-US"/>
    </w:rPr>
  </w:style>
  <w:style w:type="paragraph" w:styleId="af5">
    <w:name w:val="Subtitle"/>
    <w:link w:val="af6"/>
    <w:uiPriority w:val="11"/>
    <w:qFormat/>
    <w:pPr>
      <w:spacing w:before="200" w:after="200"/>
    </w:pPr>
    <w:rPr>
      <w:sz w:val="24"/>
      <w:szCs w:val="24"/>
    </w:rPr>
  </w:style>
  <w:style w:type="character" w:customStyle="1" w:styleId="af6">
    <w:name w:val="Подзаголовок Знак"/>
    <w:link w:val="af5"/>
    <w:uiPriority w:val="11"/>
    <w:locked/>
    <w:rPr>
      <w:sz w:val="24"/>
      <w:szCs w:val="24"/>
      <w:lang w:bidi="ar-SA"/>
    </w:rPr>
  </w:style>
  <w:style w:type="paragraph" w:styleId="22">
    <w:name w:val="Body Text 2"/>
    <w:basedOn w:val="a"/>
    <w:link w:val="23"/>
    <w:uiPriority w:val="99"/>
    <w:unhideWhenUsed/>
    <w:pPr>
      <w:spacing w:before="120"/>
      <w:ind w:right="5102"/>
      <w:jc w:val="center"/>
    </w:pPr>
  </w:style>
  <w:style w:type="character" w:customStyle="1" w:styleId="23">
    <w:name w:val="Основной текст 2 Знак"/>
    <w:basedOn w:val="a0"/>
    <w:link w:val="22"/>
    <w:uiPriority w:val="99"/>
    <w:rPr>
      <w:sz w:val="22"/>
      <w:szCs w:val="22"/>
      <w:lang w:eastAsia="en-US" w:bidi="en-US"/>
    </w:rPr>
  </w:style>
  <w:style w:type="paragraph" w:styleId="32">
    <w:name w:val="Body Text 3"/>
    <w:basedOn w:val="a"/>
    <w:link w:val="33"/>
    <w:uiPriority w:val="99"/>
    <w:semiHidden/>
    <w:unhideWhenUsed/>
    <w:pPr>
      <w:tabs>
        <w:tab w:val="left" w:pos="7371"/>
      </w:tabs>
      <w:spacing w:before="120"/>
    </w:pPr>
    <w:rPr>
      <w:sz w:val="28"/>
    </w:rPr>
  </w:style>
  <w:style w:type="character" w:customStyle="1" w:styleId="33">
    <w:name w:val="Основной текст 3 Знак"/>
    <w:basedOn w:val="a0"/>
    <w:link w:val="32"/>
    <w:uiPriority w:val="99"/>
    <w:semiHidden/>
    <w:rPr>
      <w:sz w:val="16"/>
      <w:szCs w:val="16"/>
      <w:lang w:eastAsia="en-US" w:bidi="en-US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customStyle="1" w:styleId="af8">
    <w:name w:val="Текст выноски Знак"/>
    <w:link w:val="af7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f9">
    <w:name w:val="No Spacing"/>
    <w:uiPriority w:val="1"/>
    <w:qFormat/>
    <w:rPr>
      <w:sz w:val="22"/>
      <w:szCs w:val="22"/>
      <w:lang w:eastAsia="en-US" w:bidi="en-US"/>
    </w:rPr>
  </w:style>
  <w:style w:type="paragraph" w:styleId="afa">
    <w:name w:val="List Paragraph"/>
    <w:uiPriority w:val="34"/>
    <w:qFormat/>
    <w:pPr>
      <w:ind w:left="720"/>
      <w:contextualSpacing/>
    </w:pPr>
    <w:rPr>
      <w:sz w:val="22"/>
      <w:szCs w:val="22"/>
      <w:lang w:eastAsia="en-US" w:bidi="en-US"/>
    </w:rPr>
  </w:style>
  <w:style w:type="paragraph" w:styleId="24">
    <w:name w:val="Quote"/>
    <w:link w:val="25"/>
    <w:uiPriority w:val="29"/>
    <w:qFormat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locked/>
    <w:rPr>
      <w:i/>
      <w:iCs w:val="0"/>
      <w:lang w:val="ru-RU" w:eastAsia="ru-RU" w:bidi="ar-SA"/>
    </w:rPr>
  </w:style>
  <w:style w:type="paragraph" w:styleId="afb">
    <w:name w:val="Intense Quote"/>
    <w:link w:val="af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locked/>
    <w:rPr>
      <w:i/>
      <w:iCs w:val="0"/>
      <w:shd w:val="clear" w:color="auto" w:fill="F2F2F2"/>
      <w:lang w:val="ru-RU" w:eastAsia="ru-RU" w:bidi="ar-SA"/>
    </w:rPr>
  </w:style>
  <w:style w:type="paragraph" w:styleId="afd">
    <w:name w:val="TOC Heading"/>
    <w:uiPriority w:val="39"/>
    <w:semiHidden/>
    <w:unhideWhenUsed/>
    <w:qFormat/>
    <w:rPr>
      <w:sz w:val="22"/>
      <w:szCs w:val="22"/>
      <w:lang w:eastAsia="en-US" w:bidi="en-US"/>
    </w:rPr>
  </w:style>
  <w:style w:type="paragraph" w:customStyle="1" w:styleId="afe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f">
    <w:name w:val="Адресные реквизиты"/>
    <w:basedOn w:val="af1"/>
    <w:next w:val="af1"/>
    <w:pPr>
      <w:jc w:val="left"/>
    </w:pPr>
    <w:rPr>
      <w:sz w:val="16"/>
    </w:rPr>
  </w:style>
  <w:style w:type="paragraph" w:customStyle="1" w:styleId="aff0">
    <w:name w:val="Адресат"/>
    <w:basedOn w:val="a"/>
    <w:pPr>
      <w:spacing w:before="120"/>
    </w:pPr>
    <w:rPr>
      <w:b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styleId="aff2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  <w:iCs w:val="0"/>
    </w:rPr>
  </w:style>
  <w:style w:type="character" w:customStyle="1" w:styleId="IntenseQuoteChar">
    <w:name w:val="Intense Quote Char"/>
    <w:uiPriority w:val="30"/>
    <w:rPr>
      <w:i/>
      <w:iCs w:val="0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table" w:styleId="aff3">
    <w:name w:val="Table Grid"/>
    <w:uiPriority w:val="59"/>
    <w:rPr>
      <w:sz w:val="22"/>
      <w:szCs w:val="22"/>
      <w:lang w:eastAsia="en-US" w:bidi="en-US"/>
    </w:rPr>
    <w:tblPr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uto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auto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auto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auto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TableGridLight">
    <w:name w:val="Table Grid Light"/>
    <w:uiPriority w:val="59"/>
    <w:rPr>
      <w:sz w:val="22"/>
      <w:szCs w:val="22"/>
      <w:lang w:eastAsia="en-US" w:bidi="en-US"/>
    </w:rPr>
    <w:tblPr>
      <w:tblBorders>
        <w:insideH w:val="single" w:sz="4" w:space="0" w:color="AFAFAF"/>
        <w:insideV w:val="single" w:sz="4" w:space="0" w:color="AFAFA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uiPriority w:val="59"/>
    <w:rPr>
      <w:sz w:val="22"/>
      <w:szCs w:val="22"/>
      <w:lang w:eastAsia="en-US" w:bidi="en-US"/>
    </w:rPr>
    <w:tblPr>
      <w:tblBorders>
        <w:insideH w:val="single" w:sz="4" w:space="0" w:color="AFAFAF"/>
        <w:insideV w:val="single" w:sz="4" w:space="0" w:color="AFAFA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uiPriority w:val="59"/>
    <w:rPr>
      <w:sz w:val="22"/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sz w:val="22"/>
      <w:szCs w:val="22"/>
      <w:lang w:eastAsia="en-US" w:bidi="en-US"/>
    </w:rPr>
    <w:tblPr>
      <w:tblStyleRowBandSize w:val="1"/>
      <w:tblStyleColBandSize w:val="1"/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2"/>
      <w:szCs w:val="22"/>
      <w:lang w:eastAsia="en-US" w:bidi="en-US"/>
    </w:rPr>
    <w:tblPr>
      <w:tblStyleRowBandSize w:val="1"/>
      <w:tblStyleColBandSize w:val="1"/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2"/>
      <w:szCs w:val="22"/>
      <w:lang w:eastAsia="en-US" w:bidi="en-US"/>
    </w:rPr>
    <w:tblPr>
      <w:tblStyleRowBandSize w:val="1"/>
      <w:tblStyleColBandSize w:val="1"/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2"/>
      <w:szCs w:val="22"/>
      <w:lang w:eastAsia="en-US" w:bidi="en-US"/>
    </w:rPr>
    <w:tblPr>
      <w:tblStyleRowBandSize w:val="1"/>
      <w:tblStyleColBandSize w:val="1"/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2"/>
      <w:szCs w:val="22"/>
      <w:lang w:eastAsia="en-US" w:bidi="en-US"/>
    </w:rPr>
    <w:tblPr>
      <w:tblStyleRowBandSize w:val="1"/>
      <w:tblStyleColBandSize w:val="1"/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2"/>
      <w:szCs w:val="22"/>
      <w:lang w:eastAsia="en-US" w:bidi="en-US"/>
    </w:rPr>
    <w:tblPr>
      <w:tblStyleRowBandSize w:val="1"/>
      <w:tblStyleColBandSize w:val="1"/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2"/>
      <w:szCs w:val="22"/>
      <w:lang w:eastAsia="en-US" w:bidi="en-US"/>
    </w:rPr>
    <w:tblPr>
      <w:tblStyleRowBandSize w:val="1"/>
      <w:tblStyleColBandSize w:val="1"/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  <w:locked/>
    <w:rPr>
      <w:rFonts w:ascii="Arial" w:eastAsia="Arial" w:hAnsi="Arial" w:cs="Arial" w:hint="default"/>
      <w:sz w:val="40"/>
      <w:szCs w:val="40"/>
      <w:lang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Arial" w:eastAsia="Arial" w:hAnsi="Arial" w:cs="Arial" w:hint="default"/>
      <w:sz w:val="34"/>
      <w:lang w:bidi="ar-SA"/>
    </w:rPr>
  </w:style>
  <w:style w:type="character" w:customStyle="1" w:styleId="30">
    <w:name w:val="Заголовок 3 Знак"/>
    <w:link w:val="3"/>
    <w:uiPriority w:val="9"/>
    <w:semiHidden/>
    <w:locked/>
    <w:rPr>
      <w:rFonts w:ascii="Arial" w:eastAsia="Arial" w:hAnsi="Arial" w:cs="Arial" w:hint="default"/>
      <w:sz w:val="30"/>
      <w:szCs w:val="30"/>
      <w:lang w:bidi="ar-SA"/>
    </w:rPr>
  </w:style>
  <w:style w:type="character" w:customStyle="1" w:styleId="40">
    <w:name w:val="Заголовок 4 Знак"/>
    <w:link w:val="4"/>
    <w:uiPriority w:val="9"/>
    <w:semiHidden/>
    <w:locked/>
    <w:rPr>
      <w:rFonts w:ascii="Arial" w:eastAsia="Arial" w:hAnsi="Arial" w:cs="Arial" w:hint="default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uiPriority w:val="9"/>
    <w:semiHidden/>
    <w:locked/>
    <w:rPr>
      <w:rFonts w:ascii="Arial" w:eastAsia="Arial" w:hAnsi="Arial" w:cs="Arial" w:hint="default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uiPriority w:val="9"/>
    <w:semiHidden/>
    <w:locked/>
    <w:rPr>
      <w:rFonts w:ascii="Arial" w:eastAsia="Arial" w:hAnsi="Arial" w:cs="Arial" w:hint="default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semiHidden/>
    <w:locked/>
    <w:rPr>
      <w:rFonts w:ascii="Arial" w:eastAsia="Arial" w:hAnsi="Arial" w:cs="Arial" w:hint="default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semiHidden/>
    <w:locked/>
    <w:rPr>
      <w:rFonts w:ascii="Arial" w:eastAsia="Arial" w:hAnsi="Arial" w:cs="Arial" w:hint="default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uiPriority w:val="9"/>
    <w:semiHidden/>
    <w:locked/>
    <w:rPr>
      <w:rFonts w:ascii="Arial" w:eastAsia="Arial" w:hAnsi="Arial" w:cs="Arial" w:hint="default"/>
      <w:i/>
      <w:iCs/>
      <w:sz w:val="21"/>
      <w:szCs w:val="21"/>
      <w:lang w:bidi="ar-SA"/>
    </w:rPr>
  </w:style>
  <w:style w:type="paragraph" w:styleId="11">
    <w:name w:val="toc 1"/>
    <w:autoRedefine/>
    <w:uiPriority w:val="39"/>
    <w:semiHidden/>
    <w:unhideWhenUsed/>
    <w:pPr>
      <w:spacing w:after="57"/>
    </w:pPr>
    <w:rPr>
      <w:sz w:val="22"/>
      <w:szCs w:val="22"/>
      <w:lang w:eastAsia="en-US" w:bidi="en-US"/>
    </w:rPr>
  </w:style>
  <w:style w:type="paragraph" w:styleId="21">
    <w:name w:val="toc 2"/>
    <w:autoRedefine/>
    <w:uiPriority w:val="39"/>
    <w:semiHidden/>
    <w:unhideWhenUsed/>
    <w:pP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autoRedefine/>
    <w:uiPriority w:val="39"/>
    <w:semiHidden/>
    <w:unhideWhenUsed/>
    <w:pP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autoRedefine/>
    <w:uiPriority w:val="39"/>
    <w:semiHidden/>
    <w:unhideWhenUsed/>
    <w:pP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autoRedefine/>
    <w:uiPriority w:val="39"/>
    <w:semiHidden/>
    <w:unhideWhenUsed/>
    <w:pP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autoRedefine/>
    <w:uiPriority w:val="39"/>
    <w:semiHidden/>
    <w:unhideWhenUsed/>
    <w:pP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autoRedefine/>
    <w:uiPriority w:val="39"/>
    <w:semiHidden/>
    <w:unhideWhenUsed/>
    <w:pP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autoRedefine/>
    <w:uiPriority w:val="39"/>
    <w:semiHidden/>
    <w:unhideWhenUsed/>
    <w:pP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autoRedefine/>
    <w:uiPriority w:val="39"/>
    <w:semiHidden/>
    <w:unhideWhenUsed/>
    <w:pPr>
      <w:spacing w:after="57"/>
      <w:ind w:left="2268"/>
    </w:pPr>
    <w:rPr>
      <w:sz w:val="22"/>
      <w:szCs w:val="22"/>
      <w:lang w:eastAsia="en-US" w:bidi="en-US"/>
    </w:rPr>
  </w:style>
  <w:style w:type="paragraph" w:styleId="a5">
    <w:name w:val="footnote text"/>
    <w:link w:val="a6"/>
    <w:uiPriority w:val="99"/>
    <w:semiHidden/>
    <w:unhideWhenUsed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semiHidden/>
    <w:locked/>
    <w:rPr>
      <w:sz w:val="18"/>
      <w:lang w:bidi="ar-SA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8">
    <w:name w:val="Верхний колонтитул Знак"/>
    <w:link w:val="a7"/>
    <w:uiPriority w:val="99"/>
    <w:locked/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</w:style>
  <w:style w:type="paragraph" w:styleId="ab">
    <w:name w:val="caption"/>
    <w:basedOn w:val="a"/>
    <w:next w:val="a"/>
    <w:uiPriority w:val="35"/>
    <w:semiHidden/>
    <w:unhideWhenUsed/>
    <w:qFormat/>
    <w:pPr>
      <w:jc w:val="center"/>
    </w:pPr>
    <w:rPr>
      <w:b/>
      <w:sz w:val="28"/>
    </w:rPr>
  </w:style>
  <w:style w:type="paragraph" w:styleId="ac">
    <w:name w:val="table of figures"/>
    <w:basedOn w:val="a"/>
    <w:next w:val="a"/>
    <w:uiPriority w:val="99"/>
    <w:semiHidden/>
    <w:unhideWhenUsed/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semiHidden/>
    <w:locked/>
    <w:rPr>
      <w:sz w:val="20"/>
    </w:rPr>
  </w:style>
  <w:style w:type="paragraph" w:styleId="af">
    <w:name w:val="Title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0">
    <w:name w:val="Название Знак"/>
    <w:link w:val="af"/>
    <w:uiPriority w:val="10"/>
    <w:locked/>
    <w:rPr>
      <w:sz w:val="48"/>
      <w:szCs w:val="48"/>
      <w:lang w:bidi="ar-SA"/>
    </w:rPr>
  </w:style>
  <w:style w:type="paragraph" w:styleId="af1">
    <w:name w:val="Body Text"/>
    <w:basedOn w:val="a"/>
    <w:next w:val="a"/>
    <w:link w:val="af2"/>
    <w:uiPriority w:val="99"/>
    <w:semiHidden/>
    <w:unhideWhenUsed/>
    <w:pPr>
      <w:jc w:val="both"/>
    </w:pPr>
  </w:style>
  <w:style w:type="character" w:customStyle="1" w:styleId="af2">
    <w:name w:val="Основной текст Знак"/>
    <w:basedOn w:val="a0"/>
    <w:link w:val="af1"/>
    <w:uiPriority w:val="99"/>
    <w:semiHidden/>
    <w:rPr>
      <w:sz w:val="22"/>
      <w:szCs w:val="22"/>
      <w:lang w:eastAsia="en-US" w:bidi="en-US"/>
    </w:rPr>
  </w:style>
  <w:style w:type="paragraph" w:styleId="af3">
    <w:name w:val="Body Text Indent"/>
    <w:basedOn w:val="a"/>
    <w:link w:val="af4"/>
    <w:uiPriority w:val="99"/>
    <w:semiHidden/>
    <w:unhideWhenUsed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locked/>
    <w:rPr>
      <w:sz w:val="22"/>
      <w:szCs w:val="22"/>
      <w:lang w:eastAsia="en-US" w:bidi="en-US"/>
    </w:rPr>
  </w:style>
  <w:style w:type="paragraph" w:styleId="af5">
    <w:name w:val="Subtitle"/>
    <w:link w:val="af6"/>
    <w:uiPriority w:val="11"/>
    <w:qFormat/>
    <w:pPr>
      <w:spacing w:before="200" w:after="200"/>
    </w:pPr>
    <w:rPr>
      <w:sz w:val="24"/>
      <w:szCs w:val="24"/>
    </w:rPr>
  </w:style>
  <w:style w:type="character" w:customStyle="1" w:styleId="af6">
    <w:name w:val="Подзаголовок Знак"/>
    <w:link w:val="af5"/>
    <w:uiPriority w:val="11"/>
    <w:locked/>
    <w:rPr>
      <w:sz w:val="24"/>
      <w:szCs w:val="24"/>
      <w:lang w:bidi="ar-SA"/>
    </w:rPr>
  </w:style>
  <w:style w:type="paragraph" w:styleId="22">
    <w:name w:val="Body Text 2"/>
    <w:basedOn w:val="a"/>
    <w:link w:val="23"/>
    <w:uiPriority w:val="99"/>
    <w:unhideWhenUsed/>
    <w:pPr>
      <w:spacing w:before="120"/>
      <w:ind w:right="5102"/>
      <w:jc w:val="center"/>
    </w:pPr>
  </w:style>
  <w:style w:type="character" w:customStyle="1" w:styleId="23">
    <w:name w:val="Основной текст 2 Знак"/>
    <w:basedOn w:val="a0"/>
    <w:link w:val="22"/>
    <w:uiPriority w:val="99"/>
    <w:rPr>
      <w:sz w:val="22"/>
      <w:szCs w:val="22"/>
      <w:lang w:eastAsia="en-US" w:bidi="en-US"/>
    </w:rPr>
  </w:style>
  <w:style w:type="paragraph" w:styleId="32">
    <w:name w:val="Body Text 3"/>
    <w:basedOn w:val="a"/>
    <w:link w:val="33"/>
    <w:uiPriority w:val="99"/>
    <w:semiHidden/>
    <w:unhideWhenUsed/>
    <w:pPr>
      <w:tabs>
        <w:tab w:val="left" w:pos="7371"/>
      </w:tabs>
      <w:spacing w:before="120"/>
    </w:pPr>
    <w:rPr>
      <w:sz w:val="28"/>
    </w:rPr>
  </w:style>
  <w:style w:type="character" w:customStyle="1" w:styleId="33">
    <w:name w:val="Основной текст 3 Знак"/>
    <w:basedOn w:val="a0"/>
    <w:link w:val="32"/>
    <w:uiPriority w:val="99"/>
    <w:semiHidden/>
    <w:rPr>
      <w:sz w:val="16"/>
      <w:szCs w:val="16"/>
      <w:lang w:eastAsia="en-US" w:bidi="en-US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customStyle="1" w:styleId="af8">
    <w:name w:val="Текст выноски Знак"/>
    <w:link w:val="af7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f9">
    <w:name w:val="No Spacing"/>
    <w:uiPriority w:val="1"/>
    <w:qFormat/>
    <w:rPr>
      <w:sz w:val="22"/>
      <w:szCs w:val="22"/>
      <w:lang w:eastAsia="en-US" w:bidi="en-US"/>
    </w:rPr>
  </w:style>
  <w:style w:type="paragraph" w:styleId="afa">
    <w:name w:val="List Paragraph"/>
    <w:uiPriority w:val="34"/>
    <w:qFormat/>
    <w:pPr>
      <w:ind w:left="720"/>
      <w:contextualSpacing/>
    </w:pPr>
    <w:rPr>
      <w:sz w:val="22"/>
      <w:szCs w:val="22"/>
      <w:lang w:eastAsia="en-US" w:bidi="en-US"/>
    </w:rPr>
  </w:style>
  <w:style w:type="paragraph" w:styleId="24">
    <w:name w:val="Quote"/>
    <w:link w:val="25"/>
    <w:uiPriority w:val="29"/>
    <w:qFormat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locked/>
    <w:rPr>
      <w:i/>
      <w:iCs w:val="0"/>
      <w:lang w:val="ru-RU" w:eastAsia="ru-RU" w:bidi="ar-SA"/>
    </w:rPr>
  </w:style>
  <w:style w:type="paragraph" w:styleId="afb">
    <w:name w:val="Intense Quote"/>
    <w:link w:val="af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locked/>
    <w:rPr>
      <w:i/>
      <w:iCs w:val="0"/>
      <w:shd w:val="clear" w:color="auto" w:fill="F2F2F2"/>
      <w:lang w:val="ru-RU" w:eastAsia="ru-RU" w:bidi="ar-SA"/>
    </w:rPr>
  </w:style>
  <w:style w:type="paragraph" w:styleId="afd">
    <w:name w:val="TOC Heading"/>
    <w:uiPriority w:val="39"/>
    <w:semiHidden/>
    <w:unhideWhenUsed/>
    <w:qFormat/>
    <w:rPr>
      <w:sz w:val="22"/>
      <w:szCs w:val="22"/>
      <w:lang w:eastAsia="en-US" w:bidi="en-US"/>
    </w:rPr>
  </w:style>
  <w:style w:type="paragraph" w:customStyle="1" w:styleId="afe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f">
    <w:name w:val="Адресные реквизиты"/>
    <w:basedOn w:val="af1"/>
    <w:next w:val="af1"/>
    <w:pPr>
      <w:jc w:val="left"/>
    </w:pPr>
    <w:rPr>
      <w:sz w:val="16"/>
    </w:rPr>
  </w:style>
  <w:style w:type="paragraph" w:customStyle="1" w:styleId="aff0">
    <w:name w:val="Адресат"/>
    <w:basedOn w:val="a"/>
    <w:pPr>
      <w:spacing w:before="120"/>
    </w:pPr>
    <w:rPr>
      <w:b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styleId="aff2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  <w:iCs w:val="0"/>
    </w:rPr>
  </w:style>
  <w:style w:type="character" w:customStyle="1" w:styleId="IntenseQuoteChar">
    <w:name w:val="Intense Quote Char"/>
    <w:uiPriority w:val="30"/>
    <w:rPr>
      <w:i/>
      <w:iCs w:val="0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table" w:styleId="aff3">
    <w:name w:val="Table Grid"/>
    <w:uiPriority w:val="59"/>
    <w:rPr>
      <w:sz w:val="22"/>
      <w:szCs w:val="22"/>
      <w:lang w:eastAsia="en-US" w:bidi="en-US"/>
    </w:rPr>
    <w:tblPr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uto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auto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auto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auto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auto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TableGridLight">
    <w:name w:val="Table Grid Light"/>
    <w:uiPriority w:val="59"/>
    <w:rPr>
      <w:sz w:val="22"/>
      <w:szCs w:val="22"/>
      <w:lang w:eastAsia="en-US" w:bidi="en-US"/>
    </w:rPr>
    <w:tblPr>
      <w:tblBorders>
        <w:insideH w:val="single" w:sz="4" w:space="0" w:color="AFAFAF"/>
        <w:insideV w:val="single" w:sz="4" w:space="0" w:color="AFAFA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uiPriority w:val="59"/>
    <w:rPr>
      <w:sz w:val="22"/>
      <w:szCs w:val="22"/>
      <w:lang w:eastAsia="en-US" w:bidi="en-US"/>
    </w:rPr>
    <w:tblPr>
      <w:tblBorders>
        <w:insideH w:val="single" w:sz="4" w:space="0" w:color="AFAFAF"/>
        <w:insideV w:val="single" w:sz="4" w:space="0" w:color="AFAFA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uiPriority w:val="59"/>
    <w:rPr>
      <w:sz w:val="22"/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sz w:val="22"/>
      <w:szCs w:val="22"/>
      <w:lang w:eastAsia="en-US" w:bidi="en-US"/>
    </w:rPr>
    <w:tblPr>
      <w:tblStyleRowBandSize w:val="1"/>
      <w:tblStyleColBandSize w:val="1"/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2"/>
      <w:szCs w:val="22"/>
      <w:lang w:eastAsia="en-US" w:bidi="en-US"/>
    </w:rPr>
    <w:tblPr>
      <w:tblStyleRowBandSize w:val="1"/>
      <w:tblStyleColBandSize w:val="1"/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2"/>
      <w:szCs w:val="22"/>
      <w:lang w:eastAsia="en-US" w:bidi="en-US"/>
    </w:rPr>
    <w:tblPr>
      <w:tblStyleRowBandSize w:val="1"/>
      <w:tblStyleColBandSize w:val="1"/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2"/>
      <w:szCs w:val="22"/>
      <w:lang w:eastAsia="en-US" w:bidi="en-US"/>
    </w:rPr>
    <w:tblPr>
      <w:tblStyleRowBandSize w:val="1"/>
      <w:tblStyleColBandSize w:val="1"/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2"/>
      <w:szCs w:val="22"/>
      <w:lang w:eastAsia="en-US" w:bidi="en-US"/>
    </w:rPr>
    <w:tblPr>
      <w:tblStyleRowBandSize w:val="1"/>
      <w:tblStyleColBandSize w:val="1"/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2"/>
      <w:szCs w:val="22"/>
      <w:lang w:eastAsia="en-US" w:bidi="en-US"/>
    </w:rPr>
    <w:tblPr>
      <w:tblStyleRowBandSize w:val="1"/>
      <w:tblStyleColBandSize w:val="1"/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2"/>
      <w:szCs w:val="22"/>
      <w:lang w:eastAsia="en-US" w:bidi="en-US"/>
    </w:rPr>
    <w:tblPr>
      <w:tblStyleRowBandSize w:val="1"/>
      <w:tblStyleColBandSize w:val="1"/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2"/>
      <w:szCs w:val="22"/>
      <w:lang w:eastAsia="en-US" w:bidi="en-US"/>
    </w:rPr>
    <w:tblPr>
      <w:tblStyleRowBandSize w:val="1"/>
      <w:tblStyleColBandSize w:val="1"/>
      <w:tblBorders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0D15115-3DC2-4CDE-ACDD-1A602C85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</dc:creator>
  <cp:lastModifiedBy>Дмитрий Вячеславович Руднев</cp:lastModifiedBy>
  <cp:revision>5</cp:revision>
  <dcterms:created xsi:type="dcterms:W3CDTF">2026-07-20T07:49:00Z</dcterms:created>
  <dcterms:modified xsi:type="dcterms:W3CDTF">2026-07-21T07:28:00Z</dcterms:modified>
</cp:coreProperties>
</file>